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B83F" w14:textId="1515F974" w:rsidR="00FD1510" w:rsidRDefault="00FD1510" w:rsidP="00FD1510">
      <w:pPr>
        <w:ind w:left="567" w:firstLine="1701"/>
        <w:rPr>
          <w:b/>
          <w:bCs/>
        </w:rPr>
      </w:pPr>
      <w:r w:rsidRPr="00FD1510">
        <w:rPr>
          <w:b/>
          <w:bCs/>
        </w:rPr>
        <w:t>R E L A T Ó R I O</w:t>
      </w:r>
      <w:r w:rsidR="00A90A85">
        <w:rPr>
          <w:b/>
          <w:bCs/>
        </w:rPr>
        <w:t xml:space="preserve"> </w:t>
      </w:r>
      <w:r>
        <w:rPr>
          <w:b/>
          <w:bCs/>
        </w:rPr>
        <w:t xml:space="preserve">  D A   D I L I G Ê N C I A</w:t>
      </w:r>
    </w:p>
    <w:p w14:paraId="22D5E2CC" w14:textId="77777777" w:rsidR="00FD1510" w:rsidRDefault="00FD1510" w:rsidP="00FD1510">
      <w:pPr>
        <w:ind w:left="567" w:firstLine="1701"/>
      </w:pPr>
    </w:p>
    <w:p w14:paraId="05FE9419" w14:textId="0A5C96CD" w:rsidR="00FD1510" w:rsidRDefault="00FD1510" w:rsidP="00FD1510">
      <w:pPr>
        <w:ind w:left="567" w:firstLine="1701"/>
        <w:rPr>
          <w:b/>
          <w:bCs/>
        </w:rPr>
      </w:pPr>
      <w:r w:rsidRPr="00FD1510">
        <w:rPr>
          <w:b/>
          <w:bCs/>
        </w:rPr>
        <w:t xml:space="preserve">PROCESSO LICITATÓRIO Nº </w:t>
      </w:r>
      <w:r w:rsidR="00A90A85">
        <w:rPr>
          <w:b/>
          <w:bCs/>
        </w:rPr>
        <w:t>89</w:t>
      </w:r>
      <w:r w:rsidRPr="00FD1510">
        <w:rPr>
          <w:b/>
          <w:bCs/>
        </w:rPr>
        <w:t>/2025</w:t>
      </w:r>
    </w:p>
    <w:p w14:paraId="73CC4D86" w14:textId="138B2E1D" w:rsidR="00FD1510" w:rsidRDefault="00FD1510" w:rsidP="00FD1510">
      <w:pPr>
        <w:ind w:left="567" w:firstLine="1701"/>
        <w:rPr>
          <w:b/>
          <w:bCs/>
        </w:rPr>
      </w:pPr>
      <w:r w:rsidRPr="00FD1510">
        <w:rPr>
          <w:b/>
          <w:bCs/>
        </w:rPr>
        <w:t xml:space="preserve">CONCORRÊNCIA ELETRÔNICA Nº </w:t>
      </w:r>
      <w:r w:rsidR="00A90A85">
        <w:rPr>
          <w:b/>
          <w:bCs/>
        </w:rPr>
        <w:t>4</w:t>
      </w:r>
      <w:r w:rsidRPr="00FD1510">
        <w:rPr>
          <w:b/>
          <w:bCs/>
        </w:rPr>
        <w:t>/2024</w:t>
      </w:r>
    </w:p>
    <w:p w14:paraId="003B1402" w14:textId="6B21F8EF" w:rsidR="00FD1510" w:rsidRDefault="00FD1510" w:rsidP="00FD1510">
      <w:pPr>
        <w:ind w:left="567" w:firstLine="1701"/>
      </w:pPr>
      <w:r w:rsidRPr="00FD1510">
        <w:rPr>
          <w:b/>
          <w:bCs/>
        </w:rPr>
        <w:t>OBJETO:</w:t>
      </w:r>
      <w:r w:rsidRPr="00FD1510">
        <w:t xml:space="preserve"> </w:t>
      </w:r>
      <w:r w:rsidR="00A90A85" w:rsidRPr="00A90A85">
        <w:t>CONTRATAÇÃO DE EMPRESA ESPECIALIZADA PARA CONSTRUÇÃO DE UNIDADE BÁSICA DE SAÚDE - UBS</w:t>
      </w:r>
      <w:r w:rsidRPr="00FD1510">
        <w:t>.</w:t>
      </w:r>
    </w:p>
    <w:p w14:paraId="13947B9B" w14:textId="77777777" w:rsidR="00FD1510" w:rsidRPr="00FD1510" w:rsidRDefault="00FD1510" w:rsidP="00FD1510"/>
    <w:p w14:paraId="757B4865" w14:textId="77777777" w:rsidR="00FD1510" w:rsidRPr="00FD1510" w:rsidRDefault="00FD1510" w:rsidP="00FD1510">
      <w:pPr>
        <w:ind w:left="567" w:firstLine="1701"/>
        <w:jc w:val="both"/>
      </w:pPr>
      <w:r w:rsidRPr="00FD1510">
        <w:rPr>
          <w:b/>
          <w:bCs/>
        </w:rPr>
        <w:t>Interessados:</w:t>
      </w:r>
    </w:p>
    <w:p w14:paraId="7344E63C" w14:textId="77777777" w:rsidR="00DF644D" w:rsidRDefault="00FD1510" w:rsidP="00DF644D">
      <w:pPr>
        <w:numPr>
          <w:ilvl w:val="0"/>
          <w:numId w:val="1"/>
        </w:numPr>
        <w:ind w:left="567" w:firstLine="1701"/>
        <w:jc w:val="both"/>
      </w:pPr>
      <w:r w:rsidRPr="00FD1510">
        <w:t xml:space="preserve">Construtora </w:t>
      </w:r>
      <w:proofErr w:type="spellStart"/>
      <w:r w:rsidRPr="00FD1510">
        <w:t>Tantini</w:t>
      </w:r>
      <w:proofErr w:type="spellEnd"/>
      <w:r w:rsidRPr="00FD1510">
        <w:t xml:space="preserve"> Garcia Ltda – CNPJ: 42.438.587/0001-65</w:t>
      </w:r>
      <w:r>
        <w:t>;</w:t>
      </w:r>
    </w:p>
    <w:p w14:paraId="11165AB7" w14:textId="23A43DCE" w:rsidR="00DF644D" w:rsidRPr="00DF644D" w:rsidRDefault="00DF644D" w:rsidP="00DF644D">
      <w:pPr>
        <w:numPr>
          <w:ilvl w:val="0"/>
          <w:numId w:val="1"/>
        </w:numPr>
        <w:ind w:left="567" w:firstLine="1701"/>
        <w:jc w:val="both"/>
      </w:pPr>
      <w:r w:rsidRPr="00DF644D">
        <w:t xml:space="preserve">EMR </w:t>
      </w:r>
      <w:r w:rsidRPr="00DF644D">
        <w:t>Construtora Ltda</w:t>
      </w:r>
      <w:r w:rsidRPr="00DF644D">
        <w:t>, CNPJ: 18.916.042/0001-32;</w:t>
      </w:r>
    </w:p>
    <w:p w14:paraId="5093A324" w14:textId="6566F448" w:rsidR="00FD1510" w:rsidRPr="00FD1510" w:rsidRDefault="00FD1510" w:rsidP="00FD1510">
      <w:pPr>
        <w:numPr>
          <w:ilvl w:val="0"/>
          <w:numId w:val="1"/>
        </w:numPr>
        <w:ind w:left="567" w:firstLine="1701"/>
        <w:jc w:val="both"/>
      </w:pPr>
      <w:r w:rsidRPr="00FD1510">
        <w:t>M6 Construtora Ltda – CNPJ: 33.246.914/0001-96</w:t>
      </w:r>
      <w:r w:rsidR="00DF644D">
        <w:t>.</w:t>
      </w:r>
    </w:p>
    <w:p w14:paraId="058312D7" w14:textId="77777777" w:rsidR="00FD1510" w:rsidRPr="00FD1510" w:rsidRDefault="00FD1510" w:rsidP="00FD1510">
      <w:pPr>
        <w:ind w:left="567" w:firstLine="1701"/>
        <w:jc w:val="both"/>
      </w:pPr>
      <w:r w:rsidRPr="00FD1510">
        <w:rPr>
          <w:b/>
          <w:bCs/>
        </w:rPr>
        <w:t>RELATO:</w:t>
      </w:r>
    </w:p>
    <w:p w14:paraId="107680D3" w14:textId="476E6B52" w:rsidR="00FD1510" w:rsidRPr="00FD1510" w:rsidRDefault="00FD1510" w:rsidP="00FD1510">
      <w:pPr>
        <w:ind w:left="567" w:firstLine="1701"/>
        <w:jc w:val="both"/>
      </w:pPr>
      <w:r w:rsidRPr="00FD1510">
        <w:t xml:space="preserve">Em cumprimento ao despacho datado de </w:t>
      </w:r>
      <w:r w:rsidR="00A90A85">
        <w:t>2</w:t>
      </w:r>
      <w:r w:rsidRPr="00FD1510">
        <w:t xml:space="preserve"> de </w:t>
      </w:r>
      <w:r w:rsidR="00A90A85">
        <w:t>junho</w:t>
      </w:r>
      <w:r w:rsidRPr="00FD1510">
        <w:t xml:space="preserve"> de 2025, que determinou a abertura de diligência para apresentação de documentos pendentes pelas empresas participantes deste certame, informo que:</w:t>
      </w:r>
    </w:p>
    <w:p w14:paraId="2D38D367" w14:textId="2BE81E4B" w:rsidR="00FD1510" w:rsidRPr="00FD1510" w:rsidRDefault="00FD1510" w:rsidP="00FD1510">
      <w:pPr>
        <w:numPr>
          <w:ilvl w:val="0"/>
          <w:numId w:val="2"/>
        </w:numPr>
        <w:ind w:left="567" w:firstLine="1701"/>
        <w:jc w:val="both"/>
      </w:pPr>
      <w:r w:rsidRPr="00FD1510">
        <w:t xml:space="preserve">As empresas </w:t>
      </w:r>
      <w:r w:rsidRPr="00FD1510">
        <w:rPr>
          <w:b/>
          <w:bCs/>
        </w:rPr>
        <w:t xml:space="preserve">Construtora </w:t>
      </w:r>
      <w:proofErr w:type="spellStart"/>
      <w:r w:rsidRPr="00FD1510">
        <w:rPr>
          <w:b/>
          <w:bCs/>
        </w:rPr>
        <w:t>Tantini</w:t>
      </w:r>
      <w:proofErr w:type="spellEnd"/>
      <w:r w:rsidRPr="00FD1510">
        <w:rPr>
          <w:b/>
          <w:bCs/>
        </w:rPr>
        <w:t xml:space="preserve"> Garcia Ltda</w:t>
      </w:r>
      <w:r w:rsidR="00DF644D">
        <w:rPr>
          <w:b/>
          <w:bCs/>
        </w:rPr>
        <w:t>,</w:t>
      </w:r>
      <w:r w:rsidR="00DF644D" w:rsidRPr="00DF644D">
        <w:rPr>
          <w:b/>
          <w:bCs/>
        </w:rPr>
        <w:tab/>
        <w:t>EMR Construtora Ltda</w:t>
      </w:r>
      <w:r w:rsidR="00DF644D">
        <w:rPr>
          <w:b/>
          <w:bCs/>
        </w:rPr>
        <w:t xml:space="preserve"> </w:t>
      </w:r>
      <w:r w:rsidRPr="00FD1510">
        <w:t xml:space="preserve">e </w:t>
      </w:r>
      <w:r w:rsidRPr="00FD1510">
        <w:rPr>
          <w:b/>
          <w:bCs/>
        </w:rPr>
        <w:t>M6 Construtora Ltda</w:t>
      </w:r>
      <w:r w:rsidRPr="00FD1510">
        <w:t xml:space="preserve">, após devidamente notificadas, </w:t>
      </w:r>
      <w:r w:rsidRPr="00FD1510">
        <w:rPr>
          <w:b/>
          <w:bCs/>
        </w:rPr>
        <w:t>apresentaram tempestivamente os documentos solicitados, sanando integralmente as pendências apontadas</w:t>
      </w:r>
      <w:r w:rsidRPr="00FD1510">
        <w:t>, conforme previsto no edital.</w:t>
      </w:r>
    </w:p>
    <w:p w14:paraId="08DFEDEE" w14:textId="5D2C171B" w:rsidR="00FD1510" w:rsidRPr="00FD1510" w:rsidRDefault="00FD1510" w:rsidP="00FD1510">
      <w:pPr>
        <w:ind w:left="567" w:firstLine="1701"/>
        <w:jc w:val="both"/>
      </w:pPr>
      <w:r w:rsidRPr="00FD1510">
        <w:t xml:space="preserve">Diante disso, </w:t>
      </w:r>
      <w:r w:rsidRPr="00FD1510">
        <w:rPr>
          <w:b/>
          <w:bCs/>
        </w:rPr>
        <w:t xml:space="preserve">todas as empresas interessadas encontram-se com sua documentação regularizada para prosseguimento </w:t>
      </w:r>
      <w:r w:rsidR="00DF644D">
        <w:rPr>
          <w:b/>
          <w:bCs/>
        </w:rPr>
        <w:t>da análise integral dos documentos de habilitação</w:t>
      </w:r>
      <w:r w:rsidRPr="00FD1510">
        <w:rPr>
          <w:b/>
          <w:bCs/>
        </w:rPr>
        <w:t>.</w:t>
      </w:r>
    </w:p>
    <w:p w14:paraId="11B771D8" w14:textId="77777777" w:rsidR="00FD1510" w:rsidRPr="00FD1510" w:rsidRDefault="00FD1510" w:rsidP="00FD1510">
      <w:pPr>
        <w:ind w:left="567" w:firstLine="1701"/>
        <w:jc w:val="both"/>
      </w:pPr>
      <w:r w:rsidRPr="00FD1510">
        <w:t>Encaminho os autos para continuidade do processo licitatório.</w:t>
      </w:r>
    </w:p>
    <w:p w14:paraId="45972FA7" w14:textId="0BD2B95D" w:rsidR="00FD1510" w:rsidRPr="00FD1510" w:rsidRDefault="00FD1510" w:rsidP="00FD1510">
      <w:pPr>
        <w:ind w:left="567" w:firstLine="1701"/>
        <w:jc w:val="right"/>
      </w:pPr>
      <w:r w:rsidRPr="00FD1510">
        <w:rPr>
          <w:b/>
          <w:bCs/>
        </w:rPr>
        <w:t xml:space="preserve">Taguaí, </w:t>
      </w:r>
      <w:r w:rsidR="00E01CE0">
        <w:rPr>
          <w:b/>
          <w:bCs/>
        </w:rPr>
        <w:t>3 de junho</w:t>
      </w:r>
      <w:r w:rsidRPr="00FD1510">
        <w:rPr>
          <w:b/>
          <w:bCs/>
        </w:rPr>
        <w:t xml:space="preserve"> de 2025.</w:t>
      </w:r>
    </w:p>
    <w:p w14:paraId="777D1831" w14:textId="77777777" w:rsidR="00A90A85" w:rsidRDefault="00A90A85" w:rsidP="00A90A85">
      <w:pPr>
        <w:spacing w:after="0"/>
        <w:ind w:left="567" w:firstLine="1701"/>
        <w:jc w:val="center"/>
        <w:rPr>
          <w:b/>
          <w:bCs/>
        </w:rPr>
      </w:pPr>
    </w:p>
    <w:p w14:paraId="38402452" w14:textId="4CC688DB" w:rsidR="00FD1510" w:rsidRDefault="00FD1510" w:rsidP="00A90A85">
      <w:pPr>
        <w:spacing w:after="0"/>
        <w:ind w:left="567" w:firstLine="1701"/>
        <w:jc w:val="center"/>
      </w:pPr>
      <w:r w:rsidRPr="00FD1510">
        <w:rPr>
          <w:b/>
          <w:bCs/>
        </w:rPr>
        <w:t>Elidiane Maria Ribeiro da Silva</w:t>
      </w:r>
    </w:p>
    <w:p w14:paraId="3AFB7A2B" w14:textId="1FCA7969" w:rsidR="00A316C7" w:rsidRDefault="00FD1510" w:rsidP="00A90A85">
      <w:pPr>
        <w:spacing w:after="0"/>
        <w:ind w:left="567" w:firstLine="1701"/>
        <w:jc w:val="center"/>
      </w:pPr>
      <w:r w:rsidRPr="00FD1510">
        <w:t>Agente de Contratação</w:t>
      </w:r>
    </w:p>
    <w:sectPr w:rsidR="00A316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DE4C" w14:textId="77777777" w:rsidR="00102E12" w:rsidRDefault="00102E12" w:rsidP="00FD1510">
      <w:pPr>
        <w:spacing w:after="0" w:line="240" w:lineRule="auto"/>
      </w:pPr>
      <w:r>
        <w:separator/>
      </w:r>
    </w:p>
  </w:endnote>
  <w:endnote w:type="continuationSeparator" w:id="0">
    <w:p w14:paraId="6ADD730C" w14:textId="77777777" w:rsidR="00102E12" w:rsidRDefault="00102E12" w:rsidP="00FD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1F91" w14:textId="77777777" w:rsidR="00102E12" w:rsidRDefault="00102E12" w:rsidP="00FD1510">
      <w:pPr>
        <w:spacing w:after="0" w:line="240" w:lineRule="auto"/>
      </w:pPr>
      <w:r>
        <w:separator/>
      </w:r>
    </w:p>
  </w:footnote>
  <w:footnote w:type="continuationSeparator" w:id="0">
    <w:p w14:paraId="14BAD39C" w14:textId="77777777" w:rsidR="00102E12" w:rsidRDefault="00102E12" w:rsidP="00FD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37C3" w14:textId="77777777" w:rsidR="00FD1510" w:rsidRDefault="00FD1510" w:rsidP="00FD1510">
    <w:pPr>
      <w:ind w:left="2268"/>
      <w:jc w:val="center"/>
      <w:rPr>
        <w:rFonts w:ascii="Gadugi" w:eastAsia="Gadugi" w:hAnsi="Gadugi" w:cs="Gadugi"/>
        <w:b/>
        <w:color w:val="0000FF"/>
        <w:sz w:val="52"/>
      </w:rPr>
    </w:pPr>
    <w:bookmarkStart w:id="0" w:name="_Hlk188543304"/>
    <w:r>
      <w:rPr>
        <w:noProof/>
      </w:rPr>
      <w:drawing>
        <wp:anchor distT="0" distB="0" distL="0" distR="0" simplePos="0" relativeHeight="251659264" behindDoc="0" locked="0" layoutInCell="1" allowOverlap="0" wp14:anchorId="7E4A23C7" wp14:editId="7D4B781C">
          <wp:simplePos x="0" y="0"/>
          <wp:positionH relativeFrom="column">
            <wp:posOffset>188259</wp:posOffset>
          </wp:positionH>
          <wp:positionV relativeFrom="line">
            <wp:posOffset>-8965</wp:posOffset>
          </wp:positionV>
          <wp:extent cx="609600" cy="657225"/>
          <wp:effectExtent l="0" t="0" r="0" b="0"/>
          <wp:wrapSquare wrapText="right"/>
          <wp:docPr id="2073986855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dugi" w:eastAsia="Gadugi" w:hAnsi="Gadugi" w:cs="Gadugi"/>
        <w:b/>
        <w:color w:val="0000FF"/>
        <w:sz w:val="52"/>
      </w:rPr>
      <w:t>MUNICÍPIO DE TAGUAÍ</w:t>
    </w:r>
  </w:p>
  <w:p w14:paraId="79FD1CE3" w14:textId="77777777" w:rsidR="00FD1510" w:rsidRDefault="00FD1510" w:rsidP="00FD1510">
    <w:pPr>
      <w:tabs>
        <w:tab w:val="center" w:pos="4252"/>
        <w:tab w:val="right" w:pos="8504"/>
      </w:tabs>
      <w:ind w:left="2268"/>
      <w:jc w:val="center"/>
      <w:rPr>
        <w:rFonts w:ascii="Old English Text MT" w:eastAsia="Old English Text MT" w:hAnsi="Old English Text MT" w:cs="Old English Text MT"/>
        <w:i/>
        <w:color w:val="0000FF"/>
        <w:sz w:val="22"/>
      </w:rPr>
    </w:pPr>
    <w:r>
      <w:rPr>
        <w:rFonts w:ascii="Old English Text MT" w:eastAsia="Old English Text MT" w:hAnsi="Old English Text MT" w:cs="Old English Text MT"/>
        <w:i/>
        <w:color w:val="0000FF"/>
        <w:sz w:val="22"/>
      </w:rPr>
      <w:t>Taguaí: Capital das Confecções.</w:t>
    </w:r>
  </w:p>
  <w:bookmarkEnd w:id="0"/>
  <w:p w14:paraId="438570FB" w14:textId="77777777" w:rsidR="00FD1510" w:rsidRDefault="00FD15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9E9"/>
    <w:multiLevelType w:val="multilevel"/>
    <w:tmpl w:val="803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16DF7"/>
    <w:multiLevelType w:val="multilevel"/>
    <w:tmpl w:val="DE88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355048">
    <w:abstractNumId w:val="1"/>
  </w:num>
  <w:num w:numId="2" w16cid:durableId="178672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10"/>
    <w:rsid w:val="00102E12"/>
    <w:rsid w:val="008161F8"/>
    <w:rsid w:val="00993FB2"/>
    <w:rsid w:val="00A00C11"/>
    <w:rsid w:val="00A316C7"/>
    <w:rsid w:val="00A90A85"/>
    <w:rsid w:val="00AC0287"/>
    <w:rsid w:val="00CD5D2D"/>
    <w:rsid w:val="00CE5B71"/>
    <w:rsid w:val="00DF56E4"/>
    <w:rsid w:val="00DF644D"/>
    <w:rsid w:val="00E01CE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A172"/>
  <w15:chartTrackingRefBased/>
  <w15:docId w15:val="{C06B2572-E725-4ED8-B844-3D86C811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1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1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1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1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1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1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1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1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15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1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15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1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1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1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1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15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15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15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1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15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15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510"/>
  </w:style>
  <w:style w:type="paragraph" w:styleId="Rodap">
    <w:name w:val="footer"/>
    <w:basedOn w:val="Normal"/>
    <w:link w:val="RodapChar"/>
    <w:uiPriority w:val="99"/>
    <w:unhideWhenUsed/>
    <w:rsid w:val="00FD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2025-05-27T12:44:00Z</dcterms:created>
  <dcterms:modified xsi:type="dcterms:W3CDTF">2025-06-03T15:25:00Z</dcterms:modified>
</cp:coreProperties>
</file>