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2A0654" w14:textId="77777777" w:rsidR="008A38E7" w:rsidRDefault="00000000">
      <w:pPr>
        <w:widowControl/>
        <w:spacing w:line="312" w:lineRule="auto"/>
        <w:jc w:val="center"/>
        <w:rPr>
          <w:i/>
          <w:color w:val="FF6600"/>
          <w:sz w:val="16"/>
        </w:rPr>
      </w:pPr>
      <w:r>
        <w:rPr>
          <w:i/>
          <w:color w:val="FF6600"/>
          <w:sz w:val="16"/>
        </w:rPr>
        <w:t>(compras de materiais com procedimento auxiliar de registro de preço - pregão eletrônico)</w:t>
      </w:r>
    </w:p>
    <w:p w14:paraId="3041AF4A" w14:textId="77777777" w:rsidR="008A38E7" w:rsidRDefault="00000000">
      <w:pPr>
        <w:widowControl/>
        <w:spacing w:line="312" w:lineRule="auto"/>
        <w:jc w:val="center"/>
        <w:rPr>
          <w:b/>
          <w:sz w:val="24"/>
        </w:rPr>
      </w:pPr>
      <w:r>
        <w:rPr>
          <w:b/>
          <w:sz w:val="24"/>
        </w:rPr>
        <w:t>EDITAL</w:t>
      </w:r>
    </w:p>
    <w:p w14:paraId="62EE7D80" w14:textId="77777777" w:rsidR="008A38E7" w:rsidRDefault="008A38E7">
      <w:pPr>
        <w:widowControl/>
        <w:spacing w:line="312" w:lineRule="auto"/>
        <w:jc w:val="both"/>
        <w:rPr>
          <w:rFonts w:ascii="Times New Roman" w:eastAsia="Times New Roman" w:hAnsi="Times New Roman" w:cs="Times New Roman"/>
          <w:sz w:val="24"/>
        </w:rPr>
      </w:pPr>
    </w:p>
    <w:p w14:paraId="72518C9C" w14:textId="77777777" w:rsidR="008A38E7" w:rsidRDefault="008A38E7">
      <w:pPr>
        <w:widowControl/>
        <w:spacing w:line="312" w:lineRule="auto"/>
        <w:jc w:val="both"/>
        <w:rPr>
          <w:rFonts w:ascii="Times New Roman" w:eastAsia="Times New Roman" w:hAnsi="Times New Roman" w:cs="Times New Roman"/>
          <w:sz w:val="24"/>
        </w:rPr>
      </w:pPr>
    </w:p>
    <w:p w14:paraId="3D8C3934" w14:textId="77777777" w:rsidR="008A38E7" w:rsidRDefault="008A38E7">
      <w:pPr>
        <w:widowControl/>
        <w:spacing w:line="312" w:lineRule="auto"/>
        <w:jc w:val="both"/>
        <w:rPr>
          <w:rFonts w:ascii="Times New Roman" w:eastAsia="Times New Roman" w:hAnsi="Times New Roman" w:cs="Times New Roman"/>
          <w:sz w:val="24"/>
        </w:rPr>
      </w:pPr>
    </w:p>
    <w:p w14:paraId="477B5589" w14:textId="77777777" w:rsidR="008A38E7"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618D33D9" w14:textId="77777777" w:rsidR="008A38E7" w:rsidRDefault="008A38E7">
      <w:pPr>
        <w:widowControl/>
        <w:spacing w:line="312" w:lineRule="auto"/>
        <w:jc w:val="both"/>
        <w:rPr>
          <w:sz w:val="24"/>
        </w:rPr>
      </w:pPr>
    </w:p>
    <w:p w14:paraId="010AE5D3" w14:textId="77777777" w:rsidR="008A38E7" w:rsidRDefault="008A38E7">
      <w:pPr>
        <w:widowControl/>
        <w:spacing w:line="312" w:lineRule="auto"/>
        <w:jc w:val="both"/>
        <w:rPr>
          <w:sz w:val="24"/>
        </w:rPr>
      </w:pPr>
    </w:p>
    <w:p w14:paraId="1A1F88E6" w14:textId="77777777" w:rsidR="008A38E7" w:rsidRDefault="00000000">
      <w:pPr>
        <w:widowControl/>
        <w:spacing w:line="312" w:lineRule="auto"/>
        <w:jc w:val="both"/>
        <w:rPr>
          <w:b/>
          <w:sz w:val="24"/>
        </w:rPr>
      </w:pPr>
      <w:r>
        <w:rPr>
          <w:b/>
          <w:sz w:val="24"/>
        </w:rPr>
        <w:t>1 – PREÂMBULO</w:t>
      </w:r>
    </w:p>
    <w:p w14:paraId="46D3B0B4" w14:textId="77777777" w:rsidR="008A38E7" w:rsidRDefault="008A38E7">
      <w:pPr>
        <w:widowControl/>
        <w:spacing w:line="312" w:lineRule="auto"/>
        <w:jc w:val="both"/>
        <w:rPr>
          <w:rFonts w:ascii="Times New Roman" w:eastAsia="Times New Roman" w:hAnsi="Times New Roman" w:cs="Times New Roman"/>
          <w:sz w:val="24"/>
        </w:rPr>
      </w:pPr>
    </w:p>
    <w:p w14:paraId="422EC3DE" w14:textId="77777777" w:rsidR="008A38E7" w:rsidRDefault="00000000">
      <w:pPr>
        <w:widowControl/>
        <w:spacing w:line="312" w:lineRule="auto"/>
        <w:jc w:val="both"/>
        <w:rPr>
          <w:b/>
          <w:sz w:val="24"/>
        </w:rPr>
      </w:pPr>
      <w:r>
        <w:rPr>
          <w:sz w:val="24"/>
        </w:rPr>
        <w:t xml:space="preserve">ÓRGÃO: </w:t>
      </w:r>
      <w:r>
        <w:rPr>
          <w:b/>
          <w:sz w:val="24"/>
        </w:rPr>
        <w:t>MUNICÍPIO DE TAGUAÍ</w:t>
      </w:r>
    </w:p>
    <w:p w14:paraId="171CEEF9" w14:textId="77777777" w:rsidR="008A38E7" w:rsidRDefault="00000000">
      <w:pPr>
        <w:widowControl/>
        <w:spacing w:line="312" w:lineRule="auto"/>
        <w:jc w:val="both"/>
        <w:rPr>
          <w:b/>
          <w:sz w:val="24"/>
        </w:rPr>
      </w:pPr>
      <w:r>
        <w:rPr>
          <w:sz w:val="24"/>
        </w:rPr>
        <w:t xml:space="preserve">PROCEDIMENTO LICITATÓRIO REGIDO PELA </w:t>
      </w:r>
      <w:r>
        <w:rPr>
          <w:b/>
          <w:sz w:val="24"/>
        </w:rPr>
        <w:t>LEI FEDERAL Nº 14.133/2021</w:t>
      </w:r>
    </w:p>
    <w:p w14:paraId="4C087955" w14:textId="6D768D4D" w:rsidR="008A38E7" w:rsidRDefault="00000000">
      <w:pPr>
        <w:widowControl/>
        <w:spacing w:line="312" w:lineRule="auto"/>
        <w:jc w:val="both"/>
        <w:rPr>
          <w:b/>
          <w:sz w:val="24"/>
        </w:rPr>
      </w:pPr>
      <w:r>
        <w:rPr>
          <w:sz w:val="24"/>
        </w:rPr>
        <w:t>PROCESSO ADMINISTRATIVO Nº:</w:t>
      </w:r>
      <w:r>
        <w:rPr>
          <w:b/>
          <w:sz w:val="24"/>
        </w:rPr>
        <w:t xml:space="preserve"> 33/2025</w:t>
      </w:r>
    </w:p>
    <w:p w14:paraId="7C239887" w14:textId="77777777" w:rsidR="008A38E7" w:rsidRDefault="00000000">
      <w:pPr>
        <w:widowControl/>
        <w:spacing w:line="312" w:lineRule="auto"/>
        <w:jc w:val="both"/>
        <w:rPr>
          <w:sz w:val="24"/>
        </w:rPr>
      </w:pPr>
      <w:r>
        <w:rPr>
          <w:sz w:val="24"/>
        </w:rPr>
        <w:t xml:space="preserve">PROCESSO LICITATÓRIO Nº: </w:t>
      </w:r>
      <w:r>
        <w:rPr>
          <w:b/>
          <w:sz w:val="24"/>
        </w:rPr>
        <w:t>33/25</w:t>
      </w:r>
      <w:r>
        <w:rPr>
          <w:sz w:val="24"/>
        </w:rPr>
        <w:t xml:space="preserve"> </w:t>
      </w:r>
    </w:p>
    <w:p w14:paraId="7C9F6D66" w14:textId="77777777" w:rsidR="008A38E7" w:rsidRDefault="00000000">
      <w:pPr>
        <w:widowControl/>
        <w:spacing w:line="312" w:lineRule="auto"/>
        <w:jc w:val="both"/>
        <w:rPr>
          <w:b/>
          <w:sz w:val="24"/>
        </w:rPr>
      </w:pPr>
      <w:r>
        <w:rPr>
          <w:sz w:val="24"/>
        </w:rPr>
        <w:t>ANO DO PROCESSO LICITATÓRIO:</w:t>
      </w:r>
      <w:r>
        <w:rPr>
          <w:b/>
          <w:sz w:val="24"/>
        </w:rPr>
        <w:t xml:space="preserve"> 2025</w:t>
      </w:r>
    </w:p>
    <w:p w14:paraId="0B34D3B9" w14:textId="77777777" w:rsidR="008A38E7" w:rsidRDefault="00000000">
      <w:pPr>
        <w:widowControl/>
        <w:spacing w:line="312" w:lineRule="auto"/>
        <w:jc w:val="both"/>
        <w:rPr>
          <w:b/>
          <w:sz w:val="24"/>
        </w:rPr>
      </w:pPr>
      <w:r>
        <w:rPr>
          <w:sz w:val="24"/>
        </w:rPr>
        <w:t xml:space="preserve">MODALIDADE Nº: </w:t>
      </w:r>
      <w:r>
        <w:rPr>
          <w:b/>
          <w:sz w:val="24"/>
        </w:rPr>
        <w:t>1/2025</w:t>
      </w:r>
    </w:p>
    <w:p w14:paraId="04AB28D1" w14:textId="77777777" w:rsidR="008A38E7" w:rsidRDefault="00000000">
      <w:pPr>
        <w:widowControl/>
        <w:spacing w:line="312" w:lineRule="auto"/>
        <w:jc w:val="both"/>
        <w:rPr>
          <w:b/>
          <w:sz w:val="24"/>
        </w:rPr>
      </w:pPr>
      <w:r>
        <w:rPr>
          <w:sz w:val="24"/>
        </w:rPr>
        <w:t xml:space="preserve">MODALIDADE DE LICITAÇÃO: </w:t>
      </w:r>
      <w:r>
        <w:rPr>
          <w:b/>
          <w:sz w:val="24"/>
        </w:rPr>
        <w:t>PREGÃO ELETRÔNICO.</w:t>
      </w:r>
    </w:p>
    <w:p w14:paraId="35498DC7" w14:textId="77777777" w:rsidR="008A38E7" w:rsidRDefault="00000000">
      <w:pPr>
        <w:widowControl/>
        <w:spacing w:line="360" w:lineRule="auto"/>
        <w:jc w:val="both"/>
        <w:rPr>
          <w:b/>
          <w:color w:val="000000"/>
          <w:sz w:val="24"/>
        </w:rPr>
      </w:pPr>
      <w:r>
        <w:rPr>
          <w:color w:val="000000"/>
          <w:sz w:val="24"/>
        </w:rPr>
        <w:t xml:space="preserve">ORÇAMENTO: </w:t>
      </w:r>
      <w:r>
        <w:rPr>
          <w:b/>
          <w:color w:val="000000"/>
          <w:sz w:val="24"/>
        </w:rPr>
        <w:t>SIGILOSO</w:t>
      </w:r>
    </w:p>
    <w:p w14:paraId="61D0D971" w14:textId="77777777" w:rsidR="008A38E7" w:rsidRDefault="00000000">
      <w:pPr>
        <w:widowControl/>
        <w:spacing w:line="360" w:lineRule="auto"/>
        <w:jc w:val="both"/>
        <w:rPr>
          <w:b/>
          <w:caps/>
          <w:color w:val="000000"/>
          <w:sz w:val="24"/>
        </w:rPr>
      </w:pPr>
      <w:r>
        <w:rPr>
          <w:color w:val="000000"/>
          <w:sz w:val="24"/>
        </w:rPr>
        <w:t xml:space="preserve">CRITÉRIOS DE JULGAMENTO DAS PROPOSTAS: </w:t>
      </w:r>
      <w:r>
        <w:rPr>
          <w:b/>
          <w:caps/>
          <w:color w:val="000000"/>
          <w:sz w:val="24"/>
        </w:rPr>
        <w:t>Menor Preço Unitário</w:t>
      </w:r>
    </w:p>
    <w:p w14:paraId="2432AF33" w14:textId="77777777" w:rsidR="008A38E7" w:rsidRDefault="00000000">
      <w:pPr>
        <w:widowControl/>
        <w:spacing w:line="360" w:lineRule="auto"/>
        <w:jc w:val="both"/>
        <w:rPr>
          <w:b/>
          <w:color w:val="000000"/>
          <w:sz w:val="24"/>
        </w:rPr>
      </w:pPr>
      <w:r>
        <w:rPr>
          <w:color w:val="000000"/>
          <w:sz w:val="24"/>
        </w:rPr>
        <w:t xml:space="preserve">REGIME DE EXECUÇÃO: </w:t>
      </w:r>
      <w:r>
        <w:rPr>
          <w:b/>
          <w:color w:val="000000"/>
          <w:sz w:val="24"/>
        </w:rPr>
        <w:t>SISTEMA DE REGISTRO DE PREÇOS</w:t>
      </w:r>
    </w:p>
    <w:p w14:paraId="477807A0" w14:textId="77777777" w:rsidR="008A38E7" w:rsidRDefault="00000000">
      <w:pPr>
        <w:widowControl/>
        <w:spacing w:line="312" w:lineRule="auto"/>
        <w:jc w:val="both"/>
        <w:rPr>
          <w:b/>
          <w:sz w:val="24"/>
        </w:rPr>
      </w:pPr>
      <w:r>
        <w:rPr>
          <w:sz w:val="24"/>
        </w:rPr>
        <w:t xml:space="preserve">FORMA DE FORNECIMENTO: </w:t>
      </w:r>
      <w:r>
        <w:rPr>
          <w:b/>
          <w:sz w:val="24"/>
        </w:rPr>
        <w:t>ENTREGA PARCELADA</w:t>
      </w:r>
    </w:p>
    <w:p w14:paraId="62C965A1" w14:textId="6BDCBF19" w:rsidR="008A38E7" w:rsidRDefault="00000000">
      <w:pPr>
        <w:widowControl/>
        <w:spacing w:line="312" w:lineRule="auto"/>
        <w:jc w:val="both"/>
        <w:rPr>
          <w:b/>
          <w:sz w:val="24"/>
        </w:rPr>
      </w:pPr>
      <w:r>
        <w:rPr>
          <w:sz w:val="24"/>
        </w:rPr>
        <w:t>DATA DA SESSÃO PÚBLICA:</w:t>
      </w:r>
      <w:r>
        <w:rPr>
          <w:b/>
          <w:sz w:val="24"/>
        </w:rPr>
        <w:t xml:space="preserve"> </w:t>
      </w:r>
      <w:r w:rsidR="00A55656">
        <w:rPr>
          <w:b/>
          <w:sz w:val="24"/>
        </w:rPr>
        <w:t>04/04/2025</w:t>
      </w:r>
    </w:p>
    <w:p w14:paraId="634CCFE4" w14:textId="0CCCA5F7" w:rsidR="008A38E7" w:rsidRDefault="00000000">
      <w:pPr>
        <w:widowControl/>
        <w:spacing w:line="312" w:lineRule="auto"/>
        <w:jc w:val="both"/>
        <w:rPr>
          <w:b/>
          <w:sz w:val="24"/>
        </w:rPr>
      </w:pPr>
      <w:r>
        <w:rPr>
          <w:sz w:val="24"/>
        </w:rPr>
        <w:t xml:space="preserve">HORÁRIO DA SESSÃO PÚBLICA: </w:t>
      </w:r>
      <w:r w:rsidR="00A55656">
        <w:rPr>
          <w:b/>
          <w:sz w:val="24"/>
        </w:rPr>
        <w:t>9</w:t>
      </w:r>
      <w:r>
        <w:rPr>
          <w:b/>
          <w:sz w:val="24"/>
        </w:rPr>
        <w:t>h</w:t>
      </w:r>
      <w:r w:rsidR="00A55656">
        <w:rPr>
          <w:b/>
          <w:sz w:val="24"/>
        </w:rPr>
        <w:t xml:space="preserve"> e 1min</w:t>
      </w:r>
    </w:p>
    <w:p w14:paraId="14D04814" w14:textId="0E21E504" w:rsidR="008A38E7" w:rsidRDefault="00000000">
      <w:pPr>
        <w:widowControl/>
        <w:spacing w:line="312" w:lineRule="auto"/>
        <w:jc w:val="both"/>
        <w:rPr>
          <w:sz w:val="24"/>
        </w:rPr>
      </w:pPr>
      <w:r>
        <w:rPr>
          <w:sz w:val="24"/>
        </w:rPr>
        <w:t xml:space="preserve">PERÍODO PARA RECEBIMENTO DAS PROPOSTAS: DO DIA </w:t>
      </w:r>
      <w:r w:rsidR="00A55656">
        <w:rPr>
          <w:b/>
          <w:sz w:val="24"/>
        </w:rPr>
        <w:t>25/03/2025</w:t>
      </w:r>
      <w:r>
        <w:rPr>
          <w:b/>
          <w:sz w:val="24"/>
        </w:rPr>
        <w:t xml:space="preserve"> </w:t>
      </w:r>
      <w:r>
        <w:rPr>
          <w:sz w:val="24"/>
        </w:rPr>
        <w:t xml:space="preserve">A PARTIR DAS </w:t>
      </w:r>
      <w:r w:rsidR="00A55656">
        <w:rPr>
          <w:b/>
          <w:sz w:val="24"/>
        </w:rPr>
        <w:t>9</w:t>
      </w:r>
      <w:r>
        <w:rPr>
          <w:sz w:val="24"/>
        </w:rPr>
        <w:t xml:space="preserve">H ATÉ O DIA </w:t>
      </w:r>
      <w:r>
        <w:rPr>
          <w:b/>
          <w:sz w:val="24"/>
        </w:rPr>
        <w:t>04/0</w:t>
      </w:r>
      <w:r w:rsidR="00A55656">
        <w:rPr>
          <w:b/>
          <w:sz w:val="24"/>
        </w:rPr>
        <w:t>4</w:t>
      </w:r>
      <w:r>
        <w:rPr>
          <w:b/>
          <w:sz w:val="24"/>
        </w:rPr>
        <w:t xml:space="preserve">/2025 </w:t>
      </w:r>
      <w:r>
        <w:rPr>
          <w:sz w:val="24"/>
        </w:rPr>
        <w:t xml:space="preserve">ATÉ ÀS </w:t>
      </w:r>
      <w:r w:rsidR="00A55656">
        <w:rPr>
          <w:b/>
          <w:sz w:val="24"/>
        </w:rPr>
        <w:t>9</w:t>
      </w:r>
      <w:r>
        <w:rPr>
          <w:sz w:val="24"/>
        </w:rPr>
        <w:t>H</w:t>
      </w:r>
    </w:p>
    <w:p w14:paraId="1569F079" w14:textId="61A0AAE8" w:rsidR="008A38E7" w:rsidRDefault="00000000">
      <w:pPr>
        <w:widowControl/>
        <w:spacing w:line="312" w:lineRule="auto"/>
        <w:rPr>
          <w:b/>
          <w:sz w:val="24"/>
          <w:u w:val="single"/>
        </w:rPr>
      </w:pPr>
      <w:r>
        <w:rPr>
          <w:sz w:val="24"/>
        </w:rPr>
        <w:t xml:space="preserve">LOCAL: PORTAL DE COMPRAS </w:t>
      </w:r>
      <w:r w:rsidR="00A55656">
        <w:rPr>
          <w:sz w:val="24"/>
        </w:rPr>
        <w:t xml:space="preserve">PÚBLICAS </w:t>
      </w:r>
      <w:r w:rsidR="00A55656">
        <w:rPr>
          <w:b/>
          <w:sz w:val="24"/>
        </w:rPr>
        <w:t>(</w:t>
      </w:r>
      <w:hyperlink r:id="rId7">
        <w:r w:rsidR="008A38E7">
          <w:rPr>
            <w:b/>
            <w:sz w:val="24"/>
            <w:u w:val="single"/>
          </w:rPr>
          <w:t>www.portaldecompraspublicas.com.br</w:t>
        </w:r>
      </w:hyperlink>
      <w:r>
        <w:rPr>
          <w:b/>
          <w:sz w:val="24"/>
          <w:u w:val="single"/>
        </w:rPr>
        <w:t>)</w:t>
      </w:r>
    </w:p>
    <w:p w14:paraId="1C3B1731" w14:textId="77777777" w:rsidR="008A38E7" w:rsidRDefault="008A38E7">
      <w:pPr>
        <w:widowControl/>
        <w:spacing w:line="312" w:lineRule="auto"/>
        <w:rPr>
          <w:sz w:val="24"/>
        </w:rPr>
      </w:pPr>
    </w:p>
    <w:p w14:paraId="21F58659" w14:textId="77777777" w:rsidR="008A38E7" w:rsidRDefault="00000000">
      <w:pPr>
        <w:widowControl/>
        <w:spacing w:line="312" w:lineRule="auto"/>
        <w:rPr>
          <w:sz w:val="24"/>
        </w:rPr>
      </w:pPr>
      <w:r>
        <w:rPr>
          <w:sz w:val="24"/>
        </w:rPr>
        <w:t>DATA-BASE ORÇAMENTO ESTIMADO: 14/02/2025</w:t>
      </w:r>
    </w:p>
    <w:p w14:paraId="632FCC1D" w14:textId="77777777" w:rsidR="008A38E7" w:rsidRDefault="008A38E7">
      <w:pPr>
        <w:widowControl/>
        <w:spacing w:line="312" w:lineRule="auto"/>
        <w:jc w:val="both"/>
        <w:rPr>
          <w:sz w:val="24"/>
        </w:rPr>
      </w:pPr>
    </w:p>
    <w:p w14:paraId="3BB64ED3" w14:textId="77777777" w:rsidR="008A38E7" w:rsidRDefault="008A38E7">
      <w:pPr>
        <w:widowControl/>
        <w:spacing w:line="312" w:lineRule="auto"/>
        <w:jc w:val="both"/>
        <w:rPr>
          <w:rFonts w:ascii="Times New Roman" w:eastAsia="Times New Roman" w:hAnsi="Times New Roman" w:cs="Times New Roman"/>
          <w:sz w:val="24"/>
        </w:rPr>
      </w:pPr>
    </w:p>
    <w:p w14:paraId="5BFAC9C5" w14:textId="77777777" w:rsidR="008A38E7" w:rsidRDefault="00000000">
      <w:pPr>
        <w:widowControl/>
        <w:spacing w:line="312" w:lineRule="auto"/>
        <w:jc w:val="both"/>
        <w:rPr>
          <w:b/>
          <w:sz w:val="24"/>
        </w:rPr>
      </w:pPr>
      <w:r>
        <w:rPr>
          <w:b/>
          <w:sz w:val="24"/>
        </w:rPr>
        <w:t>2 - DO OBJETO</w:t>
      </w:r>
    </w:p>
    <w:p w14:paraId="3F1B7198" w14:textId="77777777" w:rsidR="008A38E7" w:rsidRDefault="008A38E7">
      <w:pPr>
        <w:widowControl/>
        <w:spacing w:line="312" w:lineRule="auto"/>
        <w:jc w:val="both"/>
        <w:rPr>
          <w:rFonts w:ascii="Times New Roman" w:eastAsia="Times New Roman" w:hAnsi="Times New Roman" w:cs="Times New Roman"/>
          <w:sz w:val="24"/>
        </w:rPr>
      </w:pPr>
    </w:p>
    <w:p w14:paraId="1AE1A4B2" w14:textId="6269ACB6" w:rsidR="008A38E7" w:rsidRDefault="00000000">
      <w:pPr>
        <w:widowControl/>
        <w:spacing w:line="312" w:lineRule="auto"/>
        <w:jc w:val="both"/>
        <w:rPr>
          <w:b/>
          <w:sz w:val="24"/>
        </w:rPr>
      </w:pPr>
      <w:r>
        <w:rPr>
          <w:b/>
          <w:sz w:val="24"/>
        </w:rPr>
        <w:t>2.1</w:t>
      </w:r>
      <w:r>
        <w:rPr>
          <w:sz w:val="24"/>
        </w:rPr>
        <w:t xml:space="preserve"> - O objeto da presente licitação é: </w:t>
      </w:r>
      <w:r>
        <w:rPr>
          <w:b/>
          <w:sz w:val="24"/>
        </w:rPr>
        <w:t>REGISTRO DE PREÇOS PARA AQUISIÇÃO DE MEDICAMENTOS DESTINADOS À DISTRIBUIÇÃO NA FARMÁCIA MUNICIPAL AOS PACIENTES DA REDE PÚBLICA DE SAÚDE</w:t>
      </w:r>
      <w:r w:rsidR="00F83A6A">
        <w:rPr>
          <w:b/>
          <w:sz w:val="24"/>
        </w:rPr>
        <w:t>.</w:t>
      </w:r>
    </w:p>
    <w:p w14:paraId="5D77F749" w14:textId="77777777" w:rsidR="008A38E7" w:rsidRDefault="008A38E7">
      <w:pPr>
        <w:widowControl/>
        <w:spacing w:line="312" w:lineRule="auto"/>
        <w:jc w:val="both"/>
        <w:rPr>
          <w:rFonts w:ascii="Times New Roman" w:eastAsia="Times New Roman" w:hAnsi="Times New Roman" w:cs="Times New Roman"/>
          <w:sz w:val="24"/>
        </w:rPr>
      </w:pPr>
    </w:p>
    <w:p w14:paraId="5E569551" w14:textId="77777777" w:rsidR="008A38E7"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3AAB308C" w14:textId="77777777" w:rsidR="008A38E7" w:rsidRDefault="008A38E7">
      <w:pPr>
        <w:widowControl/>
        <w:spacing w:line="312" w:lineRule="auto"/>
        <w:jc w:val="both"/>
        <w:rPr>
          <w:sz w:val="24"/>
        </w:rPr>
      </w:pPr>
    </w:p>
    <w:p w14:paraId="547248D2" w14:textId="77777777" w:rsidR="008A38E7"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3F607196" w14:textId="77777777" w:rsidR="008A38E7" w:rsidRDefault="008A38E7">
      <w:pPr>
        <w:widowControl/>
        <w:spacing w:line="312" w:lineRule="auto"/>
        <w:jc w:val="both"/>
        <w:rPr>
          <w:sz w:val="24"/>
        </w:rPr>
      </w:pPr>
    </w:p>
    <w:p w14:paraId="71F26467" w14:textId="77777777" w:rsidR="008A38E7" w:rsidRDefault="00000000">
      <w:pPr>
        <w:widowControl/>
        <w:spacing w:line="312" w:lineRule="auto"/>
        <w:jc w:val="both"/>
        <w:rPr>
          <w:b/>
          <w:sz w:val="24"/>
        </w:rPr>
      </w:pPr>
      <w:r>
        <w:rPr>
          <w:b/>
          <w:sz w:val="24"/>
        </w:rPr>
        <w:t>3 - DAS DESPESAS E DOS RECURSOS ORÇAMENTÁRIOS</w:t>
      </w:r>
    </w:p>
    <w:p w14:paraId="7B02A63F" w14:textId="77777777" w:rsidR="008A38E7" w:rsidRDefault="008A38E7">
      <w:pPr>
        <w:widowControl/>
        <w:spacing w:line="312" w:lineRule="auto"/>
        <w:jc w:val="both"/>
        <w:rPr>
          <w:sz w:val="24"/>
        </w:rPr>
      </w:pPr>
    </w:p>
    <w:p w14:paraId="2FB0AF35" w14:textId="77777777" w:rsidR="008A38E7" w:rsidRDefault="00000000">
      <w:pPr>
        <w:widowControl/>
        <w:spacing w:line="312" w:lineRule="auto"/>
        <w:jc w:val="both"/>
        <w:rPr>
          <w:sz w:val="24"/>
        </w:rPr>
      </w:pPr>
      <w:r>
        <w:rPr>
          <w:b/>
          <w:sz w:val="24"/>
        </w:rPr>
        <w:t>3.1</w:t>
      </w:r>
      <w:r>
        <w:rPr>
          <w:sz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283E4285" w14:textId="77777777" w:rsidR="008A38E7" w:rsidRDefault="008A38E7">
      <w:pPr>
        <w:widowControl/>
        <w:spacing w:line="26" w:lineRule="atLeast"/>
        <w:jc w:val="both"/>
      </w:pPr>
    </w:p>
    <w:p w14:paraId="778ABFFB" w14:textId="77777777" w:rsidR="008A38E7" w:rsidRDefault="008A38E7">
      <w:pPr>
        <w:widowControl/>
        <w:spacing w:line="312" w:lineRule="auto"/>
        <w:jc w:val="both"/>
        <w:rPr>
          <w:b/>
          <w:sz w:val="24"/>
          <w:shd w:val="clear" w:color="auto" w:fill="FFFF00"/>
        </w:rPr>
      </w:pPr>
    </w:p>
    <w:p w14:paraId="20F3EDF5" w14:textId="77777777" w:rsidR="008A38E7" w:rsidRDefault="00000000">
      <w:pPr>
        <w:widowControl/>
        <w:spacing w:line="312" w:lineRule="auto"/>
        <w:jc w:val="both"/>
        <w:rPr>
          <w:b/>
          <w:sz w:val="24"/>
        </w:rPr>
      </w:pPr>
      <w:r>
        <w:rPr>
          <w:b/>
          <w:sz w:val="24"/>
        </w:rPr>
        <w:t>4 - DOS ESCLARECIMENTOS E DA IMPUGNAÇÃO AO EDITAL</w:t>
      </w:r>
    </w:p>
    <w:p w14:paraId="48FC8787" w14:textId="77777777" w:rsidR="008A38E7" w:rsidRDefault="008A38E7">
      <w:pPr>
        <w:widowControl/>
        <w:spacing w:line="312" w:lineRule="auto"/>
        <w:jc w:val="both"/>
        <w:rPr>
          <w:rFonts w:ascii="Times New Roman" w:eastAsia="Times New Roman" w:hAnsi="Times New Roman" w:cs="Times New Roman"/>
          <w:sz w:val="24"/>
        </w:rPr>
      </w:pPr>
    </w:p>
    <w:p w14:paraId="1AE81060" w14:textId="77777777" w:rsidR="008A38E7"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008A38E7">
          <w:rPr>
            <w:sz w:val="24"/>
            <w:u w:val="single"/>
          </w:rPr>
          <w:t>www.portaldecompraspublicas.com.br</w:t>
        </w:r>
      </w:hyperlink>
      <w:r>
        <w:rPr>
          <w:rFonts w:ascii="Times New Roman" w:eastAsia="Times New Roman" w:hAnsi="Times New Roman" w:cs="Times New Roman"/>
          <w:sz w:val="24"/>
          <w:u w:val="single"/>
        </w:rPr>
        <w:t>.</w:t>
      </w:r>
    </w:p>
    <w:p w14:paraId="53C8ED8B" w14:textId="77777777" w:rsidR="008A38E7" w:rsidRDefault="008A38E7">
      <w:pPr>
        <w:widowControl/>
        <w:spacing w:line="312" w:lineRule="auto"/>
        <w:jc w:val="both"/>
        <w:rPr>
          <w:rFonts w:ascii="Times New Roman" w:eastAsia="Times New Roman" w:hAnsi="Times New Roman" w:cs="Times New Roman"/>
          <w:sz w:val="24"/>
        </w:rPr>
      </w:pPr>
    </w:p>
    <w:p w14:paraId="5E4DCFF3" w14:textId="77777777" w:rsidR="008A38E7"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6A2F910A" w14:textId="77777777" w:rsidR="008A38E7" w:rsidRDefault="008A38E7">
      <w:pPr>
        <w:widowControl/>
        <w:spacing w:line="312" w:lineRule="auto"/>
        <w:jc w:val="both"/>
        <w:rPr>
          <w:sz w:val="24"/>
        </w:rPr>
      </w:pPr>
    </w:p>
    <w:p w14:paraId="3DDC1ED3" w14:textId="77777777" w:rsidR="008A38E7" w:rsidRDefault="00000000">
      <w:pPr>
        <w:widowControl/>
        <w:spacing w:line="312" w:lineRule="auto"/>
        <w:jc w:val="both"/>
        <w:rPr>
          <w:sz w:val="24"/>
        </w:rPr>
      </w:pPr>
      <w:r>
        <w:rPr>
          <w:b/>
          <w:sz w:val="24"/>
        </w:rPr>
        <w:lastRenderedPageBreak/>
        <w:t>4.3</w:t>
      </w:r>
      <w:r>
        <w:rPr>
          <w:sz w:val="24"/>
        </w:rPr>
        <w:t xml:space="preserve"> - Acolhida a impugnação ao certame, será designada nova data para sua realização, exceto quando, inquestionavelmente, a alteração não afetar a formulação das propostas.</w:t>
      </w:r>
    </w:p>
    <w:p w14:paraId="40975799" w14:textId="77777777" w:rsidR="008A38E7" w:rsidRDefault="008A38E7">
      <w:pPr>
        <w:widowControl/>
        <w:spacing w:line="312" w:lineRule="auto"/>
        <w:jc w:val="both"/>
        <w:rPr>
          <w:sz w:val="24"/>
        </w:rPr>
      </w:pPr>
    </w:p>
    <w:p w14:paraId="09086559" w14:textId="77777777" w:rsidR="008A38E7"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sidR="008A38E7">
          <w:rPr>
            <w:sz w:val="24"/>
            <w:u w:val="single"/>
          </w:rPr>
          <w:t>www.portaldecompraspublicas.com.br</w:t>
        </w:r>
      </w:hyperlink>
      <w:r>
        <w:rPr>
          <w:sz w:val="24"/>
          <w:u w:val="single"/>
        </w:rPr>
        <w:t>.  até as 23h59min59seg</w:t>
      </w:r>
      <w:r>
        <w:rPr>
          <w:sz w:val="24"/>
        </w:rPr>
        <w:t xml:space="preserve"> do último dia útil do prazo para impugnação.</w:t>
      </w:r>
    </w:p>
    <w:p w14:paraId="2224B5DD" w14:textId="77777777" w:rsidR="008A38E7" w:rsidRDefault="008A38E7">
      <w:pPr>
        <w:widowControl/>
        <w:spacing w:line="312" w:lineRule="auto"/>
        <w:jc w:val="both"/>
        <w:rPr>
          <w:sz w:val="24"/>
        </w:rPr>
      </w:pPr>
    </w:p>
    <w:p w14:paraId="7561B167" w14:textId="77777777" w:rsidR="008A38E7"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sidR="008A38E7">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3FDFBF9E" w14:textId="77777777" w:rsidR="008A38E7" w:rsidRDefault="008A38E7">
      <w:pPr>
        <w:widowControl/>
        <w:spacing w:line="312" w:lineRule="auto"/>
        <w:jc w:val="both"/>
        <w:rPr>
          <w:sz w:val="24"/>
        </w:rPr>
      </w:pPr>
    </w:p>
    <w:p w14:paraId="05C6EC57" w14:textId="77777777" w:rsidR="008A38E7"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3B657436" w14:textId="77777777" w:rsidR="008A38E7" w:rsidRDefault="008A38E7">
      <w:pPr>
        <w:tabs>
          <w:tab w:val="left" w:pos="567"/>
        </w:tabs>
        <w:spacing w:line="312" w:lineRule="auto"/>
        <w:jc w:val="both"/>
        <w:rPr>
          <w:rFonts w:ascii="Times New Roman" w:eastAsia="Times New Roman" w:hAnsi="Times New Roman" w:cs="Times New Roman"/>
          <w:sz w:val="24"/>
        </w:rPr>
      </w:pPr>
    </w:p>
    <w:p w14:paraId="3E2814B5" w14:textId="77777777" w:rsidR="008A38E7"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sidR="008A38E7">
          <w:rPr>
            <w:b/>
            <w:color w:val="0000FF"/>
            <w:sz w:val="24"/>
            <w:u w:val="single"/>
          </w:rPr>
          <w:t>www.portaldecompraspublicas.com.br</w:t>
        </w:r>
      </w:hyperlink>
      <w:r>
        <w:rPr>
          <w:sz w:val="24"/>
        </w:rPr>
        <w:t>, sendo de responsabilidade dos licitantes, seu acompanhamento.</w:t>
      </w:r>
    </w:p>
    <w:p w14:paraId="22AF3C79" w14:textId="77777777" w:rsidR="008A38E7" w:rsidRDefault="008A38E7">
      <w:pPr>
        <w:spacing w:line="312" w:lineRule="auto"/>
        <w:ind w:right="-2"/>
        <w:jc w:val="both"/>
        <w:rPr>
          <w:rFonts w:ascii="Times New Roman" w:eastAsia="Times New Roman" w:hAnsi="Times New Roman" w:cs="Times New Roman"/>
          <w:sz w:val="24"/>
        </w:rPr>
      </w:pPr>
    </w:p>
    <w:p w14:paraId="37AFA3D5" w14:textId="77777777" w:rsidR="008A38E7"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682CECDB" w14:textId="77777777" w:rsidR="008A38E7" w:rsidRDefault="008A38E7">
      <w:pPr>
        <w:spacing w:line="312" w:lineRule="auto"/>
        <w:ind w:right="-2"/>
        <w:jc w:val="both"/>
        <w:rPr>
          <w:rFonts w:ascii="Times New Roman" w:eastAsia="Times New Roman" w:hAnsi="Times New Roman" w:cs="Times New Roman"/>
          <w:sz w:val="24"/>
        </w:rPr>
      </w:pPr>
    </w:p>
    <w:p w14:paraId="1E877C88" w14:textId="77777777" w:rsidR="008A38E7"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EC12142" w14:textId="77777777" w:rsidR="008A38E7" w:rsidRDefault="008A38E7">
      <w:pPr>
        <w:widowControl/>
        <w:spacing w:line="312" w:lineRule="auto"/>
        <w:ind w:right="-2"/>
        <w:jc w:val="both"/>
        <w:rPr>
          <w:rFonts w:ascii="Times New Roman" w:eastAsia="Times New Roman" w:hAnsi="Times New Roman" w:cs="Times New Roman"/>
          <w:sz w:val="24"/>
        </w:rPr>
      </w:pPr>
    </w:p>
    <w:p w14:paraId="6225AF20" w14:textId="77777777" w:rsidR="008A38E7" w:rsidRDefault="00000000">
      <w:pPr>
        <w:widowControl/>
        <w:spacing w:line="312" w:lineRule="auto"/>
        <w:jc w:val="both"/>
        <w:rPr>
          <w:b/>
          <w:sz w:val="24"/>
        </w:rPr>
      </w:pPr>
      <w:r>
        <w:rPr>
          <w:b/>
          <w:sz w:val="24"/>
        </w:rPr>
        <w:t>5 - DA PARTICIPAÇÃO NO CERTAME</w:t>
      </w:r>
    </w:p>
    <w:p w14:paraId="5ABC49C5" w14:textId="77777777" w:rsidR="008A38E7" w:rsidRDefault="008A38E7">
      <w:pPr>
        <w:widowControl/>
        <w:spacing w:line="312" w:lineRule="auto"/>
        <w:jc w:val="both"/>
        <w:rPr>
          <w:rFonts w:ascii="Times New Roman" w:eastAsia="Times New Roman" w:hAnsi="Times New Roman" w:cs="Times New Roman"/>
          <w:sz w:val="24"/>
        </w:rPr>
      </w:pPr>
    </w:p>
    <w:p w14:paraId="04670108" w14:textId="77777777" w:rsidR="008A38E7" w:rsidRDefault="00000000">
      <w:pPr>
        <w:widowControl/>
        <w:spacing w:line="312" w:lineRule="auto"/>
        <w:jc w:val="both"/>
        <w:rPr>
          <w:b/>
          <w:sz w:val="24"/>
        </w:rPr>
      </w:pPr>
      <w:r>
        <w:rPr>
          <w:b/>
          <w:sz w:val="24"/>
        </w:rPr>
        <w:lastRenderedPageBreak/>
        <w:t>5.1 – DAS CONDIÇÕES DE PARTICIPAÇÃO</w:t>
      </w:r>
    </w:p>
    <w:p w14:paraId="7E9F4A0C" w14:textId="77777777" w:rsidR="008A38E7" w:rsidRDefault="008A38E7">
      <w:pPr>
        <w:widowControl/>
        <w:spacing w:line="312" w:lineRule="auto"/>
        <w:jc w:val="both"/>
        <w:rPr>
          <w:rFonts w:ascii="Times New Roman" w:eastAsia="Times New Roman" w:hAnsi="Times New Roman" w:cs="Times New Roman"/>
          <w:sz w:val="24"/>
        </w:rPr>
      </w:pPr>
    </w:p>
    <w:p w14:paraId="3FE8ACC4" w14:textId="77777777" w:rsidR="008A38E7"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5C389F29" w14:textId="77777777" w:rsidR="008A38E7" w:rsidRDefault="008A38E7">
      <w:pPr>
        <w:widowControl/>
        <w:tabs>
          <w:tab w:val="left" w:pos="360"/>
        </w:tabs>
        <w:spacing w:line="312" w:lineRule="auto"/>
        <w:jc w:val="both"/>
        <w:rPr>
          <w:sz w:val="24"/>
        </w:rPr>
      </w:pPr>
    </w:p>
    <w:p w14:paraId="033EDE6F" w14:textId="77777777" w:rsidR="008A38E7"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1DE80970" w14:textId="77777777" w:rsidR="008A38E7" w:rsidRDefault="008A38E7">
      <w:pPr>
        <w:widowControl/>
        <w:spacing w:line="312" w:lineRule="auto"/>
        <w:jc w:val="both"/>
        <w:rPr>
          <w:rFonts w:ascii="Times New Roman" w:eastAsia="Times New Roman" w:hAnsi="Times New Roman" w:cs="Times New Roman"/>
          <w:sz w:val="24"/>
        </w:rPr>
      </w:pPr>
    </w:p>
    <w:p w14:paraId="69BEE19B" w14:textId="77777777" w:rsidR="008A38E7"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5AE1F8EF" w14:textId="77777777" w:rsidR="008A38E7" w:rsidRDefault="008A38E7">
      <w:pPr>
        <w:widowControl/>
        <w:tabs>
          <w:tab w:val="left" w:pos="360"/>
        </w:tabs>
        <w:spacing w:line="312" w:lineRule="auto"/>
        <w:jc w:val="both"/>
        <w:rPr>
          <w:rFonts w:ascii="Times New Roman" w:eastAsia="Times New Roman" w:hAnsi="Times New Roman" w:cs="Times New Roman"/>
          <w:sz w:val="24"/>
        </w:rPr>
      </w:pPr>
    </w:p>
    <w:p w14:paraId="2A17CBCE" w14:textId="77777777" w:rsidR="008A38E7"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6DF275A6" w14:textId="77777777" w:rsidR="008A38E7" w:rsidRDefault="008A38E7">
      <w:pPr>
        <w:widowControl/>
        <w:tabs>
          <w:tab w:val="left" w:pos="360"/>
        </w:tabs>
        <w:spacing w:line="312" w:lineRule="auto"/>
        <w:jc w:val="both"/>
        <w:rPr>
          <w:rFonts w:ascii="Times New Roman" w:eastAsia="Times New Roman" w:hAnsi="Times New Roman" w:cs="Times New Roman"/>
          <w:sz w:val="24"/>
        </w:rPr>
      </w:pPr>
    </w:p>
    <w:p w14:paraId="09985D04" w14:textId="77777777" w:rsidR="008A38E7" w:rsidRDefault="00000000">
      <w:pPr>
        <w:widowControl/>
        <w:tabs>
          <w:tab w:val="left" w:pos="360"/>
        </w:tabs>
        <w:spacing w:line="312" w:lineRule="auto"/>
        <w:jc w:val="both"/>
        <w:rPr>
          <w:sz w:val="24"/>
        </w:rPr>
      </w:pPr>
      <w:r>
        <w:rPr>
          <w:b/>
          <w:sz w:val="24"/>
        </w:rPr>
        <w:t xml:space="preserve">5.1.2.3 </w:t>
      </w:r>
      <w:r>
        <w:rPr>
          <w:sz w:val="24"/>
        </w:rPr>
        <w:t xml:space="preserve">-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353511BC" w14:textId="77777777" w:rsidR="008A38E7" w:rsidRDefault="008A38E7">
      <w:pPr>
        <w:widowControl/>
        <w:tabs>
          <w:tab w:val="left" w:pos="360"/>
        </w:tabs>
        <w:spacing w:line="312" w:lineRule="auto"/>
        <w:jc w:val="both"/>
        <w:rPr>
          <w:sz w:val="24"/>
        </w:rPr>
      </w:pPr>
    </w:p>
    <w:p w14:paraId="4FF62460" w14:textId="77777777" w:rsidR="008A38E7"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30DE50DD" w14:textId="77777777" w:rsidR="008A38E7" w:rsidRDefault="008A38E7">
      <w:pPr>
        <w:widowControl/>
        <w:tabs>
          <w:tab w:val="left" w:pos="360"/>
        </w:tabs>
        <w:spacing w:line="312" w:lineRule="auto"/>
        <w:jc w:val="both"/>
        <w:rPr>
          <w:sz w:val="24"/>
        </w:rPr>
      </w:pPr>
    </w:p>
    <w:p w14:paraId="5BD10DE4" w14:textId="77777777" w:rsidR="008A38E7"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7E0EDB56" w14:textId="77777777" w:rsidR="008A38E7" w:rsidRDefault="00000000">
      <w:pPr>
        <w:widowControl/>
        <w:tabs>
          <w:tab w:val="left" w:pos="360"/>
        </w:tabs>
        <w:spacing w:line="312" w:lineRule="auto"/>
        <w:jc w:val="both"/>
        <w:rPr>
          <w:sz w:val="24"/>
        </w:rPr>
      </w:pPr>
      <w:r>
        <w:rPr>
          <w:sz w:val="24"/>
        </w:rPr>
        <w:t xml:space="preserve"> </w:t>
      </w:r>
    </w:p>
    <w:p w14:paraId="1B016795" w14:textId="77777777" w:rsidR="008A38E7" w:rsidRDefault="00000000">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1FEF83FE" w14:textId="77777777" w:rsidR="008A38E7" w:rsidRDefault="008A38E7">
      <w:pPr>
        <w:widowControl/>
        <w:spacing w:line="312" w:lineRule="auto"/>
        <w:jc w:val="both"/>
        <w:rPr>
          <w:sz w:val="24"/>
        </w:rPr>
      </w:pPr>
    </w:p>
    <w:p w14:paraId="42A757FA" w14:textId="77777777" w:rsidR="008A38E7"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w:t>
      </w:r>
      <w:r>
        <w:rPr>
          <w:sz w:val="24"/>
        </w:rPr>
        <w:lastRenderedPageBreak/>
        <w:t>fornecimento de bens a ele relacionados, incluindo autores do projeto as empresas integrantes do mesmo grupo econômico;</w:t>
      </w:r>
    </w:p>
    <w:p w14:paraId="28E6EE35" w14:textId="77777777" w:rsidR="008A38E7" w:rsidRDefault="008A38E7">
      <w:pPr>
        <w:widowControl/>
        <w:spacing w:line="312" w:lineRule="auto"/>
        <w:jc w:val="both"/>
        <w:rPr>
          <w:sz w:val="24"/>
        </w:rPr>
      </w:pPr>
    </w:p>
    <w:p w14:paraId="3E4D3FAB" w14:textId="77777777" w:rsidR="008A38E7"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49069D9" w14:textId="77777777" w:rsidR="008A38E7" w:rsidRDefault="008A38E7">
      <w:pPr>
        <w:widowControl/>
        <w:spacing w:line="312" w:lineRule="auto"/>
        <w:jc w:val="both"/>
        <w:rPr>
          <w:sz w:val="24"/>
        </w:rPr>
      </w:pPr>
    </w:p>
    <w:p w14:paraId="233984CC" w14:textId="77777777" w:rsidR="008A38E7"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14:paraId="70A84D37" w14:textId="77777777" w:rsidR="008A38E7" w:rsidRDefault="008A38E7">
      <w:pPr>
        <w:widowControl/>
        <w:spacing w:line="312" w:lineRule="auto"/>
        <w:jc w:val="both"/>
        <w:rPr>
          <w:sz w:val="24"/>
        </w:rPr>
      </w:pPr>
    </w:p>
    <w:p w14:paraId="03A71F49" w14:textId="77777777" w:rsidR="008A38E7"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D67E100" w14:textId="77777777" w:rsidR="008A38E7" w:rsidRDefault="008A38E7">
      <w:pPr>
        <w:widowControl/>
        <w:spacing w:line="312" w:lineRule="auto"/>
        <w:jc w:val="both"/>
        <w:rPr>
          <w:sz w:val="24"/>
        </w:rPr>
      </w:pPr>
    </w:p>
    <w:p w14:paraId="552FA0A7" w14:textId="77777777" w:rsidR="008A38E7"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1F3316D7" w14:textId="77777777" w:rsidR="008A38E7" w:rsidRDefault="008A38E7">
      <w:pPr>
        <w:widowControl/>
        <w:spacing w:line="312" w:lineRule="auto"/>
        <w:jc w:val="both"/>
        <w:rPr>
          <w:sz w:val="24"/>
        </w:rPr>
      </w:pPr>
    </w:p>
    <w:p w14:paraId="05FFE65D" w14:textId="77777777" w:rsidR="008A38E7"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4535305D" w14:textId="77777777" w:rsidR="008A38E7" w:rsidRDefault="008A38E7">
      <w:pPr>
        <w:widowControl/>
        <w:spacing w:line="312" w:lineRule="auto"/>
        <w:jc w:val="both"/>
        <w:rPr>
          <w:sz w:val="24"/>
        </w:rPr>
      </w:pPr>
    </w:p>
    <w:p w14:paraId="248D2A91" w14:textId="77777777" w:rsidR="008A38E7" w:rsidRDefault="008A38E7">
      <w:pPr>
        <w:widowControl/>
        <w:spacing w:line="312" w:lineRule="auto"/>
        <w:jc w:val="both"/>
        <w:rPr>
          <w:sz w:val="24"/>
        </w:rPr>
      </w:pPr>
    </w:p>
    <w:p w14:paraId="56A6BACA" w14:textId="77777777" w:rsidR="008A38E7"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5558C779" w14:textId="77777777" w:rsidR="008A38E7" w:rsidRDefault="008A38E7">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49E962F8" w14:textId="77777777" w:rsidR="008A38E7"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w:t>
      </w:r>
      <w:r>
        <w:rPr>
          <w:sz w:val="24"/>
        </w:rPr>
        <w:lastRenderedPageBreak/>
        <w:t>na modalidade licitatória PREGÃO, em sua FORMA ELETRÔNICA, com procedimento auxiliar de SISTEMA DE REGISTRO DE PREÇO.</w:t>
      </w:r>
    </w:p>
    <w:p w14:paraId="1986A128"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5CE145EF" w14:textId="77777777" w:rsidR="008A38E7"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sidR="008A38E7">
          <w:rPr>
            <w:b/>
            <w:sz w:val="24"/>
            <w:u w:val="single"/>
          </w:rPr>
          <w:t>www.portaldecompraspublicas.com.br</w:t>
        </w:r>
      </w:hyperlink>
      <w:r>
        <w:rPr>
          <w:b/>
          <w:sz w:val="24"/>
        </w:rPr>
        <w:t>;</w:t>
      </w:r>
    </w:p>
    <w:p w14:paraId="4944C9D3"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6EFF81FC" w14:textId="77777777" w:rsidR="008A38E7"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5B2A94AF" w14:textId="77777777" w:rsidR="008A38E7" w:rsidRDefault="008A38E7">
      <w:pPr>
        <w:shd w:val="clear" w:color="auto" w:fill="FFFFFF"/>
        <w:tabs>
          <w:tab w:val="left" w:pos="567"/>
        </w:tabs>
        <w:spacing w:line="312" w:lineRule="auto"/>
        <w:jc w:val="both"/>
        <w:rPr>
          <w:rFonts w:ascii="Times New Roman" w:eastAsia="Times New Roman" w:hAnsi="Times New Roman" w:cs="Times New Roman"/>
          <w:sz w:val="24"/>
        </w:rPr>
      </w:pPr>
    </w:p>
    <w:p w14:paraId="0B96EC66" w14:textId="77777777" w:rsidR="008A38E7"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7F7AAF8"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3366C27D" w14:textId="77777777" w:rsidR="008A38E7"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083FF973"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1951618F" w14:textId="77777777" w:rsidR="008A38E7"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621867F0" w14:textId="77777777" w:rsidR="008A38E7" w:rsidRDefault="008A38E7">
      <w:pPr>
        <w:widowControl/>
        <w:spacing w:line="312" w:lineRule="auto"/>
        <w:jc w:val="both"/>
        <w:rPr>
          <w:rFonts w:ascii="Times New Roman" w:eastAsia="Times New Roman" w:hAnsi="Times New Roman" w:cs="Times New Roman"/>
          <w:sz w:val="24"/>
        </w:rPr>
      </w:pPr>
    </w:p>
    <w:p w14:paraId="5D585CD8" w14:textId="77777777" w:rsidR="008A38E7" w:rsidRDefault="00000000">
      <w:pPr>
        <w:widowControl/>
        <w:spacing w:line="312" w:lineRule="auto"/>
        <w:jc w:val="both"/>
        <w:rPr>
          <w:b/>
          <w:sz w:val="24"/>
        </w:rPr>
      </w:pPr>
      <w:r>
        <w:rPr>
          <w:b/>
          <w:sz w:val="24"/>
        </w:rPr>
        <w:t>5.3 – DA INCLUSÃO DA PROPOSTA E DOS DOCUMENTOS DE HABILITAÇÃO NO SITIO ELETRÔNICO PARA FINS DE PARTICIPAÇÃO</w:t>
      </w:r>
    </w:p>
    <w:p w14:paraId="21EEB192"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5D1F057B" w14:textId="77777777" w:rsidR="008A38E7"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w:t>
      </w:r>
      <w:r>
        <w:rPr>
          <w:b/>
          <w:sz w:val="24"/>
        </w:rPr>
        <w:t>documentos de habilitação</w:t>
      </w:r>
      <w:r>
        <w:rPr>
          <w:sz w:val="24"/>
        </w:rPr>
        <w:t xml:space="preserve"> e </w:t>
      </w:r>
      <w:r>
        <w:rPr>
          <w:b/>
          <w:sz w:val="24"/>
        </w:rPr>
        <w:t>declarações</w:t>
      </w:r>
      <w:r>
        <w:rPr>
          <w:sz w:val="24"/>
        </w:rPr>
        <w:t xml:space="preserve"> exigidos no edital, a </w:t>
      </w:r>
      <w:r>
        <w:rPr>
          <w:b/>
          <w:sz w:val="24"/>
        </w:rPr>
        <w:t>proposta de preço</w:t>
      </w:r>
      <w:r>
        <w:rPr>
          <w:sz w:val="24"/>
        </w:rPr>
        <w:t xml:space="preserve"> com a descrição do objeto ofertado e o preço, até a data e o horário estabelecidos para abertura da sessão pública, quando, então, encerrar-se-á automaticamente a etapa de envio dessa documentação.</w:t>
      </w:r>
    </w:p>
    <w:p w14:paraId="0A22188D"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59149D08" w14:textId="77777777" w:rsidR="008A38E7" w:rsidRDefault="00000000">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06D92483"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535A5895" w14:textId="77777777" w:rsidR="008A38E7"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4C051F4D"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7B8E9846" w14:textId="77777777" w:rsidR="008A38E7"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874A453"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1DD0D766" w14:textId="77777777" w:rsidR="008A38E7"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6FE43653"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2104F8ED" w14:textId="77777777" w:rsidR="008A38E7"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56CE6FCB"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48A39477" w14:textId="77777777" w:rsidR="008A38E7"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46836B47" w14:textId="77777777" w:rsidR="008A38E7" w:rsidRDefault="008A38E7">
      <w:pPr>
        <w:widowControl/>
        <w:spacing w:line="312" w:lineRule="auto"/>
        <w:jc w:val="both"/>
        <w:rPr>
          <w:rFonts w:ascii="Times New Roman" w:eastAsia="Times New Roman" w:hAnsi="Times New Roman" w:cs="Times New Roman"/>
          <w:sz w:val="24"/>
        </w:rPr>
      </w:pPr>
    </w:p>
    <w:p w14:paraId="3AB758A9" w14:textId="77777777" w:rsidR="008A38E7"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26D12B61" w14:textId="77777777" w:rsidR="008A38E7" w:rsidRDefault="008A38E7">
      <w:pPr>
        <w:widowControl/>
        <w:spacing w:line="312" w:lineRule="auto"/>
        <w:jc w:val="both"/>
        <w:rPr>
          <w:rFonts w:ascii="Times New Roman" w:eastAsia="Times New Roman" w:hAnsi="Times New Roman" w:cs="Times New Roman"/>
          <w:sz w:val="24"/>
        </w:rPr>
      </w:pPr>
    </w:p>
    <w:p w14:paraId="4179F5DD" w14:textId="77777777" w:rsidR="008A38E7"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7EDA0004" w14:textId="77777777" w:rsidR="008A38E7" w:rsidRDefault="008A38E7">
      <w:pPr>
        <w:widowControl/>
        <w:spacing w:line="312" w:lineRule="auto"/>
        <w:jc w:val="both"/>
        <w:rPr>
          <w:sz w:val="24"/>
        </w:rPr>
      </w:pPr>
    </w:p>
    <w:p w14:paraId="0C3F8667" w14:textId="77777777" w:rsidR="008A38E7"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lastRenderedPageBreak/>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7C13D516" w14:textId="77777777" w:rsidR="008A38E7" w:rsidRDefault="008A38E7">
      <w:pPr>
        <w:widowControl/>
        <w:spacing w:line="312" w:lineRule="auto"/>
        <w:jc w:val="both"/>
        <w:rPr>
          <w:sz w:val="24"/>
        </w:rPr>
      </w:pPr>
    </w:p>
    <w:p w14:paraId="1FE2ABA0" w14:textId="77777777" w:rsidR="008A38E7"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55DECBB3" w14:textId="77777777" w:rsidR="008A38E7" w:rsidRDefault="008A38E7">
      <w:pPr>
        <w:widowControl/>
        <w:tabs>
          <w:tab w:val="left" w:pos="1418"/>
          <w:tab w:val="left" w:pos="1457"/>
        </w:tabs>
        <w:spacing w:line="312" w:lineRule="auto"/>
        <w:jc w:val="both"/>
        <w:rPr>
          <w:sz w:val="24"/>
        </w:rPr>
      </w:pPr>
    </w:p>
    <w:p w14:paraId="5F39832B" w14:textId="77777777" w:rsidR="008A38E7"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3C69ED1A" w14:textId="77777777" w:rsidR="008A38E7" w:rsidRDefault="008A38E7">
      <w:pPr>
        <w:widowControl/>
        <w:tabs>
          <w:tab w:val="left" w:pos="1418"/>
          <w:tab w:val="left" w:pos="1457"/>
        </w:tabs>
        <w:spacing w:line="312" w:lineRule="auto"/>
        <w:jc w:val="both"/>
        <w:rPr>
          <w:sz w:val="24"/>
        </w:rPr>
      </w:pPr>
    </w:p>
    <w:p w14:paraId="46B9C82D" w14:textId="77777777" w:rsidR="008A38E7"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604135FF" w14:textId="77777777" w:rsidR="008A38E7" w:rsidRDefault="008A38E7">
      <w:pPr>
        <w:widowControl/>
        <w:tabs>
          <w:tab w:val="left" w:pos="1418"/>
          <w:tab w:val="left" w:pos="1457"/>
        </w:tabs>
        <w:spacing w:line="312" w:lineRule="auto"/>
        <w:jc w:val="both"/>
        <w:rPr>
          <w:sz w:val="24"/>
        </w:rPr>
      </w:pPr>
    </w:p>
    <w:p w14:paraId="40C154B3" w14:textId="77777777" w:rsidR="008A38E7"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53DB216E" w14:textId="77777777" w:rsidR="008A38E7" w:rsidRDefault="008A38E7">
      <w:pPr>
        <w:widowControl/>
        <w:tabs>
          <w:tab w:val="left" w:pos="1418"/>
          <w:tab w:val="left" w:pos="1457"/>
        </w:tabs>
        <w:spacing w:line="312" w:lineRule="auto"/>
        <w:jc w:val="both"/>
        <w:rPr>
          <w:sz w:val="24"/>
        </w:rPr>
      </w:pPr>
    </w:p>
    <w:p w14:paraId="189E60F7" w14:textId="77777777" w:rsidR="008A38E7"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0EFA9BB5" w14:textId="77777777" w:rsidR="008A38E7" w:rsidRDefault="008A38E7">
      <w:pPr>
        <w:widowControl/>
        <w:tabs>
          <w:tab w:val="left" w:pos="1418"/>
          <w:tab w:val="left" w:pos="1457"/>
        </w:tabs>
        <w:spacing w:line="312" w:lineRule="auto"/>
        <w:jc w:val="both"/>
        <w:rPr>
          <w:sz w:val="24"/>
        </w:rPr>
      </w:pPr>
    </w:p>
    <w:p w14:paraId="3F34162B" w14:textId="77777777" w:rsidR="008A38E7"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w:t>
      </w:r>
      <w:r>
        <w:rPr>
          <w:sz w:val="24"/>
        </w:rPr>
        <w:lastRenderedPageBreak/>
        <w:t xml:space="preserve">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4C4337ED" w14:textId="77777777" w:rsidR="008A38E7" w:rsidRDefault="008A38E7">
      <w:pPr>
        <w:widowControl/>
        <w:tabs>
          <w:tab w:val="left" w:pos="1418"/>
          <w:tab w:val="left" w:pos="1457"/>
        </w:tabs>
        <w:spacing w:line="312" w:lineRule="auto"/>
        <w:jc w:val="both"/>
        <w:rPr>
          <w:rFonts w:ascii="Times New Roman" w:eastAsia="Times New Roman" w:hAnsi="Times New Roman" w:cs="Times New Roman"/>
          <w:sz w:val="24"/>
        </w:rPr>
      </w:pPr>
    </w:p>
    <w:p w14:paraId="49C563CD" w14:textId="77777777" w:rsidR="008A38E7"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34928E1C" w14:textId="77777777" w:rsidR="008A38E7" w:rsidRDefault="008A38E7">
      <w:pPr>
        <w:widowControl/>
        <w:tabs>
          <w:tab w:val="left" w:pos="1418"/>
          <w:tab w:val="left" w:pos="1457"/>
        </w:tabs>
        <w:spacing w:line="312" w:lineRule="auto"/>
        <w:jc w:val="both"/>
        <w:rPr>
          <w:w w:val="95"/>
          <w:sz w:val="24"/>
        </w:rPr>
      </w:pPr>
    </w:p>
    <w:p w14:paraId="75628B74" w14:textId="77777777" w:rsidR="008A38E7" w:rsidRDefault="00000000">
      <w:pPr>
        <w:widowControl/>
        <w:tabs>
          <w:tab w:val="left" w:pos="1418"/>
          <w:tab w:val="left" w:pos="1457"/>
        </w:tabs>
        <w:spacing w:line="312" w:lineRule="auto"/>
        <w:jc w:val="both"/>
        <w:rPr>
          <w:sz w:val="24"/>
        </w:rPr>
      </w:pPr>
      <w:r>
        <w:rPr>
          <w:b/>
          <w:w w:val="95"/>
          <w:sz w:val="24"/>
        </w:rPr>
        <w:t>5.4.4</w:t>
      </w:r>
      <w:r>
        <w:rPr>
          <w:w w:val="95"/>
          <w:sz w:val="24"/>
        </w:rPr>
        <w:t xml:space="preserve"> </w:t>
      </w:r>
      <w:proofErr w:type="gramStart"/>
      <w:r>
        <w:rPr>
          <w:w w:val="95"/>
          <w:sz w:val="24"/>
        </w:rPr>
        <w:t>-  A</w:t>
      </w:r>
      <w:proofErr w:type="gramEnd"/>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608CE5B0" w14:textId="77777777" w:rsidR="008A38E7" w:rsidRDefault="008A38E7">
      <w:pPr>
        <w:widowControl/>
        <w:tabs>
          <w:tab w:val="left" w:pos="1418"/>
          <w:tab w:val="left" w:pos="1457"/>
        </w:tabs>
        <w:spacing w:line="312" w:lineRule="auto"/>
        <w:jc w:val="both"/>
        <w:rPr>
          <w:sz w:val="24"/>
        </w:rPr>
      </w:pPr>
    </w:p>
    <w:p w14:paraId="18547738" w14:textId="77777777" w:rsidR="008A38E7" w:rsidRDefault="00000000">
      <w:pPr>
        <w:widowControl/>
        <w:spacing w:line="312" w:lineRule="auto"/>
        <w:jc w:val="both"/>
        <w:rPr>
          <w:b/>
          <w:sz w:val="24"/>
        </w:rPr>
      </w:pPr>
      <w:r>
        <w:rPr>
          <w:b/>
          <w:sz w:val="24"/>
        </w:rPr>
        <w:t>5.5 - DA APRESENTAÇÃO DA PROPOSTA DE PREÇO</w:t>
      </w:r>
    </w:p>
    <w:p w14:paraId="7B6E507E" w14:textId="77777777" w:rsidR="008A38E7" w:rsidRDefault="008A38E7">
      <w:pPr>
        <w:widowControl/>
        <w:spacing w:line="312" w:lineRule="auto"/>
        <w:jc w:val="both"/>
        <w:rPr>
          <w:rFonts w:ascii="Times New Roman" w:eastAsia="Times New Roman" w:hAnsi="Times New Roman" w:cs="Times New Roman"/>
          <w:sz w:val="24"/>
        </w:rPr>
      </w:pPr>
    </w:p>
    <w:p w14:paraId="5212F7F8" w14:textId="77777777" w:rsidR="008A38E7" w:rsidRDefault="00000000">
      <w:pPr>
        <w:widowControl/>
        <w:spacing w:line="312" w:lineRule="auto"/>
        <w:jc w:val="both"/>
        <w:rPr>
          <w:b/>
          <w:sz w:val="24"/>
        </w:rPr>
      </w:pPr>
      <w:r>
        <w:rPr>
          <w:b/>
          <w:sz w:val="24"/>
        </w:rPr>
        <w:t>5.5.1 – DA APRESENTAÇÃO EM FORMATO ELETRÔNICO</w:t>
      </w:r>
    </w:p>
    <w:p w14:paraId="3CBFCB39" w14:textId="77777777" w:rsidR="008A38E7" w:rsidRDefault="008A38E7">
      <w:pPr>
        <w:widowControl/>
        <w:spacing w:line="312" w:lineRule="auto"/>
        <w:jc w:val="both"/>
        <w:rPr>
          <w:b/>
          <w:sz w:val="24"/>
        </w:rPr>
      </w:pPr>
    </w:p>
    <w:p w14:paraId="24E4134A" w14:textId="77777777" w:rsidR="008A38E7"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5CC4BF98"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02F70F87" w14:textId="77777777" w:rsidR="008A38E7"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5B1B5155"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420C18ED" w14:textId="77777777" w:rsidR="008A38E7"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65250DEB" w14:textId="77777777" w:rsidR="008A38E7" w:rsidRDefault="008A38E7">
      <w:pPr>
        <w:shd w:val="clear" w:color="auto" w:fill="FFFFFF"/>
        <w:tabs>
          <w:tab w:val="left" w:pos="851"/>
        </w:tabs>
        <w:spacing w:line="312" w:lineRule="auto"/>
        <w:jc w:val="both"/>
        <w:rPr>
          <w:rFonts w:ascii="Times New Roman" w:eastAsia="Times New Roman" w:hAnsi="Times New Roman" w:cs="Times New Roman"/>
          <w:sz w:val="24"/>
        </w:rPr>
      </w:pPr>
    </w:p>
    <w:p w14:paraId="5993D7B2" w14:textId="77777777" w:rsidR="008A38E7"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17C6B403" w14:textId="77777777" w:rsidR="008A38E7" w:rsidRDefault="008A38E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3CF4A398" w14:textId="77777777" w:rsidR="008A38E7"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1034C328" w14:textId="77777777" w:rsidR="008A38E7" w:rsidRDefault="008A38E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32F8D34" w14:textId="77777777" w:rsidR="008A38E7"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6248DC28" w14:textId="77777777" w:rsidR="008A38E7" w:rsidRDefault="008A38E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2032C353" w14:textId="77777777" w:rsidR="008A38E7"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567C03FE"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6EB213FE" w14:textId="77777777" w:rsidR="008A38E7" w:rsidRDefault="00000000">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40B5E69E"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1D5D123E" w14:textId="77777777" w:rsidR="008A38E7" w:rsidRDefault="00000000">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16919C02"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6B1AB724" w14:textId="77777777" w:rsidR="008A38E7"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7AF0C5AD"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01DC89BE" w14:textId="77777777" w:rsidR="008A38E7"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049CF64C" w14:textId="77777777" w:rsidR="008A38E7" w:rsidRDefault="008A38E7">
      <w:pPr>
        <w:widowControl/>
        <w:shd w:val="clear" w:color="auto" w:fill="FFFFFF"/>
        <w:tabs>
          <w:tab w:val="left" w:pos="426"/>
        </w:tabs>
        <w:spacing w:line="312" w:lineRule="auto"/>
        <w:jc w:val="both"/>
        <w:rPr>
          <w:rFonts w:ascii="Times New Roman" w:eastAsia="Times New Roman" w:hAnsi="Times New Roman" w:cs="Times New Roman"/>
          <w:sz w:val="24"/>
        </w:rPr>
      </w:pPr>
    </w:p>
    <w:p w14:paraId="14A184E6" w14:textId="77777777" w:rsidR="008A38E7" w:rsidRDefault="00000000">
      <w:pPr>
        <w:widowControl/>
        <w:spacing w:line="312" w:lineRule="auto"/>
        <w:jc w:val="both"/>
        <w:rPr>
          <w:sz w:val="24"/>
        </w:rPr>
      </w:pPr>
      <w:r>
        <w:rPr>
          <w:b/>
          <w:sz w:val="24"/>
        </w:rPr>
        <w:t xml:space="preserve">5.5.1.1.2 – </w:t>
      </w:r>
      <w:r>
        <w:rPr>
          <w:sz w:val="24"/>
        </w:rPr>
        <w:t>O preenchimento de que trata o item 5.5.1.1.1 deverá ser realizado até a data e horário do início da sessão, momento no qual não ficará mais disponível para preenchimento.</w:t>
      </w:r>
    </w:p>
    <w:p w14:paraId="13743A5F" w14:textId="77777777" w:rsidR="008A38E7" w:rsidRDefault="008A38E7">
      <w:pPr>
        <w:widowControl/>
        <w:spacing w:line="312" w:lineRule="auto"/>
        <w:jc w:val="both"/>
        <w:rPr>
          <w:rFonts w:ascii="Times New Roman" w:eastAsia="Times New Roman" w:hAnsi="Times New Roman" w:cs="Times New Roman"/>
          <w:b/>
          <w:sz w:val="24"/>
        </w:rPr>
      </w:pPr>
    </w:p>
    <w:p w14:paraId="6CF01C66" w14:textId="77777777" w:rsidR="008A38E7" w:rsidRDefault="00000000">
      <w:pPr>
        <w:widowControl/>
        <w:spacing w:line="312" w:lineRule="auto"/>
        <w:jc w:val="both"/>
        <w:rPr>
          <w:b/>
          <w:sz w:val="24"/>
        </w:rPr>
      </w:pPr>
      <w:r>
        <w:rPr>
          <w:b/>
          <w:sz w:val="24"/>
        </w:rPr>
        <w:t>5.5.2 – DA APRESENTAÇÃO EM FORMULÁRIO</w:t>
      </w:r>
    </w:p>
    <w:p w14:paraId="527E5AFE" w14:textId="77777777" w:rsidR="008A38E7" w:rsidRDefault="008A38E7">
      <w:pPr>
        <w:widowControl/>
        <w:spacing w:line="312" w:lineRule="auto"/>
        <w:jc w:val="both"/>
        <w:rPr>
          <w:b/>
          <w:sz w:val="24"/>
        </w:rPr>
      </w:pPr>
    </w:p>
    <w:p w14:paraId="5475B417" w14:textId="77777777" w:rsidR="008A38E7"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428AACD3" w14:textId="77777777" w:rsidR="008A38E7" w:rsidRDefault="008A38E7">
      <w:pPr>
        <w:widowControl/>
        <w:spacing w:line="312" w:lineRule="auto"/>
        <w:jc w:val="both"/>
        <w:rPr>
          <w:sz w:val="24"/>
        </w:rPr>
      </w:pPr>
    </w:p>
    <w:p w14:paraId="5D14E5A7" w14:textId="77777777" w:rsidR="008A38E7"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05BB310E" w14:textId="77777777" w:rsidR="008A38E7" w:rsidRDefault="008A38E7">
      <w:pPr>
        <w:widowControl/>
        <w:spacing w:line="312" w:lineRule="auto"/>
        <w:jc w:val="both"/>
        <w:rPr>
          <w:sz w:val="24"/>
        </w:rPr>
      </w:pPr>
    </w:p>
    <w:p w14:paraId="7955A373" w14:textId="77777777" w:rsidR="008A38E7"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w:t>
      </w:r>
      <w:r>
        <w:rPr>
          <w:sz w:val="24"/>
        </w:rPr>
        <w:lastRenderedPageBreak/>
        <w:t xml:space="preserve">número do processo do certame licitatório, data do preenchimento da </w:t>
      </w:r>
      <w:r>
        <w:rPr>
          <w:b/>
          <w:sz w:val="24"/>
        </w:rPr>
        <w:t>PROPOSTA DE PREÇO</w:t>
      </w:r>
      <w:r>
        <w:rPr>
          <w:sz w:val="24"/>
        </w:rPr>
        <w:t>,  assinatura do representante legal da empresa na última folha e sua rubrica em todas as folhas.</w:t>
      </w:r>
    </w:p>
    <w:p w14:paraId="656C69E9" w14:textId="77777777" w:rsidR="008A38E7" w:rsidRDefault="008A38E7">
      <w:pPr>
        <w:widowControl/>
        <w:spacing w:line="312" w:lineRule="auto"/>
        <w:jc w:val="both"/>
        <w:rPr>
          <w:sz w:val="24"/>
        </w:rPr>
      </w:pPr>
    </w:p>
    <w:p w14:paraId="0B2808A8" w14:textId="77777777" w:rsidR="008A38E7"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19E0D5EC" w14:textId="77777777" w:rsidR="008A38E7" w:rsidRDefault="008A38E7">
      <w:pPr>
        <w:widowControl/>
        <w:spacing w:line="312" w:lineRule="auto"/>
        <w:jc w:val="both"/>
        <w:rPr>
          <w:sz w:val="24"/>
        </w:rPr>
      </w:pPr>
    </w:p>
    <w:p w14:paraId="617B7DBF" w14:textId="77777777" w:rsidR="008A38E7"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aos valores, tanto unitário como total, seguindo-se às normas seguintes:</w:t>
      </w:r>
    </w:p>
    <w:p w14:paraId="5993FF5F" w14:textId="77777777" w:rsidR="008A38E7" w:rsidRDefault="008A38E7">
      <w:pPr>
        <w:widowControl/>
        <w:spacing w:line="312" w:lineRule="auto"/>
        <w:jc w:val="both"/>
        <w:rPr>
          <w:sz w:val="24"/>
        </w:rPr>
      </w:pPr>
    </w:p>
    <w:p w14:paraId="1DB8CA70" w14:textId="77777777" w:rsidR="008A38E7" w:rsidRDefault="00000000">
      <w:pPr>
        <w:widowControl/>
        <w:spacing w:line="312" w:lineRule="auto"/>
        <w:jc w:val="both"/>
        <w:rPr>
          <w:sz w:val="24"/>
        </w:rPr>
      </w:pPr>
      <w:r>
        <w:rPr>
          <w:b/>
          <w:sz w:val="24"/>
        </w:rPr>
        <w:t>d.1)</w:t>
      </w:r>
      <w:r>
        <w:rPr>
          <w:sz w:val="24"/>
        </w:rPr>
        <w:t xml:space="preserve"> para o valor unitário deverão ser utilizadas até </w:t>
      </w:r>
      <w:r>
        <w:rPr>
          <w:b/>
          <w:sz w:val="24"/>
        </w:rPr>
        <w:t>4 (quatro) casas decimais</w:t>
      </w:r>
      <w:r>
        <w:rPr>
          <w:sz w:val="24"/>
        </w:rPr>
        <w:t>;</w:t>
      </w:r>
    </w:p>
    <w:p w14:paraId="553AE5E1" w14:textId="77777777" w:rsidR="008A38E7" w:rsidRDefault="008A38E7">
      <w:pPr>
        <w:widowControl/>
        <w:spacing w:line="312" w:lineRule="auto"/>
        <w:jc w:val="both"/>
        <w:rPr>
          <w:sz w:val="24"/>
        </w:rPr>
      </w:pPr>
    </w:p>
    <w:p w14:paraId="4F91D59C" w14:textId="77777777" w:rsidR="008A38E7" w:rsidRDefault="00000000">
      <w:pPr>
        <w:widowControl/>
        <w:spacing w:line="312" w:lineRule="auto"/>
        <w:jc w:val="both"/>
        <w:rPr>
          <w:sz w:val="24"/>
        </w:rPr>
      </w:pPr>
      <w:r>
        <w:rPr>
          <w:b/>
          <w:sz w:val="24"/>
        </w:rPr>
        <w:t>d.2)</w:t>
      </w:r>
      <w:r>
        <w:rPr>
          <w:sz w:val="24"/>
        </w:rPr>
        <w:t xml:space="preserve"> para o valor total deverão ser até </w:t>
      </w:r>
      <w:r>
        <w:rPr>
          <w:b/>
          <w:sz w:val="24"/>
        </w:rPr>
        <w:t>4 (quatro) casas decimais</w:t>
      </w:r>
      <w:r>
        <w:rPr>
          <w:sz w:val="24"/>
        </w:rPr>
        <w:t>;</w:t>
      </w:r>
    </w:p>
    <w:p w14:paraId="28BC9897" w14:textId="77777777" w:rsidR="008A38E7" w:rsidRDefault="008A38E7">
      <w:pPr>
        <w:widowControl/>
        <w:spacing w:line="312" w:lineRule="auto"/>
        <w:jc w:val="both"/>
        <w:rPr>
          <w:sz w:val="24"/>
        </w:rPr>
      </w:pPr>
    </w:p>
    <w:p w14:paraId="6636A74E" w14:textId="77777777" w:rsidR="008A38E7" w:rsidRDefault="00000000">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 utilizadas até </w:t>
      </w:r>
      <w:r>
        <w:rPr>
          <w:b/>
          <w:sz w:val="24"/>
        </w:rPr>
        <w:t xml:space="preserve">4 (quatro) casas decimais </w:t>
      </w:r>
      <w:r>
        <w:rPr>
          <w:sz w:val="24"/>
        </w:rPr>
        <w:t xml:space="preserve"> e ser declarado por extenso.</w:t>
      </w:r>
    </w:p>
    <w:p w14:paraId="59BD3BFE" w14:textId="77777777" w:rsidR="008A38E7" w:rsidRDefault="008A38E7">
      <w:pPr>
        <w:widowControl/>
        <w:spacing w:line="312" w:lineRule="auto"/>
        <w:jc w:val="both"/>
        <w:rPr>
          <w:sz w:val="24"/>
        </w:rPr>
      </w:pPr>
    </w:p>
    <w:p w14:paraId="4BB36540" w14:textId="77777777" w:rsidR="008A38E7"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3C402A42" w14:textId="77777777" w:rsidR="008A38E7" w:rsidRDefault="008A38E7">
      <w:pPr>
        <w:widowControl/>
        <w:spacing w:line="312" w:lineRule="auto"/>
        <w:jc w:val="both"/>
        <w:rPr>
          <w:sz w:val="24"/>
        </w:rPr>
      </w:pPr>
    </w:p>
    <w:p w14:paraId="04A1EFEF" w14:textId="77777777" w:rsidR="008A38E7"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537E6204" w14:textId="77777777" w:rsidR="008A38E7" w:rsidRDefault="008A38E7">
      <w:pPr>
        <w:widowControl/>
        <w:spacing w:line="312" w:lineRule="auto"/>
        <w:jc w:val="both"/>
        <w:rPr>
          <w:sz w:val="24"/>
        </w:rPr>
      </w:pPr>
    </w:p>
    <w:p w14:paraId="32830427" w14:textId="77777777" w:rsidR="008A38E7"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674317B2" w14:textId="77777777" w:rsidR="008A38E7" w:rsidRDefault="008A38E7">
      <w:pPr>
        <w:widowControl/>
        <w:spacing w:line="312" w:lineRule="auto"/>
        <w:jc w:val="both"/>
        <w:rPr>
          <w:sz w:val="24"/>
        </w:rPr>
      </w:pPr>
    </w:p>
    <w:p w14:paraId="13F0E51A" w14:textId="77777777" w:rsidR="008A38E7" w:rsidRDefault="00000000">
      <w:pPr>
        <w:widowControl/>
        <w:spacing w:line="312" w:lineRule="auto"/>
        <w:jc w:val="both"/>
        <w:rPr>
          <w:sz w:val="24"/>
        </w:rPr>
      </w:pPr>
      <w:r>
        <w:rPr>
          <w:b/>
          <w:sz w:val="24"/>
        </w:rPr>
        <w:lastRenderedPageBreak/>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1B91DD54" w14:textId="77777777" w:rsidR="008A38E7" w:rsidRDefault="008A38E7">
      <w:pPr>
        <w:widowControl/>
        <w:spacing w:line="312" w:lineRule="auto"/>
        <w:jc w:val="both"/>
        <w:rPr>
          <w:rFonts w:ascii="Times New Roman" w:eastAsia="Times New Roman" w:hAnsi="Times New Roman" w:cs="Times New Roman"/>
          <w:b/>
          <w:sz w:val="24"/>
        </w:rPr>
      </w:pPr>
    </w:p>
    <w:p w14:paraId="45E4B2E9" w14:textId="77777777" w:rsidR="008A38E7" w:rsidRDefault="00000000">
      <w:pPr>
        <w:widowControl/>
        <w:spacing w:line="312" w:lineRule="auto"/>
        <w:jc w:val="both"/>
        <w:rPr>
          <w:b/>
          <w:sz w:val="24"/>
        </w:rPr>
      </w:pPr>
      <w:r>
        <w:rPr>
          <w:b/>
          <w:sz w:val="24"/>
        </w:rPr>
        <w:t>5.5.3 - DAS DECLARAÇÕES QUE DEVEM ACOMPANHAR A PROPOSTA DE PREÇO</w:t>
      </w:r>
    </w:p>
    <w:p w14:paraId="71B074DA" w14:textId="77777777" w:rsidR="008A38E7" w:rsidRDefault="008A38E7">
      <w:pPr>
        <w:widowControl/>
        <w:spacing w:line="312" w:lineRule="auto"/>
        <w:jc w:val="both"/>
        <w:rPr>
          <w:rFonts w:ascii="Times New Roman" w:eastAsia="Times New Roman" w:hAnsi="Times New Roman" w:cs="Times New Roman"/>
          <w:sz w:val="24"/>
        </w:rPr>
      </w:pPr>
    </w:p>
    <w:p w14:paraId="197FB1BB" w14:textId="77777777" w:rsidR="008A38E7" w:rsidRDefault="00000000">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52D20104" w14:textId="77777777" w:rsidR="008A38E7" w:rsidRDefault="008A38E7">
      <w:pPr>
        <w:widowControl/>
        <w:spacing w:line="312" w:lineRule="auto"/>
        <w:jc w:val="both"/>
        <w:rPr>
          <w:sz w:val="24"/>
        </w:rPr>
      </w:pPr>
    </w:p>
    <w:p w14:paraId="5D7DC520" w14:textId="77777777" w:rsidR="008A38E7"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D005230" w14:textId="77777777" w:rsidR="008A38E7" w:rsidRDefault="008A38E7">
      <w:pPr>
        <w:widowControl/>
        <w:spacing w:line="312" w:lineRule="auto"/>
        <w:jc w:val="both"/>
        <w:rPr>
          <w:sz w:val="24"/>
        </w:rPr>
      </w:pPr>
    </w:p>
    <w:p w14:paraId="505DD50D" w14:textId="77777777" w:rsidR="008A38E7"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AC336DA" w14:textId="77777777" w:rsidR="008A38E7" w:rsidRDefault="008A38E7">
      <w:pPr>
        <w:widowControl/>
        <w:spacing w:line="312" w:lineRule="auto"/>
        <w:jc w:val="both"/>
        <w:rPr>
          <w:sz w:val="24"/>
        </w:rPr>
      </w:pPr>
    </w:p>
    <w:p w14:paraId="6E1C2EF2" w14:textId="77777777" w:rsidR="008A38E7"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4A41ED61" w14:textId="77777777" w:rsidR="008A38E7" w:rsidRDefault="008A38E7">
      <w:pPr>
        <w:widowControl/>
        <w:spacing w:line="312" w:lineRule="auto"/>
        <w:jc w:val="both"/>
        <w:rPr>
          <w:rFonts w:ascii="Times New Roman" w:eastAsia="Times New Roman" w:hAnsi="Times New Roman" w:cs="Times New Roman"/>
          <w:b/>
          <w:sz w:val="24"/>
        </w:rPr>
      </w:pPr>
    </w:p>
    <w:p w14:paraId="5E3C78A1" w14:textId="77777777" w:rsidR="008A38E7" w:rsidRDefault="00000000">
      <w:pPr>
        <w:widowControl/>
        <w:spacing w:line="312" w:lineRule="auto"/>
        <w:jc w:val="both"/>
        <w:rPr>
          <w:b/>
          <w:sz w:val="24"/>
        </w:rPr>
      </w:pPr>
      <w:r>
        <w:rPr>
          <w:b/>
          <w:sz w:val="24"/>
        </w:rPr>
        <w:t>5.6 – DOS REQUISITOS DE HABILITAÇÃO</w:t>
      </w:r>
    </w:p>
    <w:p w14:paraId="50ECA2E3" w14:textId="77777777" w:rsidR="008A38E7" w:rsidRDefault="008A38E7">
      <w:pPr>
        <w:widowControl/>
        <w:spacing w:line="312" w:lineRule="auto"/>
        <w:jc w:val="both"/>
        <w:rPr>
          <w:rFonts w:ascii="Times New Roman" w:eastAsia="Times New Roman" w:hAnsi="Times New Roman" w:cs="Times New Roman"/>
          <w:sz w:val="24"/>
        </w:rPr>
      </w:pPr>
    </w:p>
    <w:p w14:paraId="2131B59C" w14:textId="77777777" w:rsidR="008A38E7"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0B10DEAB" w14:textId="77777777" w:rsidR="008A38E7" w:rsidRDefault="008A38E7">
      <w:pPr>
        <w:widowControl/>
        <w:spacing w:line="312" w:lineRule="auto"/>
        <w:jc w:val="both"/>
        <w:rPr>
          <w:sz w:val="24"/>
        </w:rPr>
      </w:pPr>
    </w:p>
    <w:p w14:paraId="213AF40E" w14:textId="77777777" w:rsidR="008A38E7" w:rsidRDefault="00000000">
      <w:pPr>
        <w:widowControl/>
        <w:spacing w:line="312" w:lineRule="auto"/>
        <w:jc w:val="both"/>
        <w:rPr>
          <w:b/>
          <w:sz w:val="24"/>
        </w:rPr>
      </w:pPr>
      <w:r>
        <w:rPr>
          <w:b/>
          <w:sz w:val="24"/>
        </w:rPr>
        <w:lastRenderedPageBreak/>
        <w:t>5.6.1.1 – DA HABILITAÇÃO JURÍDICA</w:t>
      </w:r>
    </w:p>
    <w:p w14:paraId="6DB17DD2" w14:textId="77777777" w:rsidR="008A38E7" w:rsidRDefault="008A38E7">
      <w:pPr>
        <w:widowControl/>
        <w:spacing w:line="312" w:lineRule="auto"/>
        <w:jc w:val="both"/>
        <w:rPr>
          <w:rFonts w:ascii="Times New Roman" w:eastAsia="Times New Roman" w:hAnsi="Times New Roman" w:cs="Times New Roman"/>
          <w:sz w:val="24"/>
        </w:rPr>
      </w:pPr>
    </w:p>
    <w:p w14:paraId="4D34DF18" w14:textId="77777777" w:rsidR="008A38E7"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005F74AA" w14:textId="77777777" w:rsidR="008A38E7" w:rsidRDefault="008A38E7">
      <w:pPr>
        <w:widowControl/>
        <w:spacing w:line="312" w:lineRule="auto"/>
        <w:jc w:val="both"/>
        <w:rPr>
          <w:rFonts w:ascii="Times New Roman" w:eastAsia="Times New Roman" w:hAnsi="Times New Roman" w:cs="Times New Roman"/>
          <w:sz w:val="24"/>
        </w:rPr>
      </w:pPr>
    </w:p>
    <w:p w14:paraId="690B422C" w14:textId="77777777" w:rsidR="008A38E7"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6FF67676" w14:textId="77777777" w:rsidR="008A38E7" w:rsidRDefault="008A38E7">
      <w:pPr>
        <w:widowControl/>
        <w:tabs>
          <w:tab w:val="left" w:pos="713"/>
          <w:tab w:val="left" w:pos="1418"/>
        </w:tabs>
        <w:spacing w:line="312" w:lineRule="auto"/>
        <w:jc w:val="both"/>
        <w:rPr>
          <w:sz w:val="24"/>
        </w:rPr>
      </w:pPr>
    </w:p>
    <w:p w14:paraId="5D2B8B58" w14:textId="77777777" w:rsidR="008A38E7"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6A8DA02F" w14:textId="77777777" w:rsidR="008A38E7" w:rsidRDefault="008A38E7">
      <w:pPr>
        <w:widowControl/>
        <w:tabs>
          <w:tab w:val="left" w:pos="682"/>
          <w:tab w:val="left" w:pos="1418"/>
        </w:tabs>
        <w:spacing w:line="312" w:lineRule="auto"/>
        <w:jc w:val="both"/>
        <w:rPr>
          <w:sz w:val="24"/>
        </w:rPr>
      </w:pPr>
    </w:p>
    <w:p w14:paraId="56471685" w14:textId="77777777" w:rsidR="008A38E7"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0037D84B" w14:textId="77777777" w:rsidR="008A38E7" w:rsidRDefault="008A38E7">
      <w:pPr>
        <w:widowControl/>
        <w:tabs>
          <w:tab w:val="left" w:pos="662"/>
          <w:tab w:val="left" w:pos="1418"/>
        </w:tabs>
        <w:spacing w:line="312" w:lineRule="auto"/>
        <w:jc w:val="both"/>
        <w:rPr>
          <w:sz w:val="24"/>
        </w:rPr>
      </w:pPr>
    </w:p>
    <w:p w14:paraId="79715EE7" w14:textId="77777777" w:rsidR="008A38E7"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0D52C3D3" w14:textId="77777777" w:rsidR="008A38E7" w:rsidRDefault="008A38E7">
      <w:pPr>
        <w:widowControl/>
        <w:tabs>
          <w:tab w:val="left" w:pos="665"/>
          <w:tab w:val="left" w:pos="1418"/>
        </w:tabs>
        <w:spacing w:line="312" w:lineRule="auto"/>
        <w:jc w:val="both"/>
        <w:rPr>
          <w:sz w:val="24"/>
        </w:rPr>
      </w:pPr>
    </w:p>
    <w:p w14:paraId="3B2F39EA" w14:textId="77777777" w:rsidR="008A38E7"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1DCD8BB2" w14:textId="77777777" w:rsidR="008A38E7" w:rsidRDefault="008A38E7">
      <w:pPr>
        <w:widowControl/>
        <w:tabs>
          <w:tab w:val="left" w:pos="672"/>
          <w:tab w:val="left" w:pos="1418"/>
        </w:tabs>
        <w:spacing w:line="312" w:lineRule="auto"/>
        <w:jc w:val="both"/>
        <w:rPr>
          <w:sz w:val="24"/>
        </w:rPr>
      </w:pPr>
    </w:p>
    <w:p w14:paraId="7174DC4A" w14:textId="77777777" w:rsidR="008A38E7"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2B33FEAA" w14:textId="77777777" w:rsidR="008A38E7" w:rsidRDefault="008A38E7">
      <w:pPr>
        <w:widowControl/>
        <w:tabs>
          <w:tab w:val="left" w:pos="660"/>
          <w:tab w:val="left" w:pos="1418"/>
        </w:tabs>
        <w:spacing w:line="312" w:lineRule="auto"/>
        <w:jc w:val="both"/>
        <w:rPr>
          <w:sz w:val="24"/>
        </w:rPr>
      </w:pPr>
    </w:p>
    <w:p w14:paraId="04BD9C4C" w14:textId="77777777" w:rsidR="008A38E7" w:rsidRDefault="00000000">
      <w:pPr>
        <w:widowControl/>
        <w:tabs>
          <w:tab w:val="left" w:pos="660"/>
          <w:tab w:val="left" w:pos="1418"/>
        </w:tabs>
        <w:spacing w:line="312" w:lineRule="auto"/>
        <w:jc w:val="both"/>
        <w:rPr>
          <w:b/>
          <w:sz w:val="24"/>
        </w:rPr>
      </w:pPr>
      <w:r>
        <w:rPr>
          <w:b/>
          <w:sz w:val="24"/>
        </w:rPr>
        <w:t>5.6.1.2 – DAS HABILITAÇÕES FISCAL, SOCIAL E TRABALHISTA</w:t>
      </w:r>
    </w:p>
    <w:p w14:paraId="7921CF98" w14:textId="77777777" w:rsidR="008A38E7" w:rsidRDefault="008A38E7">
      <w:pPr>
        <w:widowControl/>
        <w:tabs>
          <w:tab w:val="left" w:pos="660"/>
          <w:tab w:val="left" w:pos="1418"/>
        </w:tabs>
        <w:spacing w:line="312" w:lineRule="auto"/>
        <w:jc w:val="both"/>
        <w:rPr>
          <w:rFonts w:ascii="Times New Roman" w:eastAsia="Times New Roman" w:hAnsi="Times New Roman" w:cs="Times New Roman"/>
          <w:sz w:val="24"/>
        </w:rPr>
      </w:pPr>
    </w:p>
    <w:p w14:paraId="2125FF12" w14:textId="77777777" w:rsidR="008A38E7"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49B70AF6" w14:textId="77777777" w:rsidR="008A38E7" w:rsidRDefault="008A38E7">
      <w:pPr>
        <w:widowControl/>
        <w:tabs>
          <w:tab w:val="left" w:pos="660"/>
          <w:tab w:val="left" w:pos="1418"/>
        </w:tabs>
        <w:spacing w:line="312" w:lineRule="auto"/>
        <w:jc w:val="both"/>
        <w:rPr>
          <w:rFonts w:ascii="Times New Roman" w:eastAsia="Times New Roman" w:hAnsi="Times New Roman" w:cs="Times New Roman"/>
          <w:sz w:val="24"/>
        </w:rPr>
      </w:pPr>
    </w:p>
    <w:p w14:paraId="0E2C6CC4" w14:textId="77777777" w:rsidR="008A38E7"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5955562C" w14:textId="77777777" w:rsidR="008A38E7" w:rsidRDefault="008A38E7">
      <w:pPr>
        <w:widowControl/>
        <w:tabs>
          <w:tab w:val="left" w:pos="672"/>
          <w:tab w:val="left" w:pos="1418"/>
        </w:tabs>
        <w:spacing w:line="312" w:lineRule="auto"/>
        <w:jc w:val="both"/>
        <w:rPr>
          <w:sz w:val="24"/>
        </w:rPr>
      </w:pPr>
    </w:p>
    <w:p w14:paraId="39D7ADF3" w14:textId="77777777" w:rsidR="008A38E7"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w:t>
      </w:r>
      <w:proofErr w:type="gramStart"/>
      <w:r>
        <w:rPr>
          <w:sz w:val="24"/>
        </w:rPr>
        <w:t>domicilio</w:t>
      </w:r>
      <w:proofErr w:type="gramEnd"/>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2239268F" w14:textId="77777777" w:rsidR="008A38E7" w:rsidRDefault="008A38E7">
      <w:pPr>
        <w:widowControl/>
        <w:tabs>
          <w:tab w:val="left" w:pos="698"/>
          <w:tab w:val="left" w:pos="1418"/>
        </w:tabs>
        <w:spacing w:line="312" w:lineRule="auto"/>
        <w:jc w:val="both"/>
        <w:rPr>
          <w:sz w:val="24"/>
        </w:rPr>
      </w:pPr>
    </w:p>
    <w:p w14:paraId="05890947" w14:textId="77777777" w:rsidR="008A38E7"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7535ADA6" w14:textId="77777777" w:rsidR="008A38E7" w:rsidRDefault="008A38E7">
      <w:pPr>
        <w:widowControl/>
        <w:tabs>
          <w:tab w:val="left" w:pos="662"/>
          <w:tab w:val="left" w:pos="1418"/>
        </w:tabs>
        <w:spacing w:line="312" w:lineRule="auto"/>
        <w:jc w:val="both"/>
        <w:rPr>
          <w:sz w:val="24"/>
        </w:rPr>
      </w:pPr>
    </w:p>
    <w:p w14:paraId="2753B6BD" w14:textId="77777777" w:rsidR="008A38E7"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519626D5" w14:textId="77777777" w:rsidR="008A38E7" w:rsidRDefault="008A38E7">
      <w:pPr>
        <w:widowControl/>
        <w:tabs>
          <w:tab w:val="left" w:pos="672"/>
          <w:tab w:val="left" w:pos="1418"/>
        </w:tabs>
        <w:spacing w:line="312" w:lineRule="auto"/>
        <w:jc w:val="both"/>
        <w:rPr>
          <w:sz w:val="24"/>
        </w:rPr>
      </w:pPr>
    </w:p>
    <w:p w14:paraId="085C9FBC" w14:textId="77777777" w:rsidR="008A38E7"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6468A76B" w14:textId="77777777" w:rsidR="008A38E7" w:rsidRDefault="008A38E7">
      <w:pPr>
        <w:widowControl/>
        <w:tabs>
          <w:tab w:val="left" w:pos="670"/>
          <w:tab w:val="left" w:pos="1418"/>
        </w:tabs>
        <w:spacing w:line="312" w:lineRule="auto"/>
        <w:jc w:val="both"/>
        <w:rPr>
          <w:sz w:val="24"/>
        </w:rPr>
      </w:pPr>
    </w:p>
    <w:p w14:paraId="1DEB8F96" w14:textId="77777777" w:rsidR="008A38E7"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70F02D8E" w14:textId="77777777" w:rsidR="008A38E7" w:rsidRDefault="008A38E7">
      <w:pPr>
        <w:widowControl/>
        <w:tabs>
          <w:tab w:val="left" w:pos="617"/>
          <w:tab w:val="left" w:pos="1418"/>
        </w:tabs>
        <w:spacing w:line="312" w:lineRule="auto"/>
        <w:jc w:val="both"/>
        <w:rPr>
          <w:sz w:val="24"/>
        </w:rPr>
      </w:pPr>
    </w:p>
    <w:p w14:paraId="4910860A" w14:textId="77777777" w:rsidR="008A38E7"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19F30560" w14:textId="77777777" w:rsidR="008A38E7" w:rsidRDefault="008A38E7">
      <w:pPr>
        <w:widowControl/>
        <w:tabs>
          <w:tab w:val="left" w:pos="677"/>
          <w:tab w:val="left" w:pos="1418"/>
        </w:tabs>
        <w:spacing w:line="312" w:lineRule="auto"/>
        <w:jc w:val="both"/>
        <w:rPr>
          <w:sz w:val="24"/>
        </w:rPr>
      </w:pPr>
    </w:p>
    <w:p w14:paraId="1B220241" w14:textId="77777777" w:rsidR="008A38E7"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02BD2AF1" w14:textId="77777777" w:rsidR="008A38E7" w:rsidRDefault="008A38E7">
      <w:pPr>
        <w:widowControl/>
        <w:tabs>
          <w:tab w:val="left" w:pos="677"/>
          <w:tab w:val="left" w:pos="1418"/>
        </w:tabs>
        <w:spacing w:line="312" w:lineRule="auto"/>
        <w:jc w:val="both"/>
        <w:rPr>
          <w:rFonts w:ascii="Times New Roman" w:eastAsia="Times New Roman" w:hAnsi="Times New Roman" w:cs="Times New Roman"/>
          <w:sz w:val="24"/>
        </w:rPr>
      </w:pPr>
    </w:p>
    <w:p w14:paraId="2E25234A" w14:textId="77777777" w:rsidR="008A38E7"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61C78927" w14:textId="77777777" w:rsidR="008A38E7" w:rsidRDefault="008A38E7">
      <w:pPr>
        <w:widowControl/>
        <w:tabs>
          <w:tab w:val="left" w:pos="677"/>
          <w:tab w:val="left" w:pos="1418"/>
        </w:tabs>
        <w:spacing w:line="312" w:lineRule="auto"/>
        <w:jc w:val="both"/>
        <w:rPr>
          <w:sz w:val="24"/>
        </w:rPr>
      </w:pPr>
    </w:p>
    <w:p w14:paraId="3EE581A6" w14:textId="77777777" w:rsidR="008A38E7"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05AB870A" w14:textId="77777777" w:rsidR="008A38E7" w:rsidRDefault="008A38E7">
      <w:pPr>
        <w:widowControl/>
        <w:tabs>
          <w:tab w:val="left" w:pos="689"/>
          <w:tab w:val="left" w:pos="1418"/>
        </w:tabs>
        <w:spacing w:line="312" w:lineRule="auto"/>
        <w:jc w:val="both"/>
        <w:rPr>
          <w:sz w:val="24"/>
        </w:rPr>
      </w:pPr>
    </w:p>
    <w:p w14:paraId="206833EC" w14:textId="77777777" w:rsidR="008A38E7"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589C9B6E" w14:textId="77777777" w:rsidR="008A38E7" w:rsidRDefault="008A38E7">
      <w:pPr>
        <w:spacing w:line="312" w:lineRule="auto"/>
        <w:jc w:val="both"/>
        <w:rPr>
          <w:sz w:val="24"/>
        </w:rPr>
      </w:pPr>
    </w:p>
    <w:p w14:paraId="0B03BBBB" w14:textId="77777777" w:rsidR="008A38E7"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 xml:space="preserve">do plano de recuperação judicial ou a homologação do </w:t>
      </w:r>
      <w:r>
        <w:rPr>
          <w:sz w:val="24"/>
        </w:rPr>
        <w:lastRenderedPageBreak/>
        <w:t>plano de recuperação extrajudicial, conforme o</w:t>
      </w:r>
      <w:r>
        <w:rPr>
          <w:spacing w:val="-54"/>
          <w:sz w:val="24"/>
        </w:rPr>
        <w:t xml:space="preserve"> </w:t>
      </w:r>
      <w:r>
        <w:rPr>
          <w:sz w:val="24"/>
        </w:rPr>
        <w:t>caso.</w:t>
      </w:r>
    </w:p>
    <w:p w14:paraId="2945B693" w14:textId="77777777" w:rsidR="008A38E7" w:rsidRDefault="008A38E7">
      <w:pPr>
        <w:tabs>
          <w:tab w:val="left" w:pos="1418"/>
        </w:tabs>
        <w:spacing w:line="312" w:lineRule="auto"/>
        <w:jc w:val="both"/>
        <w:rPr>
          <w:sz w:val="24"/>
        </w:rPr>
      </w:pPr>
    </w:p>
    <w:p w14:paraId="7279DD5F" w14:textId="77777777" w:rsidR="008A38E7"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482E79A7" w14:textId="77777777" w:rsidR="008A38E7" w:rsidRDefault="008A38E7">
      <w:pPr>
        <w:tabs>
          <w:tab w:val="left" w:pos="1418"/>
        </w:tabs>
        <w:spacing w:line="312" w:lineRule="auto"/>
        <w:jc w:val="both"/>
        <w:rPr>
          <w:sz w:val="24"/>
        </w:rPr>
      </w:pPr>
    </w:p>
    <w:p w14:paraId="39FDC420" w14:textId="77777777" w:rsidR="008A38E7"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5759CBE7" w14:textId="77777777" w:rsidR="008A38E7" w:rsidRDefault="008A38E7">
      <w:pPr>
        <w:tabs>
          <w:tab w:val="left" w:pos="1418"/>
        </w:tabs>
        <w:spacing w:line="312" w:lineRule="auto"/>
        <w:jc w:val="both"/>
        <w:rPr>
          <w:sz w:val="24"/>
        </w:rPr>
      </w:pPr>
    </w:p>
    <w:p w14:paraId="2AF03350" w14:textId="77777777" w:rsidR="008A38E7"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w:t>
      </w:r>
      <w:proofErr w:type="gramStart"/>
      <w:r>
        <w:rPr>
          <w:b/>
          <w:sz w:val="24"/>
        </w:rPr>
        <w:t>Ministério do Trabalho e Previdência</w:t>
      </w:r>
      <w:proofErr w:type="gramEnd"/>
      <w:r>
        <w:rPr>
          <w:b/>
          <w:sz w:val="24"/>
        </w:rPr>
        <w:t xml:space="preserve">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5BED4819" w14:textId="77777777" w:rsidR="008A38E7" w:rsidRDefault="008A38E7">
      <w:pPr>
        <w:widowControl/>
        <w:tabs>
          <w:tab w:val="left" w:pos="1380"/>
          <w:tab w:val="left" w:pos="1418"/>
        </w:tabs>
        <w:spacing w:line="312" w:lineRule="auto"/>
        <w:jc w:val="both"/>
        <w:rPr>
          <w:sz w:val="24"/>
        </w:rPr>
      </w:pPr>
    </w:p>
    <w:p w14:paraId="38F3BE39" w14:textId="77777777" w:rsidR="008A38E7"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9D5740F" w14:textId="77777777" w:rsidR="008A38E7" w:rsidRDefault="008A38E7">
      <w:pPr>
        <w:widowControl/>
        <w:tabs>
          <w:tab w:val="left" w:pos="1377"/>
          <w:tab w:val="left" w:pos="1418"/>
        </w:tabs>
        <w:spacing w:line="312" w:lineRule="auto"/>
        <w:jc w:val="both"/>
        <w:rPr>
          <w:sz w:val="24"/>
        </w:rPr>
      </w:pPr>
    </w:p>
    <w:p w14:paraId="0CD25E1C" w14:textId="77777777" w:rsidR="008A38E7"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14:paraId="7D7118FB" w14:textId="77777777" w:rsidR="008A38E7" w:rsidRDefault="008A38E7">
      <w:pPr>
        <w:widowControl/>
        <w:numPr>
          <w:ilvl w:val="0"/>
          <w:numId w:val="1"/>
        </w:numPr>
        <w:spacing w:line="312" w:lineRule="auto"/>
        <w:jc w:val="both"/>
        <w:rPr>
          <w:rFonts w:ascii="Times New Roman" w:eastAsia="Times New Roman" w:hAnsi="Times New Roman" w:cs="Times New Roman"/>
          <w:sz w:val="24"/>
        </w:rPr>
      </w:pPr>
    </w:p>
    <w:p w14:paraId="76D859F4" w14:textId="77777777" w:rsidR="008A38E7"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64FFE0BF" w14:textId="77777777" w:rsidR="008A38E7" w:rsidRDefault="008A38E7">
      <w:pPr>
        <w:widowControl/>
        <w:spacing w:line="312" w:lineRule="auto"/>
        <w:jc w:val="both"/>
        <w:rPr>
          <w:rFonts w:ascii="Times New Roman" w:eastAsia="Times New Roman" w:hAnsi="Times New Roman" w:cs="Times New Roman"/>
          <w:sz w:val="24"/>
        </w:rPr>
      </w:pPr>
    </w:p>
    <w:p w14:paraId="475DEA02" w14:textId="77777777" w:rsidR="008A38E7"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78E73AC5" w14:textId="77777777" w:rsidR="008A38E7" w:rsidRDefault="008A38E7">
      <w:pPr>
        <w:widowControl/>
        <w:tabs>
          <w:tab w:val="left" w:pos="1377"/>
          <w:tab w:val="left" w:pos="1418"/>
        </w:tabs>
        <w:spacing w:line="312" w:lineRule="auto"/>
        <w:jc w:val="both"/>
        <w:rPr>
          <w:rFonts w:ascii="Times New Roman" w:eastAsia="Times New Roman" w:hAnsi="Times New Roman" w:cs="Times New Roman"/>
          <w:sz w:val="24"/>
        </w:rPr>
      </w:pPr>
    </w:p>
    <w:p w14:paraId="59C694EC" w14:textId="77777777" w:rsidR="008A38E7"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324BF73B" w14:textId="77777777" w:rsidR="008A38E7" w:rsidRDefault="008A38E7">
      <w:pPr>
        <w:widowControl/>
        <w:tabs>
          <w:tab w:val="left" w:pos="1377"/>
          <w:tab w:val="left" w:pos="1418"/>
        </w:tabs>
        <w:spacing w:line="312" w:lineRule="auto"/>
        <w:jc w:val="both"/>
        <w:rPr>
          <w:rFonts w:ascii="Times New Roman" w:eastAsia="Times New Roman" w:hAnsi="Times New Roman" w:cs="Times New Roman"/>
          <w:sz w:val="24"/>
        </w:rPr>
      </w:pPr>
    </w:p>
    <w:p w14:paraId="27584F94" w14:textId="77777777" w:rsidR="008A38E7" w:rsidRDefault="00000000">
      <w:pPr>
        <w:widowControl/>
        <w:tabs>
          <w:tab w:val="left" w:pos="1030"/>
          <w:tab w:val="left" w:pos="1418"/>
        </w:tabs>
        <w:spacing w:line="312" w:lineRule="auto"/>
        <w:jc w:val="both"/>
        <w:rPr>
          <w:sz w:val="24"/>
        </w:rPr>
      </w:pPr>
      <w:r>
        <w:rPr>
          <w:b/>
          <w:sz w:val="24"/>
        </w:rPr>
        <w:t xml:space="preserve">5.6.2.1 - Forma de apresentação. </w:t>
      </w:r>
      <w:r>
        <w:rPr>
          <w:sz w:val="24"/>
        </w:rPr>
        <w:t xml:space="preserve">Os documentos necessários à habilitação poderão ser apresentados em cópia autenticada eletronicamente ou, em cópia </w:t>
      </w:r>
      <w:r>
        <w:rPr>
          <w:sz w:val="24"/>
        </w:rPr>
        <w:lastRenderedPageBreak/>
        <w:t>simples, devendo, para fins de firmar contrato (ou documento equivalente) com a Prefeitura, apresentar original ou cópia autenticada em cartório.</w:t>
      </w:r>
    </w:p>
    <w:p w14:paraId="01F19CA3" w14:textId="77777777" w:rsidR="008A38E7" w:rsidRDefault="008A38E7">
      <w:pPr>
        <w:widowControl/>
        <w:tabs>
          <w:tab w:val="left" w:pos="1030"/>
          <w:tab w:val="left" w:pos="1418"/>
        </w:tabs>
        <w:spacing w:line="312" w:lineRule="auto"/>
        <w:jc w:val="both"/>
        <w:rPr>
          <w:sz w:val="24"/>
        </w:rPr>
      </w:pPr>
    </w:p>
    <w:p w14:paraId="2D12D1B6" w14:textId="77777777" w:rsidR="008A38E7"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46040B4F" w14:textId="77777777" w:rsidR="008A38E7" w:rsidRDefault="008A38E7">
      <w:pPr>
        <w:widowControl/>
        <w:spacing w:line="312" w:lineRule="auto"/>
        <w:jc w:val="both"/>
        <w:rPr>
          <w:sz w:val="24"/>
        </w:rPr>
      </w:pPr>
    </w:p>
    <w:p w14:paraId="2432BE87" w14:textId="77777777" w:rsidR="008A38E7"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49C3F8F0" w14:textId="77777777" w:rsidR="008A38E7" w:rsidRDefault="008A38E7">
      <w:pPr>
        <w:widowControl/>
        <w:spacing w:line="312" w:lineRule="auto"/>
        <w:jc w:val="both"/>
        <w:rPr>
          <w:sz w:val="24"/>
        </w:rPr>
      </w:pPr>
    </w:p>
    <w:p w14:paraId="7E31FC5B" w14:textId="77777777" w:rsidR="008A38E7" w:rsidRDefault="00000000">
      <w:pPr>
        <w:widowControl/>
        <w:spacing w:line="312" w:lineRule="auto"/>
        <w:jc w:val="both"/>
        <w:rPr>
          <w:sz w:val="24"/>
        </w:rPr>
      </w:pPr>
      <w:r>
        <w:rPr>
          <w:b/>
          <w:sz w:val="24"/>
        </w:rPr>
        <w:t xml:space="preserve">5.6.2.2 - </w:t>
      </w:r>
      <w:r>
        <w:rPr>
          <w:sz w:val="24"/>
        </w:rPr>
        <w:t xml:space="preserve">Da assinatura dos documentos: </w:t>
      </w:r>
    </w:p>
    <w:p w14:paraId="5EAB21D9" w14:textId="77777777" w:rsidR="008A38E7" w:rsidRDefault="00000000">
      <w:pPr>
        <w:widowControl/>
        <w:spacing w:line="312" w:lineRule="auto"/>
        <w:jc w:val="both"/>
        <w:rPr>
          <w:color w:val="000000"/>
          <w:sz w:val="24"/>
        </w:rPr>
      </w:pPr>
      <w:r>
        <w:rPr>
          <w:b/>
          <w:sz w:val="24"/>
        </w:rPr>
        <w:t>a)</w:t>
      </w:r>
      <w:r>
        <w:rPr>
          <w:sz w:val="24"/>
        </w:rPr>
        <w:t xml:space="preserve"> s</w:t>
      </w:r>
      <w:r>
        <w:rPr>
          <w:color w:val="000000"/>
          <w:sz w:val="24"/>
        </w:rPr>
        <w:t>erá permitida a assinatura digital por pessoa física ou jurídica em meio eletrônico, mediante certificado digital emitido em âmbito da Infraestrutura de Chaves Públicas Brasileira (ICP-Brasil conforme parágrafo 2º do art. 12 da Lei 14.133/2021.</w:t>
      </w:r>
    </w:p>
    <w:p w14:paraId="663E6629" w14:textId="77777777" w:rsidR="008A38E7" w:rsidRDefault="008A38E7">
      <w:pPr>
        <w:widowControl/>
        <w:spacing w:line="312" w:lineRule="auto"/>
        <w:jc w:val="both"/>
        <w:rPr>
          <w:sz w:val="24"/>
        </w:rPr>
      </w:pPr>
    </w:p>
    <w:p w14:paraId="02E2150E" w14:textId="77777777" w:rsidR="008A38E7"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364E6B9D" w14:textId="77777777" w:rsidR="008A38E7" w:rsidRDefault="008A38E7">
      <w:pPr>
        <w:widowControl/>
        <w:tabs>
          <w:tab w:val="left" w:pos="1003"/>
          <w:tab w:val="left" w:pos="1418"/>
        </w:tabs>
        <w:spacing w:line="312" w:lineRule="auto"/>
        <w:jc w:val="both"/>
        <w:rPr>
          <w:sz w:val="24"/>
        </w:rPr>
      </w:pPr>
    </w:p>
    <w:p w14:paraId="79834259" w14:textId="77777777" w:rsidR="008A38E7"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ou documento equivalente,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3B9538C8" w14:textId="77777777" w:rsidR="008A38E7" w:rsidRDefault="008A38E7">
      <w:pPr>
        <w:widowControl/>
        <w:tabs>
          <w:tab w:val="left" w:pos="994"/>
          <w:tab w:val="left" w:pos="1418"/>
        </w:tabs>
        <w:spacing w:line="312" w:lineRule="auto"/>
        <w:jc w:val="both"/>
        <w:rPr>
          <w:sz w:val="24"/>
        </w:rPr>
      </w:pPr>
    </w:p>
    <w:p w14:paraId="66B03296" w14:textId="77777777" w:rsidR="008A38E7"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10918DD8" w14:textId="77777777" w:rsidR="008A38E7" w:rsidRDefault="008A38E7">
      <w:pPr>
        <w:tabs>
          <w:tab w:val="left" w:pos="1418"/>
        </w:tabs>
        <w:spacing w:line="312" w:lineRule="auto"/>
        <w:jc w:val="both"/>
        <w:rPr>
          <w:rFonts w:ascii="Times New Roman" w:eastAsia="Times New Roman" w:hAnsi="Times New Roman" w:cs="Times New Roman"/>
          <w:sz w:val="24"/>
        </w:rPr>
      </w:pPr>
    </w:p>
    <w:p w14:paraId="3AFB59C8" w14:textId="77777777" w:rsidR="008A38E7" w:rsidRDefault="00000000">
      <w:pPr>
        <w:tabs>
          <w:tab w:val="left" w:pos="1418"/>
        </w:tabs>
        <w:spacing w:line="312" w:lineRule="auto"/>
        <w:jc w:val="both"/>
        <w:rPr>
          <w:b/>
          <w:sz w:val="24"/>
        </w:rPr>
      </w:pPr>
      <w:r>
        <w:rPr>
          <w:b/>
          <w:sz w:val="24"/>
        </w:rPr>
        <w:t>5.6.3 – DAS CERTIDÕES POSITIVAS COM EFEITO DE NEGATIVAS</w:t>
      </w:r>
    </w:p>
    <w:p w14:paraId="57B01DFA" w14:textId="77777777" w:rsidR="008A38E7" w:rsidRDefault="008A38E7">
      <w:pPr>
        <w:tabs>
          <w:tab w:val="left" w:pos="1418"/>
        </w:tabs>
        <w:spacing w:line="312" w:lineRule="auto"/>
        <w:jc w:val="both"/>
        <w:rPr>
          <w:rFonts w:ascii="Times New Roman" w:eastAsia="Times New Roman" w:hAnsi="Times New Roman" w:cs="Times New Roman"/>
          <w:sz w:val="24"/>
        </w:rPr>
      </w:pPr>
    </w:p>
    <w:p w14:paraId="1A7AF53C" w14:textId="77777777" w:rsidR="008A38E7"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7A1ECA79" w14:textId="77777777" w:rsidR="008A38E7" w:rsidRDefault="008A38E7">
      <w:pPr>
        <w:tabs>
          <w:tab w:val="left" w:pos="1418"/>
        </w:tabs>
        <w:spacing w:line="312" w:lineRule="auto"/>
        <w:jc w:val="both"/>
        <w:rPr>
          <w:sz w:val="24"/>
        </w:rPr>
      </w:pPr>
    </w:p>
    <w:p w14:paraId="0A4A6F55" w14:textId="77777777" w:rsidR="008A38E7"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649DCE98" w14:textId="77777777" w:rsidR="008A38E7" w:rsidRDefault="008A38E7">
      <w:pPr>
        <w:widowControl/>
        <w:spacing w:line="312" w:lineRule="auto"/>
        <w:jc w:val="both"/>
        <w:rPr>
          <w:rFonts w:ascii="Times New Roman" w:eastAsia="Times New Roman" w:hAnsi="Times New Roman" w:cs="Times New Roman"/>
          <w:sz w:val="24"/>
        </w:rPr>
      </w:pPr>
    </w:p>
    <w:p w14:paraId="150B7856" w14:textId="77777777" w:rsidR="008A38E7"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741429EB" w14:textId="77777777" w:rsidR="008A38E7" w:rsidRDefault="008A38E7">
      <w:pPr>
        <w:widowControl/>
        <w:spacing w:line="312" w:lineRule="auto"/>
        <w:jc w:val="both"/>
        <w:rPr>
          <w:sz w:val="24"/>
        </w:rPr>
      </w:pPr>
    </w:p>
    <w:p w14:paraId="449922CB" w14:textId="77777777" w:rsidR="008A38E7" w:rsidRDefault="00000000">
      <w:pPr>
        <w:widowControl/>
        <w:spacing w:line="312" w:lineRule="auto"/>
        <w:jc w:val="both"/>
        <w:rPr>
          <w:sz w:val="24"/>
        </w:rPr>
      </w:pPr>
      <w:r>
        <w:rPr>
          <w:b/>
          <w:sz w:val="24"/>
        </w:rPr>
        <w:t>5.6.4.1.1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41D89A7D" w14:textId="77777777" w:rsidR="008A38E7" w:rsidRDefault="008A38E7">
      <w:pPr>
        <w:widowControl/>
        <w:spacing w:line="312" w:lineRule="auto"/>
        <w:jc w:val="both"/>
        <w:rPr>
          <w:sz w:val="24"/>
        </w:rPr>
      </w:pPr>
    </w:p>
    <w:p w14:paraId="2DAB97F6" w14:textId="77777777" w:rsidR="008A38E7"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2AF17715" w14:textId="77777777" w:rsidR="008A38E7" w:rsidRDefault="008A38E7">
      <w:pPr>
        <w:tabs>
          <w:tab w:val="left" w:pos="1418"/>
        </w:tabs>
        <w:spacing w:line="312" w:lineRule="auto"/>
        <w:jc w:val="both"/>
        <w:rPr>
          <w:sz w:val="24"/>
        </w:rPr>
      </w:pPr>
    </w:p>
    <w:p w14:paraId="0C723BBF" w14:textId="77777777" w:rsidR="008A38E7" w:rsidRDefault="00000000">
      <w:pPr>
        <w:tabs>
          <w:tab w:val="left" w:pos="1418"/>
        </w:tabs>
        <w:spacing w:line="312" w:lineRule="auto"/>
        <w:jc w:val="both"/>
        <w:rPr>
          <w:sz w:val="24"/>
        </w:rPr>
      </w:pPr>
      <w:r>
        <w:rPr>
          <w:b/>
          <w:sz w:val="24"/>
        </w:rPr>
        <w:t>5.7</w:t>
      </w:r>
      <w:r>
        <w:rPr>
          <w:sz w:val="24"/>
        </w:rPr>
        <w:t xml:space="preserve"> – Os licitantes deverão informar, junto com os documentos de habilitação, utilizando-se do </w:t>
      </w:r>
      <w:r>
        <w:rPr>
          <w:b/>
          <w:sz w:val="24"/>
        </w:rPr>
        <w:t>ANEXO II,</w:t>
      </w:r>
      <w:r>
        <w:rPr>
          <w:sz w:val="24"/>
        </w:rPr>
        <w:t xml:space="preserve"> que faz parte integrante deste edital, os dados do responsável legal da empresa com poderes para assinar o ajuste, os dados do </w:t>
      </w:r>
      <w:r>
        <w:rPr>
          <w:sz w:val="24"/>
        </w:rPr>
        <w:lastRenderedPageBreak/>
        <w:t>preposto que responderá pela execução do contrato (ou documento equivalente) e os dados para envio de documentos e solicitações de forma eletrônica.</w:t>
      </w:r>
    </w:p>
    <w:p w14:paraId="156ABD12" w14:textId="77777777" w:rsidR="008A38E7" w:rsidRDefault="008A38E7">
      <w:pPr>
        <w:tabs>
          <w:tab w:val="left" w:pos="1418"/>
        </w:tabs>
        <w:spacing w:line="312" w:lineRule="auto"/>
        <w:jc w:val="both"/>
        <w:rPr>
          <w:sz w:val="24"/>
        </w:rPr>
      </w:pPr>
    </w:p>
    <w:p w14:paraId="3AE4153C" w14:textId="77777777" w:rsidR="008A38E7" w:rsidRDefault="00000000">
      <w:pPr>
        <w:widowControl/>
        <w:spacing w:line="312" w:lineRule="auto"/>
        <w:jc w:val="both"/>
        <w:rPr>
          <w:b/>
          <w:sz w:val="24"/>
        </w:rPr>
      </w:pPr>
      <w:r>
        <w:rPr>
          <w:b/>
          <w:sz w:val="24"/>
        </w:rPr>
        <w:t>6 - DA SESSÃO PÚBLICA EM FORMATO ELETRÔNICO</w:t>
      </w:r>
    </w:p>
    <w:p w14:paraId="5B0F7364" w14:textId="77777777" w:rsidR="008A38E7" w:rsidRDefault="008A38E7">
      <w:pPr>
        <w:widowControl/>
        <w:spacing w:line="312" w:lineRule="auto"/>
        <w:jc w:val="both"/>
        <w:rPr>
          <w:rFonts w:ascii="Times New Roman" w:eastAsia="Times New Roman" w:hAnsi="Times New Roman" w:cs="Times New Roman"/>
          <w:sz w:val="24"/>
        </w:rPr>
      </w:pPr>
    </w:p>
    <w:p w14:paraId="7ACA9FF0" w14:textId="77777777" w:rsidR="008A38E7"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4A66A782"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5F3500AA" w14:textId="77777777" w:rsidR="008A38E7"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0F675CD1"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b/>
          <w:sz w:val="24"/>
        </w:rPr>
      </w:pPr>
    </w:p>
    <w:p w14:paraId="0B60765A" w14:textId="77777777" w:rsidR="008A38E7"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A9058F"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0546EE88" w14:textId="77777777" w:rsidR="008A38E7"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0D3997FF" w14:textId="77777777" w:rsidR="008A38E7" w:rsidRDefault="008A38E7">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7588DB23" w14:textId="77777777" w:rsidR="008A38E7"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1E4BD530" w14:textId="77777777" w:rsidR="008A38E7" w:rsidRDefault="008A38E7">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5E3E557F" w14:textId="77777777" w:rsidR="008A38E7"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1862D8C8" w14:textId="77777777" w:rsidR="008A38E7" w:rsidRDefault="008A38E7">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23233CDC" w14:textId="77777777" w:rsidR="008A38E7"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19E29359"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243B857D" w14:textId="77777777" w:rsidR="008A38E7"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1A7CE32E"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44241C39" w14:textId="77777777" w:rsidR="008A38E7"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385B9F9C" w14:textId="77777777" w:rsidR="008A38E7" w:rsidRDefault="008A38E7">
      <w:pPr>
        <w:widowControl/>
        <w:shd w:val="clear" w:color="auto" w:fill="FFFFFF"/>
        <w:tabs>
          <w:tab w:val="left" w:pos="426"/>
        </w:tabs>
        <w:spacing w:line="312" w:lineRule="auto"/>
        <w:jc w:val="both"/>
        <w:rPr>
          <w:sz w:val="24"/>
        </w:rPr>
      </w:pPr>
    </w:p>
    <w:p w14:paraId="2E06E28A" w14:textId="77777777" w:rsidR="008A38E7"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lastRenderedPageBreak/>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592D8AD1"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43336717" w14:textId="77777777" w:rsidR="008A38E7"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2606BE2A" w14:textId="77777777" w:rsidR="008A38E7" w:rsidRDefault="008A38E7">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6BBA1ECE" w14:textId="77777777" w:rsidR="008A38E7"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5E3CC4F6"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5C5D0295" w14:textId="77777777" w:rsidR="008A38E7"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7738F993" w14:textId="77777777" w:rsidR="008A38E7" w:rsidRDefault="008A38E7">
      <w:pPr>
        <w:shd w:val="clear" w:color="auto" w:fill="FFFFFF"/>
        <w:spacing w:line="312" w:lineRule="auto"/>
        <w:jc w:val="both"/>
        <w:rPr>
          <w:rFonts w:ascii="Times New Roman" w:eastAsia="Times New Roman" w:hAnsi="Times New Roman" w:cs="Times New Roman"/>
          <w:sz w:val="24"/>
          <w:shd w:val="clear" w:color="auto" w:fill="FFFF00"/>
        </w:rPr>
      </w:pPr>
    </w:p>
    <w:p w14:paraId="5FCB685F" w14:textId="77777777" w:rsidR="008A38E7"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196FFAFA"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77FC02F6" w14:textId="77777777" w:rsidR="008A38E7"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1A0A95C6"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232090E4" w14:textId="77777777" w:rsidR="008A38E7"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33634B01" w14:textId="77777777" w:rsidR="008A38E7"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0341267B" w14:textId="77777777" w:rsidR="008A38E7"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756DEA3D" w14:textId="77777777" w:rsidR="008A38E7"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14C010CA" w14:textId="77777777" w:rsidR="008A38E7"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2750CBB5" w14:textId="77777777" w:rsidR="008A38E7"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61A3ACAD" w14:textId="77777777" w:rsidR="008A38E7" w:rsidRDefault="00000000">
      <w:pPr>
        <w:widowControl/>
        <w:shd w:val="clear" w:color="auto" w:fill="FFFFFF"/>
        <w:tabs>
          <w:tab w:val="left" w:pos="567"/>
        </w:tabs>
        <w:spacing w:line="312" w:lineRule="auto"/>
        <w:jc w:val="both"/>
        <w:rPr>
          <w:sz w:val="24"/>
        </w:rPr>
      </w:pPr>
      <w:r>
        <w:rPr>
          <w:sz w:val="24"/>
        </w:rPr>
        <w:lastRenderedPageBreak/>
        <w:t>a) encerrada a fase aberta, o autor da proposta mais vantajosa e aqueles com valores até 10% (dez por cento) superiores a essa oferta, serão convocados pelo sistema para que ofertem um lance final e fechado;</w:t>
      </w:r>
    </w:p>
    <w:p w14:paraId="5F246574" w14:textId="77777777" w:rsidR="008A38E7"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14:paraId="1254EF9B" w14:textId="77777777" w:rsidR="008A38E7"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5F78C654" w14:textId="77777777" w:rsidR="008A38E7"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375D671F" w14:textId="77777777" w:rsidR="008A38E7"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1549EB9A" w14:textId="77777777" w:rsidR="008A38E7" w:rsidRDefault="008A38E7">
      <w:pPr>
        <w:widowControl/>
        <w:shd w:val="clear" w:color="auto" w:fill="FFFFFF"/>
        <w:tabs>
          <w:tab w:val="left" w:pos="567"/>
        </w:tabs>
        <w:spacing w:line="312" w:lineRule="auto"/>
        <w:jc w:val="both"/>
        <w:rPr>
          <w:sz w:val="24"/>
        </w:rPr>
      </w:pPr>
    </w:p>
    <w:p w14:paraId="4FE03688" w14:textId="77777777" w:rsidR="008A38E7"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6798D319" w14:textId="77777777" w:rsidR="008A38E7" w:rsidRDefault="008A38E7">
      <w:pPr>
        <w:widowControl/>
        <w:shd w:val="clear" w:color="auto" w:fill="FFFFFF"/>
        <w:tabs>
          <w:tab w:val="left" w:pos="567"/>
        </w:tabs>
        <w:spacing w:line="312" w:lineRule="auto"/>
        <w:jc w:val="both"/>
        <w:rPr>
          <w:sz w:val="24"/>
        </w:rPr>
      </w:pPr>
    </w:p>
    <w:p w14:paraId="6CE76229" w14:textId="77777777" w:rsidR="008A38E7"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03ADB74F" w14:textId="77777777" w:rsidR="008A38E7" w:rsidRDefault="008A38E7">
      <w:pPr>
        <w:widowControl/>
        <w:shd w:val="clear" w:color="auto" w:fill="FFFFFF"/>
        <w:tabs>
          <w:tab w:val="left" w:pos="567"/>
        </w:tabs>
        <w:spacing w:line="312" w:lineRule="auto"/>
        <w:jc w:val="both"/>
        <w:rPr>
          <w:sz w:val="24"/>
        </w:rPr>
      </w:pPr>
    </w:p>
    <w:p w14:paraId="3A5E0148" w14:textId="77777777" w:rsidR="008A38E7"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4363E7BF" w14:textId="77777777" w:rsidR="008A38E7" w:rsidRDefault="008A38E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6ABE53E4" w14:textId="77777777" w:rsidR="008A38E7"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22A532F0" w14:textId="77777777" w:rsidR="008A38E7" w:rsidRDefault="008A38E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369FE440" w14:textId="77777777" w:rsidR="008A38E7"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2F043488" w14:textId="77777777" w:rsidR="008A38E7" w:rsidRDefault="008A38E7">
      <w:pPr>
        <w:widowControl/>
        <w:shd w:val="clear" w:color="auto" w:fill="FFFFFF"/>
        <w:tabs>
          <w:tab w:val="left" w:pos="284"/>
          <w:tab w:val="left" w:pos="567"/>
        </w:tabs>
        <w:spacing w:line="312" w:lineRule="auto"/>
        <w:jc w:val="both"/>
        <w:rPr>
          <w:sz w:val="24"/>
          <w:shd w:val="clear" w:color="auto" w:fill="FFFF00"/>
        </w:rPr>
      </w:pPr>
    </w:p>
    <w:p w14:paraId="4F60119C" w14:textId="77777777" w:rsidR="008A38E7"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33905D19" w14:textId="77777777" w:rsidR="008A38E7" w:rsidRDefault="00000000">
      <w:pPr>
        <w:shd w:val="clear" w:color="auto" w:fill="FFFFFF"/>
        <w:tabs>
          <w:tab w:val="left" w:pos="284"/>
          <w:tab w:val="left" w:pos="567"/>
        </w:tabs>
        <w:spacing w:line="312" w:lineRule="auto"/>
        <w:jc w:val="both"/>
        <w:rPr>
          <w:sz w:val="24"/>
        </w:rPr>
      </w:pPr>
      <w:r>
        <w:rPr>
          <w:sz w:val="24"/>
        </w:rPr>
        <w:t xml:space="preserve"> </w:t>
      </w:r>
    </w:p>
    <w:p w14:paraId="4450503D" w14:textId="77777777" w:rsidR="008A38E7" w:rsidRDefault="00000000">
      <w:pPr>
        <w:widowControl/>
        <w:shd w:val="clear" w:color="auto" w:fill="FFFFFF"/>
        <w:tabs>
          <w:tab w:val="left" w:pos="284"/>
          <w:tab w:val="left" w:pos="567"/>
        </w:tabs>
        <w:spacing w:line="312" w:lineRule="auto"/>
        <w:jc w:val="both"/>
        <w:rPr>
          <w:sz w:val="24"/>
        </w:rPr>
      </w:pPr>
      <w:r>
        <w:rPr>
          <w:b/>
          <w:sz w:val="24"/>
        </w:rPr>
        <w:lastRenderedPageBreak/>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008A38E7">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58230AED" w14:textId="77777777" w:rsidR="008A38E7" w:rsidRDefault="008A38E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3670CF9" w14:textId="77777777" w:rsidR="008A38E7"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3369955C" w14:textId="77777777" w:rsidR="008A38E7" w:rsidRDefault="008A38E7">
      <w:pPr>
        <w:widowControl/>
        <w:shd w:val="clear" w:color="auto" w:fill="FFFFFF"/>
        <w:tabs>
          <w:tab w:val="left" w:pos="284"/>
          <w:tab w:val="left" w:pos="567"/>
        </w:tabs>
        <w:spacing w:line="312" w:lineRule="auto"/>
        <w:jc w:val="both"/>
        <w:rPr>
          <w:sz w:val="24"/>
          <w:shd w:val="clear" w:color="auto" w:fill="FFFF00"/>
        </w:rPr>
      </w:pPr>
    </w:p>
    <w:p w14:paraId="7493A949" w14:textId="77777777" w:rsidR="008A38E7"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5FD23E91" w14:textId="77777777" w:rsidR="008A38E7" w:rsidRDefault="008A38E7">
      <w:pPr>
        <w:shd w:val="clear" w:color="auto" w:fill="FFFFFF"/>
        <w:tabs>
          <w:tab w:val="left" w:pos="567"/>
        </w:tabs>
        <w:spacing w:line="312" w:lineRule="auto"/>
        <w:jc w:val="both"/>
        <w:rPr>
          <w:rFonts w:ascii="Times New Roman" w:eastAsia="Times New Roman" w:hAnsi="Times New Roman" w:cs="Times New Roman"/>
          <w:sz w:val="24"/>
        </w:rPr>
      </w:pPr>
    </w:p>
    <w:p w14:paraId="1FB733FE" w14:textId="77777777" w:rsidR="008A38E7"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w:t>
      </w:r>
      <w:proofErr w:type="gramStart"/>
      <w:r>
        <w:rPr>
          <w:sz w:val="24"/>
        </w:rPr>
        <w:t>melhor</w:t>
      </w:r>
      <w:proofErr w:type="gramEnd"/>
      <w:r>
        <w:rPr>
          <w:sz w:val="24"/>
        </w:rPr>
        <w:t xml:space="preserve">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52525FA7" w14:textId="77777777" w:rsidR="008A38E7" w:rsidRDefault="008A38E7">
      <w:pPr>
        <w:shd w:val="clear" w:color="auto" w:fill="FFFFFF"/>
        <w:tabs>
          <w:tab w:val="left" w:pos="567"/>
        </w:tabs>
        <w:spacing w:line="312" w:lineRule="auto"/>
        <w:jc w:val="both"/>
        <w:rPr>
          <w:rFonts w:ascii="Times New Roman" w:eastAsia="Times New Roman" w:hAnsi="Times New Roman" w:cs="Times New Roman"/>
          <w:sz w:val="24"/>
        </w:rPr>
      </w:pPr>
    </w:p>
    <w:p w14:paraId="3D2C7557" w14:textId="77777777" w:rsidR="008A38E7"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w:t>
      </w:r>
      <w:proofErr w:type="gramStart"/>
      <w:r>
        <w:rPr>
          <w:sz w:val="24"/>
        </w:rPr>
        <w:t>melhor</w:t>
      </w:r>
      <w:proofErr w:type="gramEnd"/>
      <w:r>
        <w:rPr>
          <w:sz w:val="24"/>
        </w:rPr>
        <w:t xml:space="preserve">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6D9E651E" w14:textId="77777777" w:rsidR="008A38E7" w:rsidRDefault="008A38E7">
      <w:pPr>
        <w:widowControl/>
        <w:shd w:val="clear" w:color="auto" w:fill="FFFFFF"/>
        <w:tabs>
          <w:tab w:val="left" w:pos="567"/>
        </w:tabs>
        <w:spacing w:line="312" w:lineRule="auto"/>
        <w:jc w:val="both"/>
        <w:rPr>
          <w:sz w:val="24"/>
        </w:rPr>
      </w:pPr>
    </w:p>
    <w:p w14:paraId="709A19EB" w14:textId="77777777" w:rsidR="008A38E7" w:rsidRDefault="00000000">
      <w:pPr>
        <w:widowControl/>
        <w:shd w:val="clear" w:color="auto" w:fill="FFFFFF"/>
        <w:tabs>
          <w:tab w:val="left" w:pos="567"/>
        </w:tabs>
        <w:spacing w:line="312" w:lineRule="auto"/>
        <w:jc w:val="both"/>
        <w:rPr>
          <w:color w:val="000000"/>
          <w:sz w:val="24"/>
        </w:rPr>
      </w:pPr>
      <w:r>
        <w:rPr>
          <w:b/>
          <w:color w:val="000000"/>
          <w:sz w:val="24"/>
        </w:rPr>
        <w:lastRenderedPageBreak/>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62E14D79" w14:textId="77777777" w:rsidR="008A38E7" w:rsidRDefault="008A38E7">
      <w:pPr>
        <w:widowControl/>
        <w:shd w:val="clear" w:color="auto" w:fill="FFFFFF"/>
        <w:tabs>
          <w:tab w:val="left" w:pos="567"/>
        </w:tabs>
        <w:spacing w:line="312" w:lineRule="auto"/>
        <w:jc w:val="both"/>
        <w:rPr>
          <w:caps/>
          <w:sz w:val="24"/>
        </w:rPr>
      </w:pPr>
    </w:p>
    <w:p w14:paraId="7865F398" w14:textId="77777777" w:rsidR="008A38E7"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7A3F09D9" w14:textId="77777777" w:rsidR="008A38E7" w:rsidRDefault="008A38E7">
      <w:pPr>
        <w:widowControl/>
        <w:shd w:val="clear" w:color="auto" w:fill="FFFFFF"/>
        <w:tabs>
          <w:tab w:val="left" w:pos="567"/>
        </w:tabs>
        <w:spacing w:line="312" w:lineRule="auto"/>
        <w:jc w:val="both"/>
        <w:rPr>
          <w:color w:val="000000"/>
          <w:sz w:val="24"/>
        </w:rPr>
      </w:pPr>
    </w:p>
    <w:p w14:paraId="5F69BEF2" w14:textId="77777777" w:rsidR="008A38E7"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76CF2027" w14:textId="77777777" w:rsidR="008A38E7" w:rsidRDefault="008A38E7">
      <w:pPr>
        <w:widowControl/>
        <w:shd w:val="clear" w:color="auto" w:fill="FFFFFF"/>
        <w:tabs>
          <w:tab w:val="left" w:pos="567"/>
        </w:tabs>
        <w:spacing w:line="312" w:lineRule="auto"/>
        <w:jc w:val="both"/>
        <w:rPr>
          <w:color w:val="000000"/>
        </w:rPr>
      </w:pPr>
    </w:p>
    <w:p w14:paraId="03117AFF" w14:textId="77777777" w:rsidR="008A38E7"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50A841CE" w14:textId="77777777" w:rsidR="008A38E7" w:rsidRDefault="008A38E7">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61F16C61" w14:textId="77777777" w:rsidR="008A38E7"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05D7AF57" w14:textId="77777777" w:rsidR="008A38E7" w:rsidRDefault="008A38E7">
      <w:pPr>
        <w:shd w:val="clear" w:color="auto" w:fill="FFFFFF"/>
        <w:tabs>
          <w:tab w:val="left" w:pos="993"/>
        </w:tabs>
        <w:spacing w:line="312" w:lineRule="auto"/>
        <w:jc w:val="both"/>
        <w:rPr>
          <w:rFonts w:ascii="Times New Roman" w:eastAsia="Times New Roman" w:hAnsi="Times New Roman" w:cs="Times New Roman"/>
          <w:sz w:val="24"/>
        </w:rPr>
      </w:pPr>
    </w:p>
    <w:p w14:paraId="3E6E57E0" w14:textId="77777777" w:rsidR="008A38E7"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2A2DF9DA" w14:textId="77777777" w:rsidR="008A38E7" w:rsidRDefault="008A38E7">
      <w:pPr>
        <w:shd w:val="clear" w:color="auto" w:fill="FFFFFF"/>
        <w:tabs>
          <w:tab w:val="left" w:pos="993"/>
        </w:tabs>
        <w:spacing w:line="312" w:lineRule="auto"/>
        <w:jc w:val="both"/>
        <w:rPr>
          <w:rFonts w:ascii="Times New Roman" w:eastAsia="Times New Roman" w:hAnsi="Times New Roman" w:cs="Times New Roman"/>
          <w:sz w:val="24"/>
        </w:rPr>
      </w:pPr>
    </w:p>
    <w:p w14:paraId="40D6F2FE" w14:textId="77777777" w:rsidR="008A38E7"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1134C91A"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3113A138" w14:textId="77777777" w:rsidR="008A38E7"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591CB2B7" w14:textId="77777777" w:rsidR="008A38E7" w:rsidRDefault="008A38E7">
      <w:pPr>
        <w:shd w:val="clear" w:color="auto" w:fill="FFFFFF"/>
        <w:tabs>
          <w:tab w:val="left" w:pos="1134"/>
        </w:tabs>
        <w:spacing w:line="312" w:lineRule="auto"/>
        <w:jc w:val="both"/>
        <w:rPr>
          <w:rFonts w:ascii="Times New Roman" w:eastAsia="Times New Roman" w:hAnsi="Times New Roman" w:cs="Times New Roman"/>
          <w:sz w:val="24"/>
        </w:rPr>
      </w:pPr>
    </w:p>
    <w:p w14:paraId="3D00FA5C" w14:textId="77777777" w:rsidR="008A38E7"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69917A21" w14:textId="77777777" w:rsidR="008A38E7" w:rsidRDefault="008A38E7">
      <w:pPr>
        <w:shd w:val="clear" w:color="auto" w:fill="FFFFFF"/>
        <w:tabs>
          <w:tab w:val="left" w:pos="567"/>
        </w:tabs>
        <w:spacing w:line="312" w:lineRule="auto"/>
        <w:jc w:val="both"/>
        <w:rPr>
          <w:rFonts w:ascii="Times New Roman" w:eastAsia="Times New Roman" w:hAnsi="Times New Roman" w:cs="Times New Roman"/>
          <w:sz w:val="24"/>
        </w:rPr>
      </w:pPr>
    </w:p>
    <w:p w14:paraId="0D07349C" w14:textId="77777777" w:rsidR="008A38E7"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879F85F" w14:textId="77777777" w:rsidR="008A38E7" w:rsidRDefault="008A38E7">
      <w:pPr>
        <w:shd w:val="clear" w:color="auto" w:fill="FFFFFF"/>
        <w:tabs>
          <w:tab w:val="left" w:pos="993"/>
        </w:tabs>
        <w:spacing w:line="312" w:lineRule="auto"/>
        <w:jc w:val="both"/>
        <w:rPr>
          <w:rFonts w:ascii="Times New Roman" w:eastAsia="Times New Roman" w:hAnsi="Times New Roman" w:cs="Times New Roman"/>
          <w:sz w:val="24"/>
        </w:rPr>
      </w:pPr>
    </w:p>
    <w:p w14:paraId="2A3A3B17" w14:textId="77777777" w:rsidR="008A38E7"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16F9AE62"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03A3B4F4" w14:textId="77777777" w:rsidR="008A38E7"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3A61B5D4"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518960E7" w14:textId="77777777" w:rsidR="008A38E7"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1E57646C" w14:textId="77777777" w:rsidR="008A38E7" w:rsidRDefault="008A38E7">
      <w:pPr>
        <w:shd w:val="clear" w:color="auto" w:fill="FFFFFF"/>
        <w:tabs>
          <w:tab w:val="left" w:pos="567"/>
        </w:tabs>
        <w:spacing w:line="312" w:lineRule="auto"/>
        <w:jc w:val="both"/>
        <w:rPr>
          <w:rFonts w:ascii="Times New Roman" w:eastAsia="Times New Roman" w:hAnsi="Times New Roman" w:cs="Times New Roman"/>
          <w:sz w:val="24"/>
        </w:rPr>
      </w:pPr>
    </w:p>
    <w:p w14:paraId="19B4494C" w14:textId="77777777" w:rsidR="008A38E7"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46C95B8" w14:textId="77777777" w:rsidR="008A38E7" w:rsidRDefault="008A38E7">
      <w:pPr>
        <w:shd w:val="clear" w:color="auto" w:fill="FFFFFF"/>
        <w:tabs>
          <w:tab w:val="left" w:pos="567"/>
        </w:tabs>
        <w:spacing w:line="312" w:lineRule="auto"/>
        <w:jc w:val="both"/>
        <w:rPr>
          <w:rFonts w:ascii="Times New Roman" w:eastAsia="Times New Roman" w:hAnsi="Times New Roman" w:cs="Times New Roman"/>
          <w:sz w:val="24"/>
        </w:rPr>
      </w:pPr>
    </w:p>
    <w:p w14:paraId="44B874A8" w14:textId="77777777" w:rsidR="008A38E7"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73602F70" w14:textId="77777777" w:rsidR="008A38E7" w:rsidRDefault="008A38E7">
      <w:pPr>
        <w:shd w:val="clear" w:color="auto" w:fill="FFFFFF"/>
        <w:tabs>
          <w:tab w:val="left" w:pos="993"/>
        </w:tabs>
        <w:spacing w:line="312" w:lineRule="auto"/>
        <w:jc w:val="both"/>
        <w:rPr>
          <w:rFonts w:ascii="Times New Roman" w:eastAsia="Times New Roman" w:hAnsi="Times New Roman" w:cs="Times New Roman"/>
          <w:sz w:val="24"/>
        </w:rPr>
      </w:pPr>
    </w:p>
    <w:p w14:paraId="4C08D6CB" w14:textId="77777777" w:rsidR="008A38E7"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w:t>
      </w:r>
      <w:proofErr w:type="gramStart"/>
      <w:r>
        <w:rPr>
          <w:sz w:val="24"/>
        </w:rPr>
        <w:t>melhor</w:t>
      </w:r>
      <w:proofErr w:type="gramEnd"/>
      <w:r>
        <w:rPr>
          <w:sz w:val="24"/>
        </w:rPr>
        <w:t xml:space="preserve">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0A25145F" w14:textId="77777777" w:rsidR="008A38E7" w:rsidRDefault="008A38E7">
      <w:pPr>
        <w:shd w:val="clear" w:color="auto" w:fill="FFFFFF"/>
        <w:tabs>
          <w:tab w:val="left" w:pos="1134"/>
        </w:tabs>
        <w:spacing w:line="312" w:lineRule="auto"/>
        <w:jc w:val="both"/>
        <w:rPr>
          <w:rFonts w:ascii="Times New Roman" w:eastAsia="Times New Roman" w:hAnsi="Times New Roman" w:cs="Times New Roman"/>
          <w:sz w:val="24"/>
        </w:rPr>
      </w:pPr>
    </w:p>
    <w:p w14:paraId="4B8B4632" w14:textId="77777777" w:rsidR="008A38E7"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3910C328"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531BAAF3"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677A08D0" w14:textId="77777777" w:rsidR="008A38E7"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4FB0F9EA"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5370647E" w14:textId="77777777" w:rsidR="008A38E7"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19CC117D" w14:textId="77777777" w:rsidR="008A38E7"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44C7A879" w14:textId="77777777" w:rsidR="008A38E7"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3A970F69"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b/>
          <w:sz w:val="24"/>
        </w:rPr>
      </w:pPr>
    </w:p>
    <w:p w14:paraId="503706BC" w14:textId="77777777" w:rsidR="008A38E7" w:rsidRDefault="00000000">
      <w:pPr>
        <w:widowControl/>
        <w:shd w:val="clear" w:color="auto" w:fill="FFFFFF"/>
        <w:tabs>
          <w:tab w:val="left" w:pos="426"/>
        </w:tabs>
        <w:spacing w:line="312" w:lineRule="auto"/>
        <w:jc w:val="both"/>
        <w:rPr>
          <w:sz w:val="24"/>
        </w:rPr>
      </w:pPr>
      <w:r>
        <w:rPr>
          <w:b/>
          <w:sz w:val="24"/>
        </w:rPr>
        <w:lastRenderedPageBreak/>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6A0A4119"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26703E04" w14:textId="77777777" w:rsidR="008A38E7"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3B07E271" w14:textId="77777777" w:rsidR="008A38E7" w:rsidRDefault="008A38E7">
      <w:pPr>
        <w:widowControl/>
        <w:shd w:val="clear" w:color="auto" w:fill="FFFFFF"/>
        <w:tabs>
          <w:tab w:val="left" w:pos="426"/>
        </w:tabs>
        <w:spacing w:line="312" w:lineRule="auto"/>
        <w:jc w:val="both"/>
        <w:rPr>
          <w:rFonts w:ascii="Times New Roman" w:eastAsia="Times New Roman" w:hAnsi="Times New Roman" w:cs="Times New Roman"/>
          <w:sz w:val="24"/>
        </w:rPr>
      </w:pPr>
    </w:p>
    <w:p w14:paraId="3886CB5D" w14:textId="77777777" w:rsidR="008A38E7"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26347F1C" w14:textId="77777777" w:rsidR="008A38E7" w:rsidRDefault="008A38E7">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46FD2439" w14:textId="77777777" w:rsidR="008A38E7"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78636A62"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18F51CFA" w14:textId="77777777" w:rsidR="008A38E7"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0E65618A"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625B9FE1" w14:textId="77777777" w:rsidR="008A38E7"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70117624"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68EE497F" w14:textId="77777777" w:rsidR="008A38E7"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não aceitação da proposta.</w:t>
      </w:r>
    </w:p>
    <w:p w14:paraId="1886883F"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7C259D11" w14:textId="77777777" w:rsidR="008A38E7" w:rsidRDefault="00000000">
      <w:pPr>
        <w:widowControl/>
        <w:shd w:val="clear" w:color="auto" w:fill="FFFFFF"/>
        <w:tabs>
          <w:tab w:val="left" w:pos="851"/>
          <w:tab w:val="left" w:pos="993"/>
        </w:tabs>
        <w:spacing w:line="312" w:lineRule="auto"/>
        <w:jc w:val="both"/>
        <w:rPr>
          <w:sz w:val="24"/>
        </w:rPr>
      </w:pPr>
      <w:r>
        <w:rPr>
          <w:b/>
          <w:sz w:val="24"/>
        </w:rPr>
        <w:lastRenderedPageBreak/>
        <w:t>6.2.9</w:t>
      </w:r>
      <w:r>
        <w:rPr>
          <w:sz w:val="24"/>
        </w:rPr>
        <w:t xml:space="preserve"> - O prazo estabelecido na cláusula 6.2.8 poderá ser prorrogado pelo Pregoeiro por solicitação escrita e justificada do licitante, formulada antes de findo o prazo, e formalmente aceita pelo Pregoeiro. </w:t>
      </w:r>
    </w:p>
    <w:p w14:paraId="4A07A09E" w14:textId="77777777" w:rsidR="008A38E7" w:rsidRDefault="008A38E7">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21A9A897" w14:textId="77777777" w:rsidR="008A38E7"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04B55E82" w14:textId="77777777" w:rsidR="008A38E7" w:rsidRDefault="008A38E7">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3CF756CD" w14:textId="77777777" w:rsidR="008A38E7"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77C9CB70"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138E8725" w14:textId="77777777" w:rsidR="008A38E7"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5DE348DE" w14:textId="77777777" w:rsidR="008A38E7" w:rsidRDefault="008A38E7">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736F4FDA" w14:textId="77777777" w:rsidR="008A38E7"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10574AEB" w14:textId="77777777" w:rsidR="008A38E7" w:rsidRDefault="008A38E7">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7FE1E26C" w14:textId="77777777" w:rsidR="008A38E7"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7B84D43" w14:textId="77777777" w:rsidR="008A38E7" w:rsidRDefault="008A38E7">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1478B8EB" w14:textId="77777777" w:rsidR="008A38E7"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765ABDF9"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1236F8EA" w14:textId="77777777" w:rsidR="008A38E7" w:rsidRDefault="00000000">
      <w:pPr>
        <w:widowControl/>
        <w:shd w:val="clear" w:color="auto" w:fill="FFFFFF"/>
        <w:tabs>
          <w:tab w:val="left" w:pos="1134"/>
          <w:tab w:val="left" w:pos="1344"/>
          <w:tab w:val="left" w:pos="1985"/>
        </w:tabs>
        <w:spacing w:line="312" w:lineRule="auto"/>
        <w:jc w:val="both"/>
        <w:rPr>
          <w:sz w:val="24"/>
        </w:rPr>
      </w:pPr>
      <w:r>
        <w:rPr>
          <w:b/>
          <w:sz w:val="24"/>
        </w:rPr>
        <w:lastRenderedPageBreak/>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61F7DB6F" w14:textId="77777777" w:rsidR="008A38E7" w:rsidRDefault="008A38E7">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7CAA1487" w14:textId="77777777" w:rsidR="008A38E7"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w:t>
      </w:r>
      <w:proofErr w:type="gramStart"/>
      <w:r>
        <w:rPr>
          <w:sz w:val="24"/>
        </w:rPr>
        <w:t>resultado final</w:t>
      </w:r>
      <w:proofErr w:type="gramEnd"/>
      <w:r>
        <w:rPr>
          <w:sz w:val="24"/>
        </w:rPr>
        <w:t xml:space="preserve"> da licitação, as amostras entregues deverão ser recolhidas pelos licitantes no prazo de 7 (sete) dias, após o qual poderão ser descartadas pela Administração, sem direito a ressarcimento.</w:t>
      </w:r>
    </w:p>
    <w:p w14:paraId="23E26BC4"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404D0742" w14:textId="77777777" w:rsidR="008A38E7"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661C4CA3"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66B4E500" w14:textId="77777777" w:rsidR="008A38E7"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objeto, no caso de licitante revendedor ou distribuidor. </w:t>
      </w:r>
    </w:p>
    <w:p w14:paraId="44C21E65"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6614EA05" w14:textId="77777777" w:rsidR="008A38E7"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4B62C025" w14:textId="77777777" w:rsidR="008A38E7" w:rsidRDefault="008A38E7">
      <w:pPr>
        <w:shd w:val="clear" w:color="auto" w:fill="FFFFFF"/>
        <w:tabs>
          <w:tab w:val="left" w:pos="426"/>
        </w:tabs>
        <w:spacing w:line="312" w:lineRule="auto"/>
        <w:jc w:val="both"/>
        <w:rPr>
          <w:rFonts w:ascii="Times New Roman" w:eastAsia="Times New Roman" w:hAnsi="Times New Roman" w:cs="Times New Roman"/>
          <w:sz w:val="24"/>
        </w:rPr>
      </w:pPr>
    </w:p>
    <w:p w14:paraId="26722EB9" w14:textId="77777777" w:rsidR="008A38E7"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05773C89" w14:textId="77777777" w:rsidR="008A38E7" w:rsidRDefault="008A38E7">
      <w:pPr>
        <w:widowControl/>
        <w:spacing w:line="312" w:lineRule="auto"/>
        <w:jc w:val="both"/>
        <w:rPr>
          <w:rFonts w:ascii="Times New Roman" w:eastAsia="Times New Roman" w:hAnsi="Times New Roman" w:cs="Times New Roman"/>
          <w:sz w:val="24"/>
        </w:rPr>
      </w:pPr>
    </w:p>
    <w:p w14:paraId="4A5A18A1" w14:textId="77777777" w:rsidR="008A38E7"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7D6FAF8D" w14:textId="77777777" w:rsidR="008A38E7" w:rsidRDefault="008A38E7">
      <w:pPr>
        <w:widowControl/>
        <w:spacing w:line="312" w:lineRule="auto"/>
        <w:jc w:val="both"/>
        <w:rPr>
          <w:rFonts w:ascii="Times New Roman" w:eastAsia="Times New Roman" w:hAnsi="Times New Roman" w:cs="Times New Roman"/>
          <w:sz w:val="24"/>
        </w:rPr>
      </w:pPr>
    </w:p>
    <w:p w14:paraId="40AEB6F9" w14:textId="77777777" w:rsidR="008A38E7" w:rsidRDefault="00000000">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09AE46F3" w14:textId="77777777" w:rsidR="008A38E7" w:rsidRDefault="008A38E7">
      <w:pPr>
        <w:widowControl/>
        <w:spacing w:line="312" w:lineRule="auto"/>
        <w:jc w:val="both"/>
        <w:rPr>
          <w:sz w:val="24"/>
          <w:shd w:val="clear" w:color="auto" w:fill="FFFF00"/>
        </w:rPr>
      </w:pPr>
    </w:p>
    <w:p w14:paraId="7DE49F9B" w14:textId="77777777" w:rsidR="008A38E7" w:rsidRDefault="00000000">
      <w:pPr>
        <w:widowControl/>
        <w:spacing w:line="312" w:lineRule="auto"/>
        <w:jc w:val="both"/>
        <w:rPr>
          <w:sz w:val="24"/>
        </w:rPr>
      </w:pPr>
      <w:r>
        <w:rPr>
          <w:b/>
          <w:sz w:val="24"/>
        </w:rPr>
        <w:lastRenderedPageBreak/>
        <w:t>6.2.23.1 -</w:t>
      </w:r>
      <w:r>
        <w:rPr>
          <w:sz w:val="24"/>
        </w:rPr>
        <w:t xml:space="preserve"> O prazo para o envio da proposta readequada é de </w:t>
      </w:r>
      <w:r>
        <w:rPr>
          <w:b/>
          <w:sz w:val="24"/>
          <w:u w:val="single"/>
        </w:rPr>
        <w:t>30 minutos</w:t>
      </w:r>
      <w:r>
        <w:rPr>
          <w:sz w:val="24"/>
        </w:rPr>
        <w:t>, contados a partir da solicitação pelo pregoeiro;</w:t>
      </w:r>
    </w:p>
    <w:p w14:paraId="46CBFA84" w14:textId="77777777" w:rsidR="008A38E7" w:rsidRDefault="008A38E7">
      <w:pPr>
        <w:widowControl/>
        <w:spacing w:line="312" w:lineRule="auto"/>
        <w:jc w:val="both"/>
        <w:rPr>
          <w:sz w:val="24"/>
        </w:rPr>
      </w:pPr>
    </w:p>
    <w:p w14:paraId="1A566183" w14:textId="77777777" w:rsidR="008A38E7"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7EE7A3F8" w14:textId="77777777" w:rsidR="008A38E7" w:rsidRDefault="008A38E7">
      <w:pPr>
        <w:widowControl/>
        <w:spacing w:line="312" w:lineRule="auto"/>
        <w:jc w:val="both"/>
        <w:rPr>
          <w:rFonts w:ascii="Times New Roman" w:eastAsia="Times New Roman" w:hAnsi="Times New Roman" w:cs="Times New Roman"/>
          <w:sz w:val="24"/>
        </w:rPr>
      </w:pPr>
    </w:p>
    <w:p w14:paraId="178A68F1" w14:textId="77777777" w:rsidR="008A38E7" w:rsidRDefault="00000000">
      <w:pPr>
        <w:widowControl/>
        <w:spacing w:line="312" w:lineRule="auto"/>
        <w:jc w:val="both"/>
        <w:rPr>
          <w:b/>
          <w:sz w:val="24"/>
        </w:rPr>
      </w:pPr>
      <w:r>
        <w:rPr>
          <w:b/>
          <w:sz w:val="24"/>
        </w:rPr>
        <w:t>6.3 - DA HABILITAÇÃO</w:t>
      </w:r>
    </w:p>
    <w:p w14:paraId="33E8A52A" w14:textId="77777777" w:rsidR="008A38E7" w:rsidRDefault="008A38E7">
      <w:pPr>
        <w:widowControl/>
        <w:spacing w:line="312" w:lineRule="auto"/>
        <w:jc w:val="both"/>
        <w:rPr>
          <w:rFonts w:ascii="Times New Roman" w:eastAsia="Times New Roman" w:hAnsi="Times New Roman" w:cs="Times New Roman"/>
          <w:sz w:val="24"/>
        </w:rPr>
      </w:pPr>
    </w:p>
    <w:p w14:paraId="7F151E43" w14:textId="77777777" w:rsidR="008A38E7" w:rsidRDefault="00000000">
      <w:pPr>
        <w:widowControl/>
        <w:spacing w:line="312" w:lineRule="auto"/>
        <w:jc w:val="both"/>
        <w:rPr>
          <w:b/>
          <w:sz w:val="24"/>
        </w:rPr>
      </w:pPr>
      <w:r>
        <w:rPr>
          <w:b/>
          <w:sz w:val="24"/>
        </w:rPr>
        <w:t>6.3.1 - DA CONDIÇÃO PRÉVIA PARA EXAME DA DOCUMENTAÇÃO DE HABILITAÇÃO</w:t>
      </w:r>
    </w:p>
    <w:p w14:paraId="6836E0A8" w14:textId="77777777" w:rsidR="008A38E7" w:rsidRDefault="008A38E7">
      <w:pPr>
        <w:widowControl/>
        <w:spacing w:line="312" w:lineRule="auto"/>
        <w:jc w:val="both"/>
        <w:rPr>
          <w:rFonts w:ascii="Times New Roman" w:eastAsia="Times New Roman" w:hAnsi="Times New Roman" w:cs="Times New Roman"/>
          <w:sz w:val="24"/>
        </w:rPr>
      </w:pPr>
    </w:p>
    <w:p w14:paraId="1C5571AA" w14:textId="77777777" w:rsidR="008A38E7"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14F63810" w14:textId="77777777" w:rsidR="008A38E7" w:rsidRDefault="008A38E7">
      <w:pPr>
        <w:widowControl/>
        <w:tabs>
          <w:tab w:val="left" w:pos="828"/>
          <w:tab w:val="left" w:pos="1418"/>
        </w:tabs>
        <w:spacing w:line="312" w:lineRule="auto"/>
        <w:jc w:val="both"/>
        <w:rPr>
          <w:sz w:val="24"/>
        </w:rPr>
      </w:pPr>
    </w:p>
    <w:p w14:paraId="44D18538" w14:textId="77777777" w:rsidR="008A38E7"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sidR="008A38E7">
          <w:rPr>
            <w:sz w:val="24"/>
            <w:u w:val="single"/>
          </w:rPr>
          <w:t>http://www.esancoes.sp.gov.br</w:t>
        </w:r>
      </w:hyperlink>
      <w:r>
        <w:rPr>
          <w:sz w:val="24"/>
        </w:rPr>
        <w:t>);</w:t>
      </w:r>
    </w:p>
    <w:p w14:paraId="34F09328" w14:textId="77777777" w:rsidR="008A38E7" w:rsidRDefault="008A38E7">
      <w:pPr>
        <w:widowControl/>
        <w:spacing w:line="312" w:lineRule="auto"/>
        <w:jc w:val="both"/>
        <w:rPr>
          <w:sz w:val="24"/>
        </w:rPr>
      </w:pPr>
    </w:p>
    <w:p w14:paraId="0C4A28E5" w14:textId="77777777" w:rsidR="008A38E7"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sidR="008A38E7">
          <w:rPr>
            <w:sz w:val="24"/>
            <w:u w:val="single"/>
          </w:rPr>
          <w:t>https://portaldatransparencia.gov.br/sancoes/consulta?ordenarPor=nomeSancionado&amp;direcao=asc</w:t>
        </w:r>
      </w:hyperlink>
      <w:r>
        <w:rPr>
          <w:sz w:val="24"/>
        </w:rPr>
        <w:t>);</w:t>
      </w:r>
    </w:p>
    <w:p w14:paraId="140F97FC" w14:textId="77777777" w:rsidR="008A38E7" w:rsidRDefault="008A38E7">
      <w:pPr>
        <w:widowControl/>
        <w:spacing w:line="312" w:lineRule="auto"/>
        <w:jc w:val="both"/>
        <w:rPr>
          <w:sz w:val="24"/>
        </w:rPr>
      </w:pPr>
    </w:p>
    <w:p w14:paraId="35465A44" w14:textId="77777777" w:rsidR="008A38E7"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sidR="008A38E7">
          <w:rPr>
            <w:sz w:val="24"/>
            <w:u w:val="single"/>
          </w:rPr>
          <w:t>http://www.cnj.jus.br/improbidade_adm/consultar_requerido.php</w:t>
        </w:r>
      </w:hyperlink>
      <w:r>
        <w:rPr>
          <w:sz w:val="24"/>
        </w:rPr>
        <w:t>);</w:t>
      </w:r>
    </w:p>
    <w:p w14:paraId="6701B3A0" w14:textId="77777777" w:rsidR="008A38E7" w:rsidRDefault="008A38E7">
      <w:pPr>
        <w:widowControl/>
        <w:spacing w:line="312" w:lineRule="auto"/>
        <w:jc w:val="both"/>
        <w:rPr>
          <w:sz w:val="24"/>
        </w:rPr>
      </w:pPr>
    </w:p>
    <w:p w14:paraId="4754E18F" w14:textId="77777777" w:rsidR="008A38E7"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sidR="008A38E7">
          <w:rPr>
            <w:sz w:val="24"/>
            <w:u w:val="single"/>
          </w:rPr>
          <w:t>https://portaldatransparencia.gov.br/sancoes/consulta?ordenarPor=nomeSancionado&amp;direcao=asc</w:t>
        </w:r>
        <w:r w:rsidR="008A38E7">
          <w:rPr>
            <w:sz w:val="24"/>
          </w:rPr>
          <w:t>);</w:t>
        </w:r>
      </w:hyperlink>
    </w:p>
    <w:p w14:paraId="1E5DFC06" w14:textId="77777777" w:rsidR="008A38E7" w:rsidRDefault="008A38E7">
      <w:pPr>
        <w:widowControl/>
        <w:spacing w:line="312" w:lineRule="auto"/>
        <w:jc w:val="both"/>
        <w:rPr>
          <w:rFonts w:ascii="Times New Roman" w:eastAsia="Times New Roman" w:hAnsi="Times New Roman" w:cs="Times New Roman"/>
          <w:sz w:val="24"/>
        </w:rPr>
      </w:pPr>
    </w:p>
    <w:p w14:paraId="169A3A30" w14:textId="77777777" w:rsidR="008A38E7"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35B70C45" w14:textId="77777777" w:rsidR="008A38E7" w:rsidRDefault="008A38E7">
      <w:pPr>
        <w:widowControl/>
        <w:spacing w:line="312" w:lineRule="auto"/>
        <w:jc w:val="both"/>
        <w:rPr>
          <w:sz w:val="24"/>
        </w:rPr>
      </w:pPr>
    </w:p>
    <w:p w14:paraId="4A5E7BD2" w14:textId="77777777" w:rsidR="008A38E7" w:rsidRDefault="00000000">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rsidR="008A38E7">
        <w:fldChar w:fldCharType="begin"/>
      </w:r>
      <w:r w:rsidR="008A38E7">
        <w:instrText>HYPERLINK "https://www.tce.sp.gov.br/pesquisa-relacao-apenados" \h</w:instrText>
      </w:r>
      <w:r w:rsidR="008A38E7">
        <w:fldChar w:fldCharType="separate"/>
      </w:r>
      <w:r w:rsidR="008A38E7">
        <w:rPr>
          <w:sz w:val="24"/>
          <w:u w:val="single"/>
        </w:rPr>
        <w:t>https://www.tce.sp.gov.br/pesquisa-relacao-apenados</w:t>
      </w:r>
      <w:r w:rsidR="008A38E7">
        <w:fldChar w:fldCharType="end"/>
      </w:r>
      <w:r>
        <w:rPr>
          <w:sz w:val="24"/>
        </w:rPr>
        <w:t>);</w:t>
      </w:r>
    </w:p>
    <w:p w14:paraId="25C10F71" w14:textId="77777777" w:rsidR="008A38E7" w:rsidRDefault="008A38E7">
      <w:pPr>
        <w:widowControl/>
        <w:spacing w:line="312" w:lineRule="auto"/>
        <w:jc w:val="both"/>
        <w:rPr>
          <w:sz w:val="24"/>
        </w:rPr>
      </w:pPr>
    </w:p>
    <w:p w14:paraId="7A7A27F5" w14:textId="77777777" w:rsidR="008A38E7"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8">
        <w:r w:rsidR="008A38E7">
          <w:rPr>
            <w:sz w:val="24"/>
            <w:u w:val="single"/>
          </w:rPr>
          <w:t>https://portal.tcu.gov.br/certidoes/</w:t>
        </w:r>
      </w:hyperlink>
      <w:r>
        <w:rPr>
          <w:sz w:val="24"/>
        </w:rPr>
        <w:t>).</w:t>
      </w:r>
    </w:p>
    <w:p w14:paraId="3B5BCDE7" w14:textId="77777777" w:rsidR="008A38E7" w:rsidRDefault="008A38E7">
      <w:pPr>
        <w:widowControl/>
        <w:spacing w:line="312" w:lineRule="auto"/>
        <w:jc w:val="both"/>
        <w:rPr>
          <w:sz w:val="24"/>
        </w:rPr>
      </w:pPr>
    </w:p>
    <w:p w14:paraId="4BF6DFF9" w14:textId="77777777" w:rsidR="008A38E7" w:rsidRDefault="00000000">
      <w:pPr>
        <w:widowControl/>
        <w:spacing w:line="312" w:lineRule="auto"/>
        <w:jc w:val="both"/>
        <w:rPr>
          <w:sz w:val="24"/>
        </w:rPr>
      </w:pPr>
      <w:r>
        <w:rPr>
          <w:b/>
          <w:sz w:val="24"/>
        </w:rPr>
        <w:t>6.3.1.2</w:t>
      </w:r>
      <w:r>
        <w:rPr>
          <w:sz w:val="24"/>
        </w:rPr>
        <w:t xml:space="preserve"> - A consulta ao cadastro de que trata o item 6.3.1.1.3 será realizada em nome da pessoa jurídica licitante </w:t>
      </w:r>
      <w:proofErr w:type="gramStart"/>
      <w:r>
        <w:rPr>
          <w:sz w:val="24"/>
        </w:rPr>
        <w:t>e também</w:t>
      </w:r>
      <w:proofErr w:type="gramEnd"/>
      <w:r>
        <w:rPr>
          <w:sz w:val="24"/>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8FB311E" w14:textId="77777777" w:rsidR="008A38E7" w:rsidRDefault="008A38E7">
      <w:pPr>
        <w:widowControl/>
        <w:spacing w:line="312" w:lineRule="auto"/>
        <w:jc w:val="both"/>
        <w:rPr>
          <w:sz w:val="24"/>
        </w:rPr>
      </w:pPr>
    </w:p>
    <w:p w14:paraId="379827B0" w14:textId="77777777" w:rsidR="008A38E7"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633751F8" w14:textId="77777777" w:rsidR="008A38E7" w:rsidRDefault="008A38E7">
      <w:pPr>
        <w:spacing w:line="312" w:lineRule="auto"/>
        <w:jc w:val="both"/>
        <w:rPr>
          <w:rFonts w:ascii="Times New Roman" w:eastAsia="Times New Roman" w:hAnsi="Times New Roman" w:cs="Times New Roman"/>
          <w:sz w:val="24"/>
        </w:rPr>
      </w:pPr>
    </w:p>
    <w:p w14:paraId="5C50786D" w14:textId="77777777" w:rsidR="008A38E7" w:rsidRDefault="00000000">
      <w:pPr>
        <w:widowControl/>
        <w:spacing w:line="312" w:lineRule="auto"/>
        <w:jc w:val="both"/>
        <w:rPr>
          <w:b/>
          <w:sz w:val="24"/>
        </w:rPr>
      </w:pPr>
      <w:r>
        <w:rPr>
          <w:b/>
          <w:sz w:val="24"/>
        </w:rPr>
        <w:t>6.3.2 - DOS DOCUMENTOS DE HABILITAÇÃO</w:t>
      </w:r>
    </w:p>
    <w:p w14:paraId="1628C591" w14:textId="77777777" w:rsidR="008A38E7" w:rsidRDefault="008A38E7">
      <w:pPr>
        <w:widowControl/>
        <w:spacing w:line="312" w:lineRule="auto"/>
        <w:jc w:val="both"/>
        <w:rPr>
          <w:rFonts w:ascii="Times New Roman" w:eastAsia="Times New Roman" w:hAnsi="Times New Roman" w:cs="Times New Roman"/>
          <w:sz w:val="24"/>
        </w:rPr>
      </w:pPr>
    </w:p>
    <w:p w14:paraId="35300898" w14:textId="77777777" w:rsidR="008A38E7"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0EC67C8C" w14:textId="77777777" w:rsidR="008A38E7" w:rsidRDefault="008A38E7">
      <w:pPr>
        <w:widowControl/>
        <w:spacing w:line="312" w:lineRule="auto"/>
        <w:jc w:val="both"/>
        <w:rPr>
          <w:sz w:val="24"/>
        </w:rPr>
      </w:pPr>
    </w:p>
    <w:p w14:paraId="6FA4CBB7" w14:textId="77777777" w:rsidR="008A38E7"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202828EA" w14:textId="77777777" w:rsidR="008A38E7" w:rsidRDefault="008A38E7">
      <w:pPr>
        <w:widowControl/>
        <w:spacing w:line="312" w:lineRule="auto"/>
        <w:jc w:val="both"/>
        <w:rPr>
          <w:sz w:val="24"/>
        </w:rPr>
      </w:pPr>
    </w:p>
    <w:p w14:paraId="3FB64F2E" w14:textId="77777777" w:rsidR="008A38E7" w:rsidRDefault="00000000">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50087E10" w14:textId="77777777" w:rsidR="008A38E7" w:rsidRDefault="008A38E7">
      <w:pPr>
        <w:widowControl/>
        <w:spacing w:line="312" w:lineRule="auto"/>
        <w:jc w:val="both"/>
        <w:rPr>
          <w:sz w:val="24"/>
        </w:rPr>
      </w:pPr>
    </w:p>
    <w:p w14:paraId="70D90A4B" w14:textId="77777777" w:rsidR="008A38E7"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516CE152" w14:textId="77777777" w:rsidR="008A38E7" w:rsidRDefault="008A38E7">
      <w:pPr>
        <w:widowControl/>
        <w:spacing w:line="312" w:lineRule="auto"/>
        <w:jc w:val="both"/>
        <w:rPr>
          <w:sz w:val="24"/>
        </w:rPr>
      </w:pPr>
    </w:p>
    <w:p w14:paraId="590CED37" w14:textId="77777777" w:rsidR="008A38E7"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w:t>
      </w:r>
      <w:r>
        <w:rPr>
          <w:sz w:val="24"/>
        </w:rPr>
        <w:lastRenderedPageBreak/>
        <w:t>validade jurídica, mediante despacho fundamentado registrado e acessível a todos, atribuindo-lhes eficácia para fins de habilitação e classificação.</w:t>
      </w:r>
    </w:p>
    <w:p w14:paraId="5FF53C6F" w14:textId="77777777" w:rsidR="008A38E7" w:rsidRDefault="008A38E7">
      <w:pPr>
        <w:widowControl/>
        <w:spacing w:line="312" w:lineRule="auto"/>
        <w:jc w:val="both"/>
        <w:rPr>
          <w:sz w:val="24"/>
        </w:rPr>
      </w:pPr>
    </w:p>
    <w:p w14:paraId="5E1C45EA" w14:textId="77777777" w:rsidR="008A38E7" w:rsidRDefault="00000000">
      <w:pPr>
        <w:widowControl/>
        <w:spacing w:line="312" w:lineRule="auto"/>
        <w:jc w:val="both"/>
        <w:rPr>
          <w:b/>
          <w:sz w:val="24"/>
        </w:rPr>
      </w:pPr>
      <w:r>
        <w:rPr>
          <w:b/>
          <w:sz w:val="24"/>
        </w:rPr>
        <w:t>6.3.3 - DA DECLARAÇÃO DE VENCEDOR</w:t>
      </w:r>
    </w:p>
    <w:p w14:paraId="7DB308CE" w14:textId="77777777" w:rsidR="008A38E7" w:rsidRDefault="008A38E7">
      <w:pPr>
        <w:widowControl/>
        <w:spacing w:line="312" w:lineRule="auto"/>
        <w:jc w:val="both"/>
        <w:rPr>
          <w:rFonts w:ascii="Times New Roman" w:eastAsia="Times New Roman" w:hAnsi="Times New Roman" w:cs="Times New Roman"/>
          <w:sz w:val="24"/>
        </w:rPr>
      </w:pPr>
    </w:p>
    <w:p w14:paraId="5865CF21" w14:textId="77777777" w:rsidR="008A38E7"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w:t>
      </w:r>
      <w:proofErr w:type="gramStart"/>
      <w:r>
        <w:rPr>
          <w:sz w:val="24"/>
        </w:rPr>
        <w:t>as mesmas</w:t>
      </w:r>
      <w:proofErr w:type="gramEnd"/>
      <w:r>
        <w:rPr>
          <w:sz w:val="24"/>
        </w:rPr>
        <w:t xml:space="preserve"> serão declaradas vencedoras.</w:t>
      </w:r>
    </w:p>
    <w:p w14:paraId="54C80E69" w14:textId="77777777" w:rsidR="008A38E7" w:rsidRDefault="008A38E7">
      <w:pPr>
        <w:widowControl/>
        <w:spacing w:line="312" w:lineRule="auto"/>
        <w:jc w:val="both"/>
        <w:rPr>
          <w:sz w:val="24"/>
        </w:rPr>
      </w:pPr>
    </w:p>
    <w:p w14:paraId="19DDC1CA" w14:textId="77777777" w:rsidR="008A38E7" w:rsidRDefault="00000000">
      <w:pPr>
        <w:widowControl/>
        <w:spacing w:line="312" w:lineRule="auto"/>
        <w:jc w:val="both"/>
        <w:rPr>
          <w:b/>
          <w:sz w:val="24"/>
        </w:rPr>
      </w:pPr>
      <w:r>
        <w:rPr>
          <w:b/>
          <w:sz w:val="24"/>
        </w:rPr>
        <w:t>6.3.4 - DA SITUAÇÃO DE INABILITAÇÃO</w:t>
      </w:r>
    </w:p>
    <w:p w14:paraId="6B602E95" w14:textId="77777777" w:rsidR="008A38E7" w:rsidRDefault="008A38E7">
      <w:pPr>
        <w:widowControl/>
        <w:spacing w:line="312" w:lineRule="auto"/>
        <w:jc w:val="both"/>
        <w:rPr>
          <w:rFonts w:ascii="Times New Roman" w:eastAsia="Times New Roman" w:hAnsi="Times New Roman" w:cs="Times New Roman"/>
          <w:sz w:val="24"/>
        </w:rPr>
      </w:pPr>
    </w:p>
    <w:p w14:paraId="63E7FFEA" w14:textId="77777777" w:rsidR="008A38E7"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5651A287" w14:textId="77777777" w:rsidR="008A38E7" w:rsidRDefault="008A38E7">
      <w:pPr>
        <w:widowControl/>
        <w:spacing w:line="312" w:lineRule="auto"/>
        <w:jc w:val="both"/>
        <w:rPr>
          <w:sz w:val="24"/>
        </w:rPr>
      </w:pPr>
    </w:p>
    <w:p w14:paraId="14D4EBD0" w14:textId="77777777" w:rsidR="008A38E7" w:rsidRDefault="00000000">
      <w:pPr>
        <w:widowControl/>
        <w:spacing w:line="312" w:lineRule="auto"/>
        <w:jc w:val="both"/>
        <w:rPr>
          <w:b/>
          <w:sz w:val="24"/>
        </w:rPr>
      </w:pPr>
      <w:r>
        <w:rPr>
          <w:b/>
          <w:sz w:val="24"/>
        </w:rPr>
        <w:t>7 - DOS RECURSOS</w:t>
      </w:r>
    </w:p>
    <w:p w14:paraId="47674B13" w14:textId="77777777" w:rsidR="008A38E7" w:rsidRDefault="008A38E7">
      <w:pPr>
        <w:widowControl/>
        <w:spacing w:line="312" w:lineRule="auto"/>
        <w:jc w:val="both"/>
        <w:rPr>
          <w:b/>
          <w:sz w:val="24"/>
        </w:rPr>
      </w:pPr>
    </w:p>
    <w:p w14:paraId="60B800CD" w14:textId="77777777" w:rsidR="008A38E7"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0E039DB4" w14:textId="77777777" w:rsidR="008A38E7" w:rsidRDefault="008A38E7">
      <w:pPr>
        <w:shd w:val="clear" w:color="auto" w:fill="FFFFFF"/>
        <w:tabs>
          <w:tab w:val="left" w:pos="567"/>
        </w:tabs>
        <w:spacing w:line="312" w:lineRule="auto"/>
        <w:jc w:val="both"/>
        <w:rPr>
          <w:sz w:val="24"/>
        </w:rPr>
      </w:pPr>
    </w:p>
    <w:p w14:paraId="3BC5C514" w14:textId="77777777" w:rsidR="008A38E7"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2D265D12" w14:textId="77777777" w:rsidR="008A38E7" w:rsidRDefault="008A38E7">
      <w:pPr>
        <w:shd w:val="clear" w:color="auto" w:fill="FFFFFF"/>
        <w:tabs>
          <w:tab w:val="left" w:pos="567"/>
        </w:tabs>
        <w:spacing w:line="312" w:lineRule="auto"/>
        <w:jc w:val="both"/>
        <w:rPr>
          <w:rFonts w:ascii="Times New Roman" w:eastAsia="Times New Roman" w:hAnsi="Times New Roman" w:cs="Times New Roman"/>
          <w:sz w:val="24"/>
        </w:rPr>
      </w:pPr>
    </w:p>
    <w:p w14:paraId="33CD35FC" w14:textId="77777777" w:rsidR="008A38E7"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w:t>
      </w:r>
      <w:r>
        <w:rPr>
          <w:color w:val="000000"/>
          <w:sz w:val="24"/>
        </w:rPr>
        <w:t xml:space="preserve">data de intimação ou de lavratura da </w:t>
      </w:r>
      <w:proofErr w:type="gramStart"/>
      <w:r>
        <w:rPr>
          <w:color w:val="000000"/>
          <w:sz w:val="24"/>
        </w:rPr>
        <w:t>ata</w:t>
      </w:r>
      <w:r>
        <w:rPr>
          <w:sz w:val="24"/>
        </w:rPr>
        <w:t xml:space="preserve"> ,</w:t>
      </w:r>
      <w:proofErr w:type="gramEnd"/>
      <w:r>
        <w:rPr>
          <w:sz w:val="24"/>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629CD219" w14:textId="77777777" w:rsidR="008A38E7" w:rsidRDefault="008A38E7">
      <w:pPr>
        <w:shd w:val="clear" w:color="auto" w:fill="FFFFFF"/>
        <w:tabs>
          <w:tab w:val="left" w:pos="567"/>
        </w:tabs>
        <w:spacing w:line="312" w:lineRule="auto"/>
        <w:jc w:val="both"/>
        <w:rPr>
          <w:rFonts w:ascii="Times New Roman" w:eastAsia="Times New Roman" w:hAnsi="Times New Roman" w:cs="Times New Roman"/>
          <w:sz w:val="24"/>
        </w:rPr>
      </w:pPr>
    </w:p>
    <w:p w14:paraId="3534E2D9" w14:textId="77777777" w:rsidR="008A38E7"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48EF6989" w14:textId="77777777" w:rsidR="008A38E7" w:rsidRDefault="008A38E7">
      <w:pPr>
        <w:shd w:val="clear" w:color="auto" w:fill="FFFFFF"/>
        <w:tabs>
          <w:tab w:val="left" w:pos="993"/>
        </w:tabs>
        <w:spacing w:line="312" w:lineRule="auto"/>
        <w:jc w:val="both"/>
        <w:rPr>
          <w:rFonts w:ascii="Times New Roman" w:eastAsia="Times New Roman" w:hAnsi="Times New Roman" w:cs="Times New Roman"/>
          <w:sz w:val="24"/>
        </w:rPr>
      </w:pPr>
    </w:p>
    <w:p w14:paraId="23B08A48" w14:textId="77777777" w:rsidR="008A38E7" w:rsidRDefault="00000000">
      <w:pPr>
        <w:shd w:val="clear" w:color="auto" w:fill="FFFFFF"/>
        <w:tabs>
          <w:tab w:val="left" w:pos="567"/>
        </w:tabs>
        <w:spacing w:line="312" w:lineRule="auto"/>
        <w:jc w:val="both"/>
        <w:rPr>
          <w:sz w:val="24"/>
        </w:rPr>
      </w:pPr>
      <w:r>
        <w:rPr>
          <w:b/>
          <w:sz w:val="24"/>
        </w:rPr>
        <w:t>7.4</w:t>
      </w:r>
      <w:r>
        <w:rPr>
          <w:sz w:val="24"/>
        </w:rPr>
        <w:t xml:space="preserve"> – O acolhimento do recurso invalida tão somente os atos insuscetíveis de aproveitamento. </w:t>
      </w:r>
    </w:p>
    <w:p w14:paraId="46B5BA02" w14:textId="77777777" w:rsidR="008A38E7" w:rsidRDefault="008A38E7">
      <w:pPr>
        <w:shd w:val="clear" w:color="auto" w:fill="FFFFFF"/>
        <w:tabs>
          <w:tab w:val="left" w:pos="567"/>
        </w:tabs>
        <w:spacing w:line="312" w:lineRule="auto"/>
        <w:jc w:val="both"/>
        <w:rPr>
          <w:rFonts w:ascii="Times New Roman" w:eastAsia="Times New Roman" w:hAnsi="Times New Roman" w:cs="Times New Roman"/>
          <w:sz w:val="24"/>
        </w:rPr>
      </w:pPr>
    </w:p>
    <w:p w14:paraId="44ADAE00" w14:textId="77777777" w:rsidR="008A38E7" w:rsidRDefault="00000000">
      <w:pPr>
        <w:shd w:val="clear" w:color="auto" w:fill="FFFFFF"/>
        <w:tabs>
          <w:tab w:val="left" w:pos="567"/>
        </w:tabs>
        <w:spacing w:line="312" w:lineRule="auto"/>
        <w:jc w:val="both"/>
        <w:rPr>
          <w:sz w:val="24"/>
        </w:rPr>
      </w:pPr>
      <w:r>
        <w:rPr>
          <w:b/>
          <w:sz w:val="24"/>
        </w:rPr>
        <w:t>7.5</w:t>
      </w:r>
      <w:r>
        <w:rPr>
          <w:sz w:val="24"/>
        </w:rPr>
        <w:t xml:space="preserve"> - Os autos do processo permanecerão com vista franqueada aos interessados, no endereço constante neste Edital.</w:t>
      </w:r>
    </w:p>
    <w:p w14:paraId="55F91695"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4FE43123" w14:textId="77777777" w:rsidR="008A38E7" w:rsidRDefault="00000000">
      <w:pPr>
        <w:shd w:val="clear" w:color="auto" w:fill="FFFFFF"/>
        <w:spacing w:line="312" w:lineRule="auto"/>
        <w:jc w:val="both"/>
        <w:rPr>
          <w:sz w:val="24"/>
        </w:rPr>
      </w:pPr>
      <w:r>
        <w:rPr>
          <w:b/>
          <w:sz w:val="24"/>
        </w:rPr>
        <w:t xml:space="preserve">7.6 - </w:t>
      </w:r>
      <w:r>
        <w:rPr>
          <w:sz w:val="24"/>
        </w:rPr>
        <w:t>O acolhimento do recurso implicará a invalidação apenas dos atos não suscetíveis de aproveitamento.</w:t>
      </w:r>
    </w:p>
    <w:p w14:paraId="003DF1D9" w14:textId="77777777" w:rsidR="008A38E7" w:rsidRDefault="008A38E7">
      <w:pPr>
        <w:widowControl/>
        <w:spacing w:line="312" w:lineRule="auto"/>
        <w:jc w:val="both"/>
        <w:rPr>
          <w:rFonts w:ascii="Times New Roman" w:eastAsia="Times New Roman" w:hAnsi="Times New Roman" w:cs="Times New Roman"/>
          <w:b/>
          <w:sz w:val="24"/>
        </w:rPr>
      </w:pPr>
    </w:p>
    <w:p w14:paraId="6373B50C" w14:textId="77777777" w:rsidR="008A38E7"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68F5756F"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2BA71704" w14:textId="77777777" w:rsidR="008A38E7"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442AB950"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36140921" w14:textId="77777777" w:rsidR="008A38E7"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39AF1360"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0C87224B" w14:textId="77777777" w:rsidR="008A38E7"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w:t>
      </w:r>
      <w:proofErr w:type="gramStart"/>
      <w:r>
        <w:rPr>
          <w:sz w:val="24"/>
        </w:rPr>
        <w:t>melhor</w:t>
      </w:r>
      <w:proofErr w:type="gramEnd"/>
      <w:r>
        <w:rPr>
          <w:sz w:val="24"/>
        </w:rPr>
        <w:t xml:space="preserve"> classificado ou quando o licitante declarado vencedor não assinar o instrumento de contratação, não retirar o instrumento equivalente ou não comprovar a regularização fiscal e trabalhista, nos termos do art. 43, §1º da LC nº 123/2006. </w:t>
      </w:r>
    </w:p>
    <w:p w14:paraId="373B579C" w14:textId="77777777" w:rsidR="008A38E7" w:rsidRDefault="008A38E7">
      <w:pPr>
        <w:shd w:val="clear" w:color="auto" w:fill="FFFFFF"/>
        <w:tabs>
          <w:tab w:val="left" w:pos="567"/>
          <w:tab w:val="left" w:pos="993"/>
          <w:tab w:val="left" w:pos="1843"/>
        </w:tabs>
        <w:spacing w:line="312" w:lineRule="auto"/>
        <w:jc w:val="both"/>
        <w:rPr>
          <w:sz w:val="24"/>
        </w:rPr>
      </w:pPr>
    </w:p>
    <w:p w14:paraId="7A9CD6A2" w14:textId="77777777" w:rsidR="008A38E7"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6DE2F252"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36771C2A" w14:textId="77777777" w:rsidR="008A38E7"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w:t>
      </w:r>
      <w:r>
        <w:rPr>
          <w:sz w:val="24"/>
        </w:rPr>
        <w:lastRenderedPageBreak/>
        <w:t>acompanhar a sessão reaberta.</w:t>
      </w:r>
    </w:p>
    <w:p w14:paraId="12805226"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5FDC3BF1" w14:textId="77777777" w:rsidR="008A38E7"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1EF478F9" w14:textId="77777777" w:rsidR="008A38E7" w:rsidRDefault="008A38E7">
      <w:pPr>
        <w:shd w:val="clear" w:color="auto" w:fill="FFFFFF"/>
        <w:spacing w:line="312" w:lineRule="auto"/>
        <w:jc w:val="both"/>
        <w:rPr>
          <w:rFonts w:ascii="Times New Roman" w:eastAsia="Times New Roman" w:hAnsi="Times New Roman" w:cs="Times New Roman"/>
          <w:sz w:val="24"/>
        </w:rPr>
      </w:pPr>
    </w:p>
    <w:p w14:paraId="23D1BBEE" w14:textId="77777777" w:rsidR="008A38E7"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40235A46" w14:textId="77777777" w:rsidR="008A38E7" w:rsidRDefault="008A38E7">
      <w:pPr>
        <w:widowControl/>
        <w:spacing w:line="312" w:lineRule="auto"/>
        <w:jc w:val="both"/>
        <w:rPr>
          <w:rFonts w:ascii="Times New Roman" w:eastAsia="Times New Roman" w:hAnsi="Times New Roman" w:cs="Times New Roman"/>
          <w:b/>
          <w:sz w:val="24"/>
        </w:rPr>
      </w:pPr>
    </w:p>
    <w:p w14:paraId="274B0DD7" w14:textId="77777777" w:rsidR="008A38E7" w:rsidRDefault="00000000">
      <w:pPr>
        <w:widowControl/>
        <w:spacing w:line="312" w:lineRule="auto"/>
        <w:jc w:val="both"/>
        <w:rPr>
          <w:b/>
          <w:sz w:val="24"/>
        </w:rPr>
      </w:pPr>
      <w:r>
        <w:rPr>
          <w:b/>
          <w:sz w:val="24"/>
        </w:rPr>
        <w:t>8 - DA ADJUDICAÇÃO E DA HOMOLOGAÇÃO</w:t>
      </w:r>
    </w:p>
    <w:p w14:paraId="055EC5DA" w14:textId="77777777" w:rsidR="008A38E7" w:rsidRDefault="008A38E7">
      <w:pPr>
        <w:widowControl/>
        <w:spacing w:line="312" w:lineRule="auto"/>
        <w:jc w:val="both"/>
        <w:rPr>
          <w:rFonts w:ascii="Times New Roman" w:eastAsia="Times New Roman" w:hAnsi="Times New Roman" w:cs="Times New Roman"/>
          <w:sz w:val="24"/>
        </w:rPr>
      </w:pPr>
    </w:p>
    <w:p w14:paraId="1FD90062" w14:textId="77777777" w:rsidR="008A38E7"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62F06E51" w14:textId="77777777" w:rsidR="008A38E7" w:rsidRDefault="008A38E7">
      <w:pPr>
        <w:widowControl/>
        <w:spacing w:line="312" w:lineRule="auto"/>
        <w:jc w:val="both"/>
        <w:rPr>
          <w:sz w:val="24"/>
        </w:rPr>
      </w:pPr>
    </w:p>
    <w:p w14:paraId="3CC4F48A" w14:textId="77777777" w:rsidR="008A38E7"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6AE6272D" w14:textId="77777777" w:rsidR="008A38E7" w:rsidRDefault="008A38E7">
      <w:pPr>
        <w:widowControl/>
        <w:spacing w:line="312" w:lineRule="auto"/>
        <w:jc w:val="both"/>
        <w:rPr>
          <w:sz w:val="24"/>
        </w:rPr>
      </w:pPr>
    </w:p>
    <w:p w14:paraId="1A79C969" w14:textId="77777777" w:rsidR="008A38E7"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4D306F86" w14:textId="77777777" w:rsidR="008A38E7" w:rsidRDefault="008A38E7">
      <w:pPr>
        <w:widowControl/>
        <w:spacing w:line="312" w:lineRule="auto"/>
        <w:jc w:val="both"/>
        <w:rPr>
          <w:sz w:val="24"/>
        </w:rPr>
      </w:pPr>
    </w:p>
    <w:p w14:paraId="5633523A" w14:textId="77777777" w:rsidR="008A38E7"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09E66027" w14:textId="77777777" w:rsidR="008A38E7" w:rsidRDefault="008A38E7">
      <w:pPr>
        <w:widowControl/>
        <w:spacing w:line="312" w:lineRule="auto"/>
        <w:jc w:val="both"/>
        <w:rPr>
          <w:sz w:val="24"/>
        </w:rPr>
      </w:pPr>
    </w:p>
    <w:p w14:paraId="66036CEA" w14:textId="77777777" w:rsidR="008A38E7"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2C76486B" w14:textId="77777777" w:rsidR="008A38E7" w:rsidRDefault="008A38E7">
      <w:pPr>
        <w:widowControl/>
        <w:spacing w:line="312" w:lineRule="auto"/>
        <w:jc w:val="both"/>
        <w:rPr>
          <w:sz w:val="24"/>
        </w:rPr>
      </w:pPr>
    </w:p>
    <w:p w14:paraId="50C4EA91" w14:textId="77777777" w:rsidR="008A38E7"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2D679145" w14:textId="77777777" w:rsidR="008A38E7" w:rsidRDefault="008A38E7">
      <w:pPr>
        <w:widowControl/>
        <w:spacing w:line="312" w:lineRule="auto"/>
        <w:jc w:val="both"/>
        <w:rPr>
          <w:sz w:val="24"/>
        </w:rPr>
      </w:pPr>
    </w:p>
    <w:p w14:paraId="793CE0AD" w14:textId="77777777" w:rsidR="008A38E7"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2F843A2B" w14:textId="77777777" w:rsidR="008A38E7" w:rsidRDefault="008A38E7">
      <w:pPr>
        <w:widowControl/>
        <w:spacing w:line="312" w:lineRule="auto"/>
        <w:jc w:val="both"/>
        <w:rPr>
          <w:sz w:val="24"/>
        </w:rPr>
      </w:pPr>
    </w:p>
    <w:p w14:paraId="7EB85E0E" w14:textId="77777777" w:rsidR="008A38E7"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w:t>
      </w:r>
    </w:p>
    <w:p w14:paraId="01FD4882" w14:textId="77777777" w:rsidR="008A38E7" w:rsidRDefault="008A38E7">
      <w:pPr>
        <w:widowControl/>
        <w:spacing w:line="312" w:lineRule="auto"/>
        <w:jc w:val="both"/>
        <w:rPr>
          <w:color w:val="FF6600"/>
          <w:sz w:val="24"/>
        </w:rPr>
      </w:pPr>
    </w:p>
    <w:p w14:paraId="6CD35BCC" w14:textId="77777777" w:rsidR="008A38E7" w:rsidRDefault="00000000">
      <w:pPr>
        <w:widowControl/>
        <w:spacing w:line="26" w:lineRule="atLeast"/>
        <w:jc w:val="both"/>
        <w:rPr>
          <w:b/>
          <w:color w:val="000000"/>
          <w:sz w:val="24"/>
          <w:u w:val="single"/>
        </w:rPr>
      </w:pPr>
      <w:r>
        <w:rPr>
          <w:b/>
          <w:color w:val="000000"/>
          <w:sz w:val="24"/>
          <w:u w:val="single"/>
        </w:rPr>
        <w:lastRenderedPageBreak/>
        <w:t>9 - DA ASSUNÇÃO DE COMPROMISSO PELA VENCEDORA</w:t>
      </w:r>
    </w:p>
    <w:p w14:paraId="03758046" w14:textId="77777777" w:rsidR="008A38E7" w:rsidRDefault="008A38E7">
      <w:pPr>
        <w:widowControl/>
        <w:spacing w:line="26" w:lineRule="atLeast"/>
        <w:jc w:val="both"/>
        <w:rPr>
          <w:sz w:val="24"/>
        </w:rPr>
      </w:pPr>
    </w:p>
    <w:p w14:paraId="4DC6BBD8" w14:textId="77777777" w:rsidR="008A38E7" w:rsidRDefault="00000000">
      <w:pPr>
        <w:widowControl/>
        <w:spacing w:line="26" w:lineRule="atLeast"/>
        <w:jc w:val="both"/>
        <w:rPr>
          <w:b/>
          <w:color w:val="000000"/>
          <w:sz w:val="24"/>
          <w:u w:val="single"/>
        </w:rPr>
      </w:pPr>
      <w:r>
        <w:rPr>
          <w:b/>
          <w:color w:val="000000"/>
          <w:sz w:val="24"/>
          <w:u w:val="single"/>
        </w:rPr>
        <w:t>9.1 – DA ATA DE REGISTRO DE PREÇO</w:t>
      </w:r>
    </w:p>
    <w:p w14:paraId="5C213312" w14:textId="77777777" w:rsidR="008A38E7" w:rsidRDefault="008A38E7">
      <w:pPr>
        <w:widowControl/>
        <w:spacing w:line="26" w:lineRule="atLeast"/>
        <w:jc w:val="both"/>
        <w:rPr>
          <w:sz w:val="24"/>
        </w:rPr>
      </w:pPr>
    </w:p>
    <w:p w14:paraId="00B11F12" w14:textId="77777777" w:rsidR="008A38E7" w:rsidRDefault="00000000">
      <w:pPr>
        <w:widowControl/>
        <w:spacing w:line="26" w:lineRule="atLeast"/>
        <w:jc w:val="both"/>
        <w:rPr>
          <w:color w:val="000000"/>
          <w:sz w:val="24"/>
        </w:rPr>
      </w:pPr>
      <w:r>
        <w:rPr>
          <w:b/>
          <w:color w:val="000000"/>
          <w:sz w:val="24"/>
        </w:rPr>
        <w:t>9.1.1</w:t>
      </w:r>
      <w:r>
        <w:rPr>
          <w:color w:val="000000"/>
          <w:sz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4"/>
        </w:rPr>
        <w:t>ANEXO VII</w:t>
      </w:r>
      <w:r>
        <w:rPr>
          <w:color w:val="000000"/>
          <w:sz w:val="24"/>
        </w:rPr>
        <w:t xml:space="preserve"> deste edital.</w:t>
      </w:r>
    </w:p>
    <w:p w14:paraId="2601ADBD" w14:textId="77777777" w:rsidR="008A38E7" w:rsidRDefault="008A38E7">
      <w:pPr>
        <w:widowControl/>
        <w:spacing w:line="26" w:lineRule="atLeast"/>
        <w:jc w:val="both"/>
        <w:rPr>
          <w:sz w:val="24"/>
        </w:rPr>
      </w:pPr>
    </w:p>
    <w:p w14:paraId="2972E7FB" w14:textId="77777777" w:rsidR="008A38E7" w:rsidRDefault="00000000">
      <w:pPr>
        <w:widowControl/>
        <w:spacing w:line="26" w:lineRule="atLeast"/>
        <w:jc w:val="both"/>
        <w:rPr>
          <w:color w:val="000000"/>
          <w:sz w:val="24"/>
        </w:rPr>
      </w:pPr>
      <w:r>
        <w:rPr>
          <w:b/>
          <w:color w:val="000000"/>
          <w:sz w:val="24"/>
        </w:rPr>
        <w:t>9.1.2</w:t>
      </w:r>
      <w:r>
        <w:rPr>
          <w:color w:val="000000"/>
          <w:sz w:val="24"/>
        </w:rPr>
        <w:t xml:space="preserve"> – A Administração Pública convocará a licitante declarada vencedora a assinar a Ata de Registro de Preço, a qual deverá fazê-la no prazo de 5 (cinco) dias úteis a partir da ciência, sob pena de sofrer as sanções legais.</w:t>
      </w:r>
    </w:p>
    <w:p w14:paraId="383A4FA1" w14:textId="77777777" w:rsidR="008A38E7" w:rsidRDefault="008A38E7">
      <w:pPr>
        <w:widowControl/>
        <w:spacing w:line="26" w:lineRule="atLeast"/>
        <w:jc w:val="both"/>
        <w:rPr>
          <w:sz w:val="24"/>
          <w:shd w:val="clear" w:color="auto" w:fill="FFFF00"/>
        </w:rPr>
      </w:pPr>
    </w:p>
    <w:p w14:paraId="300DA19A" w14:textId="77777777" w:rsidR="008A38E7" w:rsidRDefault="00000000">
      <w:pPr>
        <w:widowControl/>
        <w:spacing w:line="26" w:lineRule="atLeast"/>
        <w:jc w:val="both"/>
        <w:rPr>
          <w:sz w:val="24"/>
        </w:rPr>
      </w:pPr>
      <w:r>
        <w:rPr>
          <w:b/>
          <w:color w:val="000000"/>
          <w:sz w:val="24"/>
        </w:rPr>
        <w:t>9.1.3</w:t>
      </w:r>
      <w:r>
        <w:rPr>
          <w:color w:val="000000"/>
          <w:sz w:val="24"/>
        </w:rPr>
        <w:t xml:space="preserve"> – </w:t>
      </w:r>
      <w:r>
        <w:rPr>
          <w:sz w:val="24"/>
        </w:rPr>
        <w:t>O prazo de vigência da ata de registro de preços será de 12 (doze) meses e poderá ser prorrogado, por igual período, desde que comprovado o preço vantajoso.</w:t>
      </w:r>
    </w:p>
    <w:p w14:paraId="15FD6578" w14:textId="77777777" w:rsidR="008A38E7" w:rsidRDefault="008A38E7">
      <w:pPr>
        <w:widowControl/>
        <w:spacing w:line="26" w:lineRule="atLeast"/>
        <w:jc w:val="both"/>
        <w:rPr>
          <w:sz w:val="24"/>
        </w:rPr>
      </w:pPr>
    </w:p>
    <w:p w14:paraId="352A5BE0" w14:textId="77777777" w:rsidR="008A38E7" w:rsidRDefault="00000000">
      <w:pPr>
        <w:widowControl/>
        <w:spacing w:line="26" w:lineRule="atLeast"/>
        <w:jc w:val="both"/>
        <w:rPr>
          <w:sz w:val="24"/>
        </w:rPr>
      </w:pPr>
      <w:bookmarkStart w:id="11" w:name="art84p"/>
      <w:bookmarkEnd w:id="11"/>
      <w:r>
        <w:rPr>
          <w:b/>
          <w:sz w:val="24"/>
        </w:rPr>
        <w:t>9.1.4</w:t>
      </w:r>
      <w:r>
        <w:rPr>
          <w:sz w:val="24"/>
        </w:rPr>
        <w:t xml:space="preserve"> - O contrato decorrente da ata de registro de preços terá sua vigência estabelecida em conformidade com as disposições nela contidas.</w:t>
      </w:r>
    </w:p>
    <w:p w14:paraId="35136B74" w14:textId="77777777" w:rsidR="008A38E7" w:rsidRDefault="008A38E7">
      <w:pPr>
        <w:widowControl/>
        <w:spacing w:line="26" w:lineRule="atLeast"/>
        <w:jc w:val="both"/>
        <w:rPr>
          <w:sz w:val="24"/>
          <w:shd w:val="clear" w:color="auto" w:fill="00FFFF"/>
        </w:rPr>
      </w:pPr>
    </w:p>
    <w:p w14:paraId="450E1B21" w14:textId="77777777" w:rsidR="008A38E7" w:rsidRDefault="00000000">
      <w:pPr>
        <w:widowControl/>
        <w:spacing w:line="26" w:lineRule="atLeast"/>
        <w:jc w:val="both"/>
        <w:rPr>
          <w:b/>
          <w:sz w:val="24"/>
          <w:u w:val="single"/>
        </w:rPr>
      </w:pPr>
      <w:r>
        <w:rPr>
          <w:b/>
          <w:color w:val="000000"/>
          <w:sz w:val="24"/>
          <w:u w:val="single"/>
        </w:rPr>
        <w:t xml:space="preserve">9.2 - </w:t>
      </w:r>
      <w:r>
        <w:rPr>
          <w:b/>
          <w:sz w:val="24"/>
          <w:u w:val="single"/>
        </w:rPr>
        <w:t>DAS HIPÓTESES DE EXTINÇÃO DO COMPROMISSO CELEBRADO ATRAVÉS DE ATA DE REGISTRO DE PREÇO (Art. 82, IX)</w:t>
      </w:r>
    </w:p>
    <w:p w14:paraId="4933A099" w14:textId="77777777" w:rsidR="008A38E7" w:rsidRDefault="008A38E7">
      <w:pPr>
        <w:widowControl/>
        <w:spacing w:line="26" w:lineRule="atLeast"/>
        <w:jc w:val="both"/>
        <w:rPr>
          <w:sz w:val="24"/>
        </w:rPr>
      </w:pPr>
    </w:p>
    <w:p w14:paraId="5CA4DEBA" w14:textId="77777777" w:rsidR="008A38E7" w:rsidRDefault="00000000">
      <w:pPr>
        <w:widowControl/>
        <w:spacing w:line="26" w:lineRule="atLeast"/>
        <w:jc w:val="both"/>
        <w:rPr>
          <w:sz w:val="24"/>
        </w:rPr>
      </w:pPr>
      <w:bookmarkStart w:id="12" w:name="art137"/>
      <w:bookmarkEnd w:id="12"/>
      <w:r>
        <w:rPr>
          <w:b/>
          <w:sz w:val="24"/>
        </w:rPr>
        <w:t>9.2.1</w:t>
      </w:r>
      <w:r>
        <w:rPr>
          <w:sz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3C017AE9" w14:textId="77777777" w:rsidR="008A38E7" w:rsidRDefault="008A38E7">
      <w:pPr>
        <w:widowControl/>
        <w:spacing w:line="26" w:lineRule="atLeast"/>
        <w:jc w:val="both"/>
        <w:rPr>
          <w:sz w:val="24"/>
        </w:rPr>
      </w:pPr>
    </w:p>
    <w:p w14:paraId="1FD5015B" w14:textId="77777777" w:rsidR="008A38E7" w:rsidRDefault="00000000">
      <w:pPr>
        <w:widowControl/>
        <w:spacing w:line="26" w:lineRule="atLeast"/>
        <w:jc w:val="both"/>
        <w:rPr>
          <w:sz w:val="24"/>
        </w:rPr>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do ajuste firmado, de especificações, de projetos ou de prazos;</w:t>
      </w:r>
    </w:p>
    <w:p w14:paraId="49A1C930" w14:textId="77777777" w:rsidR="008A38E7" w:rsidRDefault="008A38E7">
      <w:pPr>
        <w:widowControl/>
        <w:spacing w:line="26" w:lineRule="atLeast"/>
        <w:jc w:val="both"/>
        <w:rPr>
          <w:sz w:val="24"/>
        </w:rPr>
      </w:pPr>
    </w:p>
    <w:p w14:paraId="5EB01B11" w14:textId="77777777" w:rsidR="008A38E7" w:rsidRDefault="00000000">
      <w:pPr>
        <w:widowControl/>
        <w:spacing w:line="26" w:lineRule="atLeast"/>
        <w:jc w:val="both"/>
        <w:rPr>
          <w:sz w:val="24"/>
        </w:rPr>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250B32D8" w14:textId="77777777" w:rsidR="008A38E7" w:rsidRDefault="008A38E7">
      <w:pPr>
        <w:widowControl/>
        <w:spacing w:line="26" w:lineRule="atLeast"/>
        <w:jc w:val="both"/>
        <w:rPr>
          <w:sz w:val="24"/>
        </w:rPr>
      </w:pPr>
    </w:p>
    <w:p w14:paraId="39AA4FE0" w14:textId="77777777" w:rsidR="008A38E7" w:rsidRDefault="00000000">
      <w:pPr>
        <w:widowControl/>
        <w:spacing w:line="26" w:lineRule="atLeast"/>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a execução do objeto licitado;</w:t>
      </w:r>
    </w:p>
    <w:p w14:paraId="55C7222F" w14:textId="77777777" w:rsidR="008A38E7" w:rsidRDefault="008A38E7">
      <w:pPr>
        <w:widowControl/>
        <w:spacing w:line="26" w:lineRule="atLeast"/>
        <w:jc w:val="both"/>
        <w:rPr>
          <w:sz w:val="24"/>
        </w:rPr>
      </w:pPr>
    </w:p>
    <w:p w14:paraId="53774ECC" w14:textId="77777777" w:rsidR="008A38E7" w:rsidRDefault="00000000">
      <w:pPr>
        <w:widowControl/>
        <w:spacing w:line="26" w:lineRule="atLeast"/>
        <w:jc w:val="both"/>
        <w:rPr>
          <w:sz w:val="24"/>
        </w:rPr>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2316CD44" w14:textId="77777777" w:rsidR="008A38E7" w:rsidRDefault="008A38E7">
      <w:pPr>
        <w:widowControl/>
        <w:spacing w:line="26" w:lineRule="atLeast"/>
        <w:jc w:val="both"/>
        <w:rPr>
          <w:sz w:val="24"/>
        </w:rPr>
      </w:pPr>
    </w:p>
    <w:p w14:paraId="3CCD656C" w14:textId="77777777" w:rsidR="008A38E7" w:rsidRDefault="00000000">
      <w:pPr>
        <w:widowControl/>
        <w:spacing w:line="26" w:lineRule="atLeast"/>
        <w:jc w:val="both"/>
        <w:rPr>
          <w:sz w:val="24"/>
        </w:rPr>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ajuste firmado;</w:t>
      </w:r>
    </w:p>
    <w:p w14:paraId="2EB8B129" w14:textId="77777777" w:rsidR="008A38E7" w:rsidRDefault="008A38E7">
      <w:pPr>
        <w:widowControl/>
        <w:spacing w:line="26" w:lineRule="atLeast"/>
        <w:jc w:val="both"/>
        <w:rPr>
          <w:sz w:val="24"/>
        </w:rPr>
      </w:pPr>
    </w:p>
    <w:p w14:paraId="7E712BF6" w14:textId="77777777" w:rsidR="008A38E7" w:rsidRDefault="00000000">
      <w:pPr>
        <w:widowControl/>
        <w:spacing w:line="26" w:lineRule="atLeast"/>
        <w:jc w:val="both"/>
        <w:rPr>
          <w:sz w:val="24"/>
        </w:rPr>
      </w:pPr>
      <w:bookmarkStart w:id="18" w:name="art137viii"/>
      <w:bookmarkEnd w:id="18"/>
      <w:r>
        <w:rPr>
          <w:b/>
          <w:sz w:val="24"/>
        </w:rPr>
        <w:t>VI</w:t>
      </w:r>
      <w:r>
        <w:rPr>
          <w:sz w:val="24"/>
        </w:rPr>
        <w:t xml:space="preserve"> - </w:t>
      </w:r>
      <w:proofErr w:type="gramStart"/>
      <w:r>
        <w:rPr>
          <w:sz w:val="24"/>
        </w:rPr>
        <w:t>razões</w:t>
      </w:r>
      <w:proofErr w:type="gramEnd"/>
      <w:r>
        <w:rPr>
          <w:sz w:val="24"/>
        </w:rPr>
        <w:t xml:space="preserve"> de interesse público, justificadas pela autoridade máxima do órgão ou da entidade contratante;</w:t>
      </w:r>
    </w:p>
    <w:p w14:paraId="56B073CD" w14:textId="77777777" w:rsidR="008A38E7" w:rsidRDefault="008A38E7">
      <w:pPr>
        <w:widowControl/>
        <w:spacing w:line="26" w:lineRule="atLeast"/>
        <w:jc w:val="both"/>
        <w:rPr>
          <w:sz w:val="24"/>
          <w:shd w:val="clear" w:color="auto" w:fill="FFFF00"/>
        </w:rPr>
      </w:pPr>
    </w:p>
    <w:p w14:paraId="4A576DFE" w14:textId="77777777" w:rsidR="008A38E7" w:rsidRDefault="00000000">
      <w:pPr>
        <w:widowControl/>
        <w:spacing w:line="26" w:lineRule="atLeast"/>
        <w:jc w:val="both"/>
        <w:rPr>
          <w:sz w:val="24"/>
        </w:rPr>
      </w:pPr>
      <w:r>
        <w:rPr>
          <w:b/>
          <w:sz w:val="24"/>
        </w:rPr>
        <w:t>VII</w:t>
      </w:r>
      <w:r>
        <w:rPr>
          <w:sz w:val="24"/>
        </w:rPr>
        <w:t xml:space="preserve"> - não cumprimento das obrigações relativas à reserva de cargos prevista em lei, bem como em outras normas específicas, para pessoa com deficiência, para reabilitado da Previdência Social ou para aprendiz.</w:t>
      </w:r>
    </w:p>
    <w:p w14:paraId="1723800B" w14:textId="77777777" w:rsidR="008A38E7" w:rsidRDefault="008A38E7">
      <w:pPr>
        <w:widowControl/>
        <w:spacing w:line="26" w:lineRule="atLeast"/>
        <w:jc w:val="both"/>
        <w:rPr>
          <w:sz w:val="24"/>
          <w:shd w:val="clear" w:color="auto" w:fill="FFFF00"/>
        </w:rPr>
      </w:pPr>
    </w:p>
    <w:p w14:paraId="47F3E682" w14:textId="77777777" w:rsidR="008A38E7" w:rsidRDefault="00000000">
      <w:pPr>
        <w:widowControl/>
        <w:spacing w:line="26" w:lineRule="atLeast"/>
        <w:jc w:val="both"/>
        <w:rPr>
          <w:sz w:val="24"/>
        </w:rPr>
      </w:pPr>
      <w:bookmarkStart w:id="19" w:name="art137_1"/>
      <w:bookmarkEnd w:id="19"/>
      <w:r>
        <w:rPr>
          <w:b/>
          <w:sz w:val="24"/>
        </w:rPr>
        <w:t>9.2.1.1</w:t>
      </w:r>
      <w:r>
        <w:rPr>
          <w:sz w:val="24"/>
        </w:rPr>
        <w:t xml:space="preserve"> - Regulamento poderá especificar procedimentos e critérios para verificação da ocorrência dos motivos previstos na cláusula 9.2.1.</w:t>
      </w:r>
    </w:p>
    <w:p w14:paraId="72DEF220" w14:textId="77777777" w:rsidR="008A38E7" w:rsidRDefault="008A38E7">
      <w:pPr>
        <w:widowControl/>
        <w:spacing w:line="26" w:lineRule="atLeast"/>
        <w:jc w:val="both"/>
        <w:rPr>
          <w:sz w:val="24"/>
        </w:rPr>
      </w:pPr>
    </w:p>
    <w:p w14:paraId="6DFB9ADA" w14:textId="77777777" w:rsidR="008A38E7" w:rsidRDefault="00000000">
      <w:pPr>
        <w:widowControl/>
        <w:spacing w:line="26" w:lineRule="atLeast"/>
        <w:jc w:val="both"/>
        <w:rPr>
          <w:sz w:val="24"/>
        </w:rPr>
      </w:pPr>
      <w:bookmarkStart w:id="20" w:name="art137_2"/>
      <w:bookmarkEnd w:id="20"/>
      <w:r>
        <w:rPr>
          <w:b/>
          <w:sz w:val="24"/>
        </w:rPr>
        <w:t>9.2.1.2</w:t>
      </w:r>
      <w:r>
        <w:rPr>
          <w:sz w:val="24"/>
        </w:rPr>
        <w:t xml:space="preserve"> - O detentor da ata terá direito à extinção do compromisso nas seguintes hipóteses:</w:t>
      </w:r>
    </w:p>
    <w:p w14:paraId="68708651" w14:textId="77777777" w:rsidR="008A38E7" w:rsidRDefault="008A38E7">
      <w:pPr>
        <w:widowControl/>
        <w:spacing w:line="26" w:lineRule="atLeast"/>
        <w:jc w:val="both"/>
        <w:rPr>
          <w:sz w:val="24"/>
        </w:rPr>
      </w:pPr>
    </w:p>
    <w:p w14:paraId="3FDDCBA2" w14:textId="77777777" w:rsidR="008A38E7" w:rsidRDefault="00000000">
      <w:pPr>
        <w:widowControl/>
        <w:spacing w:line="26" w:lineRule="atLeast"/>
        <w:jc w:val="both"/>
        <w:rPr>
          <w:sz w:val="24"/>
        </w:rPr>
      </w:pPr>
      <w:bookmarkStart w:id="21" w:name="art137_2i"/>
      <w:bookmarkEnd w:id="21"/>
      <w:r>
        <w:rPr>
          <w:sz w:val="24"/>
        </w:rPr>
        <w:t xml:space="preserve">I - </w:t>
      </w:r>
      <w:r>
        <w:rPr>
          <w:b/>
          <w:sz w:val="24"/>
        </w:rPr>
        <w:t>supressão</w:t>
      </w:r>
      <w:r>
        <w:rPr>
          <w:sz w:val="24"/>
        </w:rPr>
        <w:t xml:space="preserve">, por parte da Administração, de obras, serviços ou compras que acarrete modificação do valor inicial do compromisso assumido além do limite permitido no </w:t>
      </w:r>
      <w:hyperlink r:id="rId19" w:anchor="art125">
        <w:r w:rsidR="008A38E7">
          <w:rPr>
            <w:color w:val="0563C1"/>
            <w:sz w:val="24"/>
            <w:u w:val="single"/>
          </w:rPr>
          <w:t>art. 125 da Lei 14.133/2021</w:t>
        </w:r>
      </w:hyperlink>
      <w:r>
        <w:rPr>
          <w:sz w:val="24"/>
        </w:rPr>
        <w:t>;</w:t>
      </w:r>
    </w:p>
    <w:p w14:paraId="3AD9E982" w14:textId="77777777" w:rsidR="008A38E7" w:rsidRDefault="008A38E7">
      <w:pPr>
        <w:widowControl/>
        <w:spacing w:line="26" w:lineRule="atLeast"/>
        <w:jc w:val="both"/>
        <w:rPr>
          <w:sz w:val="24"/>
          <w:shd w:val="clear" w:color="auto" w:fill="FFFF00"/>
        </w:rPr>
      </w:pPr>
    </w:p>
    <w:p w14:paraId="54DFEA08" w14:textId="77777777" w:rsidR="008A38E7" w:rsidRDefault="00000000">
      <w:pPr>
        <w:widowControl/>
        <w:spacing w:line="26" w:lineRule="atLeast"/>
        <w:jc w:val="both"/>
        <w:rPr>
          <w:sz w:val="24"/>
        </w:rPr>
      </w:pPr>
      <w:bookmarkStart w:id="22" w:name="art137_2ii"/>
      <w:bookmarkEnd w:id="22"/>
      <w:r>
        <w:rPr>
          <w:sz w:val="24"/>
        </w:rPr>
        <w:t xml:space="preserve">II - </w:t>
      </w:r>
      <w:proofErr w:type="gramStart"/>
      <w:r>
        <w:rPr>
          <w:b/>
          <w:sz w:val="24"/>
        </w:rPr>
        <w:t>suspensão</w:t>
      </w:r>
      <w:proofErr w:type="gramEnd"/>
      <w:r>
        <w:rPr>
          <w:b/>
          <w:sz w:val="24"/>
        </w:rPr>
        <w:t xml:space="preserve"> de execução</w:t>
      </w:r>
      <w:r>
        <w:rPr>
          <w:sz w:val="24"/>
        </w:rPr>
        <w:t xml:space="preserve"> do compromisso assumido através da ata de registro de preço, por ordem escrita da Administração, por prazo superior a 3 (três) meses;</w:t>
      </w:r>
    </w:p>
    <w:p w14:paraId="2D220B86" w14:textId="77777777" w:rsidR="008A38E7" w:rsidRDefault="008A38E7">
      <w:pPr>
        <w:widowControl/>
        <w:spacing w:line="26" w:lineRule="atLeast"/>
        <w:jc w:val="both"/>
        <w:rPr>
          <w:sz w:val="24"/>
        </w:rPr>
      </w:pPr>
    </w:p>
    <w:p w14:paraId="0E20EC9F" w14:textId="77777777" w:rsidR="008A38E7" w:rsidRDefault="00000000">
      <w:pPr>
        <w:widowControl/>
        <w:spacing w:line="26" w:lineRule="atLeast"/>
        <w:jc w:val="both"/>
        <w:rPr>
          <w:sz w:val="24"/>
        </w:rPr>
      </w:pPr>
      <w:bookmarkStart w:id="23" w:name="art137_2iii"/>
      <w:bookmarkEnd w:id="23"/>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20225A8B" w14:textId="77777777" w:rsidR="008A38E7" w:rsidRDefault="008A38E7">
      <w:pPr>
        <w:widowControl/>
        <w:spacing w:line="26" w:lineRule="atLeast"/>
        <w:jc w:val="both"/>
        <w:rPr>
          <w:sz w:val="24"/>
        </w:rPr>
      </w:pPr>
    </w:p>
    <w:p w14:paraId="60F8449C" w14:textId="77777777" w:rsidR="008A38E7" w:rsidRDefault="00000000">
      <w:pPr>
        <w:widowControl/>
        <w:spacing w:line="26" w:lineRule="atLeast"/>
        <w:jc w:val="both"/>
        <w:rPr>
          <w:sz w:val="24"/>
        </w:rPr>
      </w:pPr>
      <w:bookmarkStart w:id="24" w:name="art137_2iv"/>
      <w:bookmarkEnd w:id="24"/>
      <w:r>
        <w:rPr>
          <w:sz w:val="24"/>
        </w:rPr>
        <w:t xml:space="preserve">IV -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2F6D04C4" w14:textId="77777777" w:rsidR="008A38E7" w:rsidRDefault="008A38E7">
      <w:pPr>
        <w:widowControl/>
        <w:spacing w:line="26" w:lineRule="atLeast"/>
        <w:jc w:val="both"/>
        <w:rPr>
          <w:sz w:val="24"/>
          <w:shd w:val="clear" w:color="auto" w:fill="FFFF00"/>
        </w:rPr>
      </w:pPr>
    </w:p>
    <w:p w14:paraId="045CA2DB" w14:textId="77777777" w:rsidR="008A38E7" w:rsidRDefault="00000000">
      <w:pPr>
        <w:widowControl/>
        <w:spacing w:line="26" w:lineRule="atLeast"/>
        <w:jc w:val="both"/>
        <w:rPr>
          <w:sz w:val="24"/>
        </w:rPr>
      </w:pPr>
      <w:bookmarkStart w:id="25" w:name="art137_2v"/>
      <w:bookmarkEnd w:id="25"/>
      <w:r>
        <w:rPr>
          <w:sz w:val="24"/>
        </w:rPr>
        <w:t xml:space="preserve">V -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0E06241" w14:textId="77777777" w:rsidR="008A38E7" w:rsidRDefault="008A38E7">
      <w:pPr>
        <w:widowControl/>
        <w:spacing w:line="26" w:lineRule="atLeast"/>
        <w:jc w:val="both"/>
        <w:rPr>
          <w:sz w:val="24"/>
          <w:shd w:val="clear" w:color="auto" w:fill="FFFF00"/>
        </w:rPr>
      </w:pPr>
    </w:p>
    <w:p w14:paraId="6B264861" w14:textId="77777777" w:rsidR="008A38E7" w:rsidRDefault="00000000">
      <w:pPr>
        <w:widowControl/>
        <w:spacing w:line="26" w:lineRule="atLeast"/>
        <w:jc w:val="both"/>
        <w:rPr>
          <w:sz w:val="24"/>
        </w:rPr>
      </w:pPr>
      <w:bookmarkStart w:id="26" w:name="art137_3"/>
      <w:bookmarkEnd w:id="26"/>
      <w:r>
        <w:rPr>
          <w:b/>
          <w:sz w:val="24"/>
        </w:rPr>
        <w:t>9.2.1.3</w:t>
      </w:r>
      <w:r>
        <w:rPr>
          <w:sz w:val="24"/>
        </w:rPr>
        <w:t xml:space="preserve"> - As hipóteses de extinção a que se referem os incisos II, III e IV da cláusula 9.2.1.2 observarão as seguintes disposições:</w:t>
      </w:r>
    </w:p>
    <w:p w14:paraId="36B39951" w14:textId="77777777" w:rsidR="008A38E7" w:rsidRDefault="008A38E7">
      <w:pPr>
        <w:widowControl/>
        <w:spacing w:line="26" w:lineRule="atLeast"/>
        <w:jc w:val="both"/>
        <w:rPr>
          <w:sz w:val="24"/>
        </w:rPr>
      </w:pPr>
    </w:p>
    <w:p w14:paraId="230D7771" w14:textId="77777777" w:rsidR="008A38E7" w:rsidRDefault="00000000">
      <w:pPr>
        <w:widowControl/>
        <w:spacing w:line="26" w:lineRule="atLeast"/>
        <w:jc w:val="both"/>
        <w:rPr>
          <w:sz w:val="24"/>
        </w:rPr>
      </w:pPr>
      <w:bookmarkStart w:id="27" w:name="art137_3i"/>
      <w:bookmarkEnd w:id="27"/>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detentor da ata de registro de preço tenha praticado, do qual tenha participado ou para o qual tenha contribuído;</w:t>
      </w:r>
    </w:p>
    <w:p w14:paraId="56ABFAAC" w14:textId="77777777" w:rsidR="008A38E7" w:rsidRDefault="008A38E7">
      <w:pPr>
        <w:widowControl/>
        <w:spacing w:line="26" w:lineRule="atLeast"/>
        <w:jc w:val="both"/>
        <w:rPr>
          <w:sz w:val="24"/>
        </w:rPr>
      </w:pPr>
    </w:p>
    <w:p w14:paraId="1EBC8369" w14:textId="77777777" w:rsidR="008A38E7" w:rsidRDefault="00000000">
      <w:pPr>
        <w:widowControl/>
        <w:spacing w:line="26" w:lineRule="atLeast"/>
        <w:jc w:val="both"/>
        <w:rPr>
          <w:sz w:val="24"/>
        </w:rPr>
      </w:pPr>
      <w:bookmarkStart w:id="28" w:name="art137_3ii"/>
      <w:bookmarkEnd w:id="28"/>
      <w:r>
        <w:rPr>
          <w:b/>
          <w:sz w:val="24"/>
        </w:rPr>
        <w:t xml:space="preserve">II </w:t>
      </w:r>
      <w:r>
        <w:rPr>
          <w:sz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0" w:anchor="art124iid">
        <w:r w:rsidR="008A38E7">
          <w:rPr>
            <w:color w:val="0563C1"/>
            <w:sz w:val="24"/>
            <w:u w:val="single"/>
          </w:rPr>
          <w:t xml:space="preserve">alínea “d” do inciso II do </w:t>
        </w:r>
        <w:r w:rsidR="008A38E7">
          <w:rPr>
            <w:b/>
            <w:color w:val="0563C1"/>
            <w:sz w:val="24"/>
            <w:u w:val="single"/>
          </w:rPr>
          <w:t>caput</w:t>
        </w:r>
        <w:r w:rsidR="008A38E7">
          <w:rPr>
            <w:color w:val="0563C1"/>
            <w:sz w:val="24"/>
            <w:u w:val="single"/>
          </w:rPr>
          <w:t xml:space="preserve"> do art. 124 da  Lei</w:t>
        </w:r>
      </w:hyperlink>
      <w:r>
        <w:rPr>
          <w:sz w:val="24"/>
        </w:rPr>
        <w:t xml:space="preserve"> 14.133/2021.</w:t>
      </w:r>
    </w:p>
    <w:p w14:paraId="410A0E57" w14:textId="77777777" w:rsidR="008A38E7" w:rsidRDefault="008A38E7">
      <w:pPr>
        <w:widowControl/>
        <w:spacing w:line="26" w:lineRule="atLeast"/>
        <w:jc w:val="both"/>
        <w:rPr>
          <w:sz w:val="24"/>
        </w:rPr>
      </w:pPr>
    </w:p>
    <w:p w14:paraId="39D4E61D" w14:textId="77777777" w:rsidR="008A38E7" w:rsidRDefault="00000000">
      <w:pPr>
        <w:widowControl/>
        <w:spacing w:line="26" w:lineRule="atLeast"/>
        <w:jc w:val="both"/>
        <w:rPr>
          <w:sz w:val="24"/>
        </w:rPr>
      </w:pPr>
      <w:bookmarkStart w:id="29" w:name="art137_4"/>
      <w:bookmarkEnd w:id="29"/>
      <w:r>
        <w:rPr>
          <w:b/>
          <w:sz w:val="24"/>
        </w:rPr>
        <w:t>9.2.1.4</w:t>
      </w:r>
      <w:r>
        <w:rPr>
          <w:sz w:val="24"/>
        </w:rPr>
        <w:t xml:space="preserve"> -  quando for o caso, os emitentes das garantias previstas no </w:t>
      </w:r>
      <w:hyperlink r:id="rId21" w:anchor="art96">
        <w:r w:rsidR="008A38E7">
          <w:rPr>
            <w:color w:val="0563C1"/>
            <w:sz w:val="24"/>
            <w:u w:val="single"/>
          </w:rPr>
          <w:t>art. 96 da Lei 14.133/2021</w:t>
        </w:r>
      </w:hyperlink>
      <w:r>
        <w:rPr>
          <w:sz w:val="24"/>
        </w:rPr>
        <w:t xml:space="preserve"> deverão ser notificados pelo contratante quanto ao início de processo administrativo para apuração de descumprimento de cláusulas contratuais. </w:t>
      </w:r>
    </w:p>
    <w:p w14:paraId="378CBD74" w14:textId="77777777" w:rsidR="008A38E7" w:rsidRDefault="008A38E7">
      <w:pPr>
        <w:widowControl/>
        <w:spacing w:line="26" w:lineRule="atLeast"/>
        <w:jc w:val="both"/>
        <w:rPr>
          <w:sz w:val="24"/>
        </w:rPr>
      </w:pPr>
    </w:p>
    <w:p w14:paraId="2D4CD998" w14:textId="77777777" w:rsidR="008A38E7" w:rsidRDefault="00000000">
      <w:pPr>
        <w:widowControl/>
        <w:spacing w:line="26" w:lineRule="atLeast"/>
        <w:jc w:val="both"/>
        <w:rPr>
          <w:sz w:val="24"/>
        </w:rPr>
      </w:pPr>
      <w:bookmarkStart w:id="30" w:name="art138"/>
      <w:bookmarkEnd w:id="30"/>
      <w:r>
        <w:rPr>
          <w:b/>
          <w:sz w:val="24"/>
        </w:rPr>
        <w:t>9.2.2</w:t>
      </w:r>
      <w:r>
        <w:rPr>
          <w:sz w:val="24"/>
        </w:rPr>
        <w:t xml:space="preserve"> - A extinção do compromisso assumido através da ata de registro de preço poderá ser:</w:t>
      </w:r>
    </w:p>
    <w:p w14:paraId="78445683" w14:textId="77777777" w:rsidR="008A38E7" w:rsidRDefault="008A38E7">
      <w:pPr>
        <w:widowControl/>
        <w:spacing w:line="26" w:lineRule="atLeast"/>
        <w:jc w:val="both"/>
        <w:rPr>
          <w:sz w:val="24"/>
        </w:rPr>
      </w:pPr>
    </w:p>
    <w:p w14:paraId="70B7C591" w14:textId="77777777" w:rsidR="008A38E7" w:rsidRDefault="00000000">
      <w:pPr>
        <w:widowControl/>
        <w:spacing w:line="26" w:lineRule="atLeast"/>
        <w:jc w:val="both"/>
        <w:rPr>
          <w:sz w:val="24"/>
        </w:rPr>
      </w:pPr>
      <w:bookmarkStart w:id="31" w:name="art138i"/>
      <w:bookmarkEnd w:id="31"/>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55232DC2" w14:textId="77777777" w:rsidR="008A38E7" w:rsidRDefault="008A38E7">
      <w:pPr>
        <w:widowControl/>
        <w:spacing w:line="26" w:lineRule="atLeast"/>
        <w:jc w:val="both"/>
        <w:rPr>
          <w:sz w:val="24"/>
        </w:rPr>
      </w:pPr>
    </w:p>
    <w:p w14:paraId="419F3C79" w14:textId="77777777" w:rsidR="008A38E7" w:rsidRDefault="00000000">
      <w:pPr>
        <w:widowControl/>
        <w:spacing w:line="26" w:lineRule="atLeast"/>
        <w:jc w:val="both"/>
        <w:rPr>
          <w:sz w:val="24"/>
        </w:rPr>
      </w:pPr>
      <w:bookmarkStart w:id="32" w:name="art138ii"/>
      <w:bookmarkEnd w:id="32"/>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14DFD55C" w14:textId="77777777" w:rsidR="008A38E7" w:rsidRDefault="008A38E7">
      <w:pPr>
        <w:widowControl/>
        <w:spacing w:line="26" w:lineRule="atLeast"/>
        <w:jc w:val="both"/>
        <w:rPr>
          <w:sz w:val="24"/>
          <w:shd w:val="clear" w:color="auto" w:fill="FFFF00"/>
        </w:rPr>
      </w:pPr>
    </w:p>
    <w:p w14:paraId="6A08F75F" w14:textId="77777777" w:rsidR="008A38E7" w:rsidRDefault="00000000">
      <w:pPr>
        <w:widowControl/>
        <w:spacing w:line="26" w:lineRule="atLeast"/>
        <w:jc w:val="both"/>
        <w:rPr>
          <w:sz w:val="24"/>
        </w:rPr>
      </w:pPr>
      <w:bookmarkStart w:id="33" w:name="art138iii"/>
      <w:bookmarkEnd w:id="33"/>
      <w:r>
        <w:rPr>
          <w:b/>
          <w:sz w:val="24"/>
        </w:rPr>
        <w:t>III</w:t>
      </w:r>
      <w:r>
        <w:rPr>
          <w:sz w:val="24"/>
        </w:rPr>
        <w:t xml:space="preserve"> - determinada por decisão arbitral, em decorrência de cláusula compromissória ou compromisso arbitral, ou por decisão judicial.</w:t>
      </w:r>
    </w:p>
    <w:p w14:paraId="7506E641" w14:textId="77777777" w:rsidR="008A38E7" w:rsidRDefault="008A38E7">
      <w:pPr>
        <w:widowControl/>
        <w:spacing w:line="26" w:lineRule="atLeast"/>
        <w:jc w:val="both"/>
        <w:rPr>
          <w:sz w:val="24"/>
          <w:shd w:val="clear" w:color="auto" w:fill="FFFF00"/>
        </w:rPr>
      </w:pPr>
    </w:p>
    <w:p w14:paraId="24BC374A" w14:textId="77777777" w:rsidR="008A38E7" w:rsidRDefault="00000000">
      <w:pPr>
        <w:widowControl/>
        <w:spacing w:line="26" w:lineRule="atLeast"/>
        <w:jc w:val="both"/>
        <w:rPr>
          <w:sz w:val="24"/>
        </w:rPr>
      </w:pPr>
      <w:bookmarkStart w:id="34" w:name="art138_1"/>
      <w:bookmarkEnd w:id="34"/>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63A1C61B" w14:textId="77777777" w:rsidR="008A38E7" w:rsidRDefault="008A38E7">
      <w:pPr>
        <w:widowControl/>
        <w:spacing w:line="26" w:lineRule="atLeast"/>
        <w:jc w:val="both"/>
        <w:rPr>
          <w:sz w:val="24"/>
          <w:shd w:val="clear" w:color="auto" w:fill="FFFF00"/>
        </w:rPr>
      </w:pPr>
    </w:p>
    <w:p w14:paraId="5039EACD" w14:textId="77777777" w:rsidR="008A38E7" w:rsidRDefault="00000000">
      <w:pPr>
        <w:widowControl/>
        <w:spacing w:line="26" w:lineRule="atLeast"/>
        <w:jc w:val="both"/>
        <w:rPr>
          <w:sz w:val="24"/>
        </w:rPr>
      </w:pPr>
      <w:bookmarkStart w:id="35" w:name="art138_2"/>
      <w:bookmarkEnd w:id="35"/>
      <w:r>
        <w:rPr>
          <w:b/>
          <w:sz w:val="24"/>
        </w:rPr>
        <w:t>9.2.2.2</w:t>
      </w:r>
      <w:r>
        <w:rPr>
          <w:sz w:val="24"/>
        </w:rPr>
        <w:t xml:space="preserve"> - Quando a extinção decorrer de culpa exclusiva da Administração, o detentor da ata de registro de preço será ressarcido pelos prejuízos regularmente comprovados que houver sofrido e terá direito a:</w:t>
      </w:r>
    </w:p>
    <w:p w14:paraId="58F19103" w14:textId="77777777" w:rsidR="008A38E7" w:rsidRDefault="008A38E7">
      <w:pPr>
        <w:widowControl/>
        <w:spacing w:line="26" w:lineRule="atLeast"/>
        <w:jc w:val="both"/>
        <w:rPr>
          <w:sz w:val="24"/>
        </w:rPr>
      </w:pPr>
    </w:p>
    <w:p w14:paraId="4655186D" w14:textId="77777777" w:rsidR="008A38E7" w:rsidRDefault="00000000">
      <w:pPr>
        <w:widowControl/>
        <w:spacing w:line="26" w:lineRule="atLeast"/>
        <w:jc w:val="both"/>
        <w:rPr>
          <w:sz w:val="24"/>
        </w:rPr>
      </w:pPr>
      <w:bookmarkStart w:id="36" w:name="art138_2i"/>
      <w:bookmarkEnd w:id="36"/>
      <w:r>
        <w:rPr>
          <w:b/>
          <w:sz w:val="24"/>
        </w:rPr>
        <w:t xml:space="preserve">I </w:t>
      </w:r>
      <w:r>
        <w:rPr>
          <w:sz w:val="24"/>
        </w:rPr>
        <w:t xml:space="preserve">- </w:t>
      </w:r>
      <w:proofErr w:type="gramStart"/>
      <w:r>
        <w:rPr>
          <w:sz w:val="24"/>
        </w:rPr>
        <w:t>devolução</w:t>
      </w:r>
      <w:proofErr w:type="gramEnd"/>
      <w:r>
        <w:rPr>
          <w:sz w:val="24"/>
        </w:rPr>
        <w:t xml:space="preserve"> da garantia;</w:t>
      </w:r>
    </w:p>
    <w:p w14:paraId="4996DC7F" w14:textId="77777777" w:rsidR="008A38E7" w:rsidRDefault="008A38E7">
      <w:pPr>
        <w:widowControl/>
        <w:spacing w:line="26" w:lineRule="atLeast"/>
        <w:jc w:val="both"/>
        <w:rPr>
          <w:sz w:val="24"/>
        </w:rPr>
      </w:pPr>
    </w:p>
    <w:p w14:paraId="3B95D83E" w14:textId="77777777" w:rsidR="008A38E7" w:rsidRDefault="00000000">
      <w:pPr>
        <w:widowControl/>
        <w:spacing w:line="26" w:lineRule="atLeast"/>
        <w:jc w:val="both"/>
        <w:rPr>
          <w:sz w:val="24"/>
        </w:rPr>
      </w:pPr>
      <w:bookmarkStart w:id="37" w:name="art138_2ii"/>
      <w:bookmarkEnd w:id="37"/>
      <w:r>
        <w:rPr>
          <w:b/>
          <w:sz w:val="24"/>
        </w:rPr>
        <w:t>II</w:t>
      </w:r>
      <w:r>
        <w:rPr>
          <w:sz w:val="24"/>
        </w:rPr>
        <w:t xml:space="preserve"> - </w:t>
      </w:r>
      <w:proofErr w:type="gramStart"/>
      <w:r>
        <w:rPr>
          <w:sz w:val="24"/>
        </w:rPr>
        <w:t>pagamentos</w:t>
      </w:r>
      <w:proofErr w:type="gramEnd"/>
      <w:r>
        <w:rPr>
          <w:sz w:val="24"/>
        </w:rPr>
        <w:t xml:space="preserve"> devidos pela execução da ata de registro de preço até a data de extinção;</w:t>
      </w:r>
    </w:p>
    <w:p w14:paraId="7E958FC5" w14:textId="77777777" w:rsidR="008A38E7" w:rsidRDefault="008A38E7">
      <w:pPr>
        <w:widowControl/>
        <w:spacing w:line="26" w:lineRule="atLeast"/>
        <w:jc w:val="both"/>
        <w:rPr>
          <w:sz w:val="24"/>
        </w:rPr>
      </w:pPr>
    </w:p>
    <w:p w14:paraId="4AB9832F" w14:textId="77777777" w:rsidR="008A38E7" w:rsidRDefault="00000000">
      <w:pPr>
        <w:widowControl/>
        <w:spacing w:line="26" w:lineRule="atLeast"/>
        <w:jc w:val="both"/>
        <w:rPr>
          <w:sz w:val="24"/>
        </w:rPr>
      </w:pPr>
      <w:bookmarkStart w:id="38" w:name="art138_2iii"/>
      <w:bookmarkEnd w:id="38"/>
      <w:r>
        <w:rPr>
          <w:b/>
          <w:sz w:val="24"/>
        </w:rPr>
        <w:t>III</w:t>
      </w:r>
      <w:r>
        <w:rPr>
          <w:sz w:val="24"/>
        </w:rPr>
        <w:t xml:space="preserve"> - pagamento do custo da desmobilização.</w:t>
      </w:r>
    </w:p>
    <w:p w14:paraId="49EA7D69" w14:textId="77777777" w:rsidR="008A38E7" w:rsidRDefault="00000000">
      <w:pPr>
        <w:widowControl/>
        <w:spacing w:before="225" w:after="225"/>
        <w:jc w:val="both"/>
        <w:rPr>
          <w:sz w:val="24"/>
        </w:rPr>
      </w:pPr>
      <w:bookmarkStart w:id="39" w:name="art139"/>
      <w:bookmarkEnd w:id="39"/>
      <w:r>
        <w:rPr>
          <w:b/>
          <w:sz w:val="24"/>
        </w:rPr>
        <w:t>9.2.3</w:t>
      </w:r>
      <w:r>
        <w:rPr>
          <w:sz w:val="24"/>
        </w:rPr>
        <w:t xml:space="preserve"> - A extinção determinada por ato unilateral da Administração poderá acarretar, sem prejuízo das sanções previstas nesta Lei, as seguintes consequências:</w:t>
      </w:r>
    </w:p>
    <w:p w14:paraId="43DA0F18" w14:textId="77777777" w:rsidR="008A38E7" w:rsidRDefault="00000000">
      <w:pPr>
        <w:widowControl/>
        <w:spacing w:before="225" w:after="225"/>
        <w:jc w:val="both"/>
        <w:rPr>
          <w:sz w:val="24"/>
        </w:rPr>
      </w:pPr>
      <w:bookmarkStart w:id="40" w:name="art139i"/>
      <w:bookmarkEnd w:id="40"/>
      <w:r>
        <w:rPr>
          <w:b/>
          <w:sz w:val="24"/>
        </w:rPr>
        <w:t xml:space="preserve">I </w:t>
      </w:r>
      <w:r>
        <w:rPr>
          <w:sz w:val="24"/>
        </w:rPr>
        <w:t xml:space="preserve">- </w:t>
      </w:r>
      <w:proofErr w:type="gramStart"/>
      <w:r>
        <w:rPr>
          <w:sz w:val="24"/>
        </w:rPr>
        <w:t>assunção</w:t>
      </w:r>
      <w:proofErr w:type="gramEnd"/>
      <w:r>
        <w:rPr>
          <w:sz w:val="24"/>
        </w:rPr>
        <w:t xml:space="preserve"> imediata do objeto da ata de registro de preço, no estado e local em que se encontrar, por ato próprio da Administração;</w:t>
      </w:r>
    </w:p>
    <w:p w14:paraId="1F81DF6A" w14:textId="77777777" w:rsidR="008A38E7" w:rsidRDefault="00000000">
      <w:pPr>
        <w:widowControl/>
        <w:spacing w:before="225" w:after="225"/>
        <w:jc w:val="both"/>
        <w:rPr>
          <w:sz w:val="24"/>
        </w:rPr>
      </w:pPr>
      <w:bookmarkStart w:id="41" w:name="art139ii"/>
      <w:bookmarkEnd w:id="41"/>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da ata de registro de preço e necessários à sua continuidade;</w:t>
      </w:r>
    </w:p>
    <w:p w14:paraId="5464BB3A" w14:textId="77777777" w:rsidR="008A38E7" w:rsidRDefault="00000000">
      <w:pPr>
        <w:widowControl/>
        <w:spacing w:before="225" w:after="225"/>
        <w:jc w:val="both"/>
        <w:rPr>
          <w:sz w:val="24"/>
        </w:rPr>
      </w:pPr>
      <w:bookmarkStart w:id="42" w:name="art139iii"/>
      <w:bookmarkEnd w:id="42"/>
      <w:r>
        <w:rPr>
          <w:b/>
          <w:sz w:val="24"/>
        </w:rPr>
        <w:t>III</w:t>
      </w:r>
      <w:r>
        <w:rPr>
          <w:sz w:val="24"/>
        </w:rPr>
        <w:t xml:space="preserve"> - Quando for o caso, realizar a execução da garantia contratual para:</w:t>
      </w:r>
    </w:p>
    <w:p w14:paraId="376F721E" w14:textId="77777777" w:rsidR="008A38E7" w:rsidRDefault="00000000">
      <w:pPr>
        <w:widowControl/>
        <w:spacing w:before="225" w:after="225"/>
        <w:jc w:val="both"/>
        <w:rPr>
          <w:sz w:val="24"/>
        </w:rPr>
      </w:pPr>
      <w:bookmarkStart w:id="43" w:name="art139iiia"/>
      <w:bookmarkEnd w:id="43"/>
      <w:r>
        <w:rPr>
          <w:b/>
          <w:sz w:val="24"/>
        </w:rPr>
        <w:t>a)</w:t>
      </w:r>
      <w:r>
        <w:rPr>
          <w:sz w:val="24"/>
        </w:rPr>
        <w:t xml:space="preserve"> ressarcimento da Administração Pública por prejuízos decorrentes da não execução;</w:t>
      </w:r>
    </w:p>
    <w:p w14:paraId="4979BEC4" w14:textId="77777777" w:rsidR="008A38E7" w:rsidRDefault="00000000">
      <w:pPr>
        <w:widowControl/>
        <w:spacing w:before="225" w:after="225"/>
        <w:jc w:val="both"/>
        <w:rPr>
          <w:sz w:val="24"/>
        </w:rPr>
      </w:pPr>
      <w:bookmarkStart w:id="44" w:name="art139iiib"/>
      <w:bookmarkEnd w:id="44"/>
      <w:r>
        <w:rPr>
          <w:b/>
          <w:sz w:val="24"/>
        </w:rPr>
        <w:lastRenderedPageBreak/>
        <w:t>b)</w:t>
      </w:r>
      <w:r>
        <w:rPr>
          <w:sz w:val="24"/>
        </w:rPr>
        <w:t xml:space="preserve"> pagamento de verbas trabalhistas, fundiárias e previdenciárias, quando cabível;</w:t>
      </w:r>
    </w:p>
    <w:p w14:paraId="5E98452F" w14:textId="77777777" w:rsidR="008A38E7" w:rsidRDefault="00000000">
      <w:pPr>
        <w:widowControl/>
        <w:spacing w:before="225" w:after="225"/>
        <w:jc w:val="both"/>
        <w:rPr>
          <w:sz w:val="24"/>
        </w:rPr>
      </w:pPr>
      <w:bookmarkStart w:id="45" w:name="art139iiic"/>
      <w:bookmarkEnd w:id="45"/>
      <w:r>
        <w:rPr>
          <w:b/>
          <w:sz w:val="24"/>
        </w:rPr>
        <w:t>c)</w:t>
      </w:r>
      <w:r>
        <w:rPr>
          <w:sz w:val="24"/>
        </w:rPr>
        <w:t xml:space="preserve"> pagamento das multas devidas à Administração Pública;</w:t>
      </w:r>
    </w:p>
    <w:p w14:paraId="12A31011" w14:textId="77777777" w:rsidR="008A38E7" w:rsidRDefault="00000000">
      <w:pPr>
        <w:widowControl/>
        <w:spacing w:before="225" w:after="225"/>
        <w:jc w:val="both"/>
        <w:rPr>
          <w:sz w:val="24"/>
        </w:rPr>
      </w:pPr>
      <w:bookmarkStart w:id="46" w:name="art139iiid"/>
      <w:bookmarkEnd w:id="46"/>
      <w:r>
        <w:rPr>
          <w:b/>
          <w:sz w:val="24"/>
        </w:rPr>
        <w:t>d)</w:t>
      </w:r>
      <w:r>
        <w:rPr>
          <w:sz w:val="24"/>
        </w:rPr>
        <w:t xml:space="preserve"> exigência da assunção da execução e da conclusão do objeto do contrato pela seguradora, quando cabível;</w:t>
      </w:r>
    </w:p>
    <w:p w14:paraId="14AC168C" w14:textId="77777777" w:rsidR="008A38E7" w:rsidRDefault="00000000">
      <w:pPr>
        <w:widowControl/>
        <w:spacing w:before="225" w:after="225"/>
        <w:jc w:val="both"/>
        <w:rPr>
          <w:sz w:val="24"/>
        </w:rPr>
      </w:pPr>
      <w:bookmarkStart w:id="47" w:name="art139iv"/>
      <w:bookmarkEnd w:id="47"/>
      <w:r>
        <w:rPr>
          <w:b/>
          <w:sz w:val="24"/>
        </w:rPr>
        <w:t xml:space="preserve">IV </w:t>
      </w:r>
      <w:r>
        <w:rPr>
          <w:sz w:val="24"/>
        </w:rPr>
        <w:t xml:space="preserve">- </w:t>
      </w:r>
      <w:proofErr w:type="gramStart"/>
      <w:r>
        <w:rPr>
          <w:sz w:val="24"/>
        </w:rPr>
        <w:t>retenção</w:t>
      </w:r>
      <w:proofErr w:type="gramEnd"/>
      <w:r>
        <w:rPr>
          <w:sz w:val="24"/>
        </w:rPr>
        <w:t xml:space="preserve"> dos créditos decorrentes da </w:t>
      </w:r>
      <w:proofErr w:type="spellStart"/>
      <w:r>
        <w:rPr>
          <w:sz w:val="24"/>
        </w:rPr>
        <w:t>ta</w:t>
      </w:r>
      <w:proofErr w:type="spellEnd"/>
      <w:r>
        <w:rPr>
          <w:sz w:val="24"/>
        </w:rPr>
        <w:t xml:space="preserve"> de registro de preço até o limite dos prejuízos causados à Administração Pública e das multas aplicadas.</w:t>
      </w:r>
    </w:p>
    <w:p w14:paraId="28E9BF72" w14:textId="77777777" w:rsidR="008A38E7" w:rsidRDefault="00000000">
      <w:pPr>
        <w:widowControl/>
        <w:spacing w:before="225" w:after="225"/>
        <w:jc w:val="both"/>
        <w:rPr>
          <w:sz w:val="24"/>
        </w:rPr>
      </w:pPr>
      <w:bookmarkStart w:id="48" w:name="art139_1"/>
      <w:bookmarkEnd w:id="48"/>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2A622FF0" w14:textId="77777777" w:rsidR="008A38E7" w:rsidRDefault="00000000">
      <w:pPr>
        <w:widowControl/>
        <w:spacing w:before="225" w:after="225"/>
        <w:jc w:val="both"/>
        <w:rPr>
          <w:sz w:val="24"/>
        </w:rPr>
      </w:pPr>
      <w:bookmarkStart w:id="49" w:name="art139_2"/>
      <w:bookmarkEnd w:id="49"/>
      <w:r>
        <w:rPr>
          <w:b/>
          <w:sz w:val="24"/>
        </w:rPr>
        <w:t>9.2.3.2</w:t>
      </w:r>
      <w:r>
        <w:rPr>
          <w:sz w:val="24"/>
        </w:rPr>
        <w:t xml:space="preserve"> - Na hipótese do inciso II da cláusula 9.2.3, o ato deverá ser precedido de autorização expressa do ministro de Estado, do secretário estadual ou do secretário municipal competente, conforme o caso.</w:t>
      </w:r>
    </w:p>
    <w:p w14:paraId="13D5D485" w14:textId="77777777" w:rsidR="008A38E7"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0D46ACFD" w14:textId="77777777" w:rsidR="008A38E7" w:rsidRDefault="008A38E7">
      <w:pPr>
        <w:widowControl/>
        <w:spacing w:line="312" w:lineRule="auto"/>
        <w:jc w:val="both"/>
        <w:rPr>
          <w:color w:val="FF6600"/>
          <w:sz w:val="24"/>
        </w:rPr>
      </w:pPr>
    </w:p>
    <w:p w14:paraId="6B672200" w14:textId="77777777" w:rsidR="008A38E7" w:rsidRDefault="00000000">
      <w:pPr>
        <w:widowControl/>
        <w:spacing w:line="312" w:lineRule="auto"/>
        <w:jc w:val="both"/>
        <w:rPr>
          <w:b/>
          <w:sz w:val="24"/>
        </w:rPr>
      </w:pPr>
      <w:r>
        <w:rPr>
          <w:b/>
          <w:sz w:val="24"/>
        </w:rPr>
        <w:t>9.3 – DA ENTREGA DO OBJETO</w:t>
      </w:r>
    </w:p>
    <w:p w14:paraId="6E904DC3" w14:textId="77777777" w:rsidR="008A38E7" w:rsidRDefault="008A38E7">
      <w:pPr>
        <w:widowControl/>
        <w:spacing w:line="312" w:lineRule="auto"/>
        <w:jc w:val="both"/>
        <w:rPr>
          <w:rFonts w:ascii="Times New Roman" w:eastAsia="Times New Roman" w:hAnsi="Times New Roman" w:cs="Times New Roman"/>
          <w:sz w:val="24"/>
        </w:rPr>
      </w:pPr>
    </w:p>
    <w:p w14:paraId="3104241B" w14:textId="77777777" w:rsidR="008A38E7"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06E9F9CD" w14:textId="77777777" w:rsidR="008A38E7" w:rsidRDefault="008A38E7">
      <w:pPr>
        <w:widowControl/>
        <w:spacing w:line="312" w:lineRule="auto"/>
        <w:jc w:val="both"/>
        <w:rPr>
          <w:sz w:val="24"/>
        </w:rPr>
      </w:pPr>
    </w:p>
    <w:p w14:paraId="5920E6B7" w14:textId="77777777" w:rsidR="008A38E7" w:rsidRDefault="00000000">
      <w:pPr>
        <w:widowControl/>
        <w:spacing w:line="312" w:lineRule="auto"/>
        <w:jc w:val="both"/>
        <w:rPr>
          <w:b/>
          <w:sz w:val="24"/>
        </w:rPr>
      </w:pPr>
      <w:r>
        <w:rPr>
          <w:b/>
          <w:sz w:val="24"/>
        </w:rPr>
        <w:t>9.4 – DA FISCALIZAÇÃO DO CONTRATO</w:t>
      </w:r>
    </w:p>
    <w:p w14:paraId="5E3FF1FD" w14:textId="77777777" w:rsidR="008A38E7" w:rsidRDefault="008A38E7">
      <w:pPr>
        <w:widowControl/>
        <w:spacing w:line="312" w:lineRule="auto"/>
        <w:jc w:val="both"/>
        <w:rPr>
          <w:rFonts w:ascii="Times New Roman" w:eastAsia="Times New Roman" w:hAnsi="Times New Roman" w:cs="Times New Roman"/>
          <w:sz w:val="24"/>
        </w:rPr>
      </w:pPr>
    </w:p>
    <w:p w14:paraId="56336C3F" w14:textId="77777777" w:rsidR="008A38E7" w:rsidRDefault="00000000">
      <w:pPr>
        <w:widowControl/>
        <w:spacing w:line="312" w:lineRule="auto"/>
        <w:jc w:val="both"/>
        <w:rPr>
          <w:sz w:val="24"/>
        </w:rPr>
      </w:pPr>
      <w:r>
        <w:rPr>
          <w:b/>
          <w:sz w:val="24"/>
        </w:rPr>
        <w:t>9.4.1</w:t>
      </w:r>
      <w:r>
        <w:rPr>
          <w:sz w:val="24"/>
        </w:rPr>
        <w:t xml:space="preserve"> – A fiscalização do contrato ficará a cargo do funcionário: NICÉIA BENEDITA BARBOZA SILVA</w:t>
      </w:r>
    </w:p>
    <w:p w14:paraId="0DCC97F6" w14:textId="77777777" w:rsidR="008A38E7" w:rsidRDefault="008A38E7">
      <w:pPr>
        <w:widowControl/>
        <w:spacing w:line="312" w:lineRule="auto"/>
        <w:jc w:val="both"/>
        <w:rPr>
          <w:sz w:val="24"/>
        </w:rPr>
      </w:pPr>
    </w:p>
    <w:p w14:paraId="7CEE817E" w14:textId="77777777" w:rsidR="008A38E7" w:rsidRDefault="00000000">
      <w:pPr>
        <w:widowControl/>
        <w:spacing w:line="312" w:lineRule="auto"/>
        <w:jc w:val="both"/>
        <w:rPr>
          <w:b/>
          <w:sz w:val="24"/>
        </w:rPr>
      </w:pPr>
      <w:r>
        <w:rPr>
          <w:b/>
          <w:sz w:val="24"/>
        </w:rPr>
        <w:t>9.5 – DA GESTÃO DO CONTRATO</w:t>
      </w:r>
    </w:p>
    <w:p w14:paraId="64EAC9C3" w14:textId="77777777" w:rsidR="008A38E7" w:rsidRDefault="008A38E7">
      <w:pPr>
        <w:widowControl/>
        <w:spacing w:line="312" w:lineRule="auto"/>
        <w:jc w:val="both"/>
        <w:rPr>
          <w:rFonts w:ascii="Times New Roman" w:eastAsia="Times New Roman" w:hAnsi="Times New Roman" w:cs="Times New Roman"/>
          <w:sz w:val="24"/>
        </w:rPr>
      </w:pPr>
    </w:p>
    <w:p w14:paraId="1E4B3BF2" w14:textId="77777777" w:rsidR="008A38E7" w:rsidRDefault="00000000">
      <w:pPr>
        <w:widowControl/>
        <w:spacing w:line="312" w:lineRule="auto"/>
        <w:jc w:val="both"/>
        <w:rPr>
          <w:sz w:val="24"/>
        </w:rPr>
      </w:pPr>
      <w:r>
        <w:rPr>
          <w:b/>
          <w:sz w:val="24"/>
        </w:rPr>
        <w:t>9.5.1</w:t>
      </w:r>
      <w:r>
        <w:rPr>
          <w:sz w:val="24"/>
        </w:rPr>
        <w:t xml:space="preserve"> – A gestão do contrato ficará a cargo do funcionário: RENATA BÉRGAMO PIRES. </w:t>
      </w:r>
    </w:p>
    <w:p w14:paraId="4747814A" w14:textId="77777777" w:rsidR="008A38E7" w:rsidRDefault="008A38E7">
      <w:pPr>
        <w:widowControl/>
        <w:spacing w:line="312" w:lineRule="auto"/>
        <w:jc w:val="both"/>
        <w:rPr>
          <w:rFonts w:ascii="Times New Roman" w:eastAsia="Times New Roman" w:hAnsi="Times New Roman" w:cs="Times New Roman"/>
          <w:b/>
          <w:sz w:val="24"/>
          <w:shd w:val="clear" w:color="auto" w:fill="CC99FF"/>
        </w:rPr>
      </w:pPr>
    </w:p>
    <w:p w14:paraId="1D37CD93" w14:textId="77777777" w:rsidR="008A38E7" w:rsidRDefault="008A38E7">
      <w:pPr>
        <w:widowControl/>
        <w:spacing w:line="312" w:lineRule="auto"/>
        <w:jc w:val="both"/>
        <w:rPr>
          <w:rFonts w:ascii="Times New Roman" w:eastAsia="Times New Roman" w:hAnsi="Times New Roman" w:cs="Times New Roman"/>
          <w:sz w:val="24"/>
        </w:rPr>
      </w:pPr>
    </w:p>
    <w:p w14:paraId="00D64424" w14:textId="77777777" w:rsidR="008A38E7" w:rsidRDefault="00000000">
      <w:pPr>
        <w:widowControl/>
        <w:spacing w:line="312" w:lineRule="auto"/>
        <w:jc w:val="both"/>
        <w:rPr>
          <w:b/>
          <w:sz w:val="24"/>
        </w:rPr>
      </w:pPr>
      <w:r>
        <w:rPr>
          <w:b/>
          <w:sz w:val="24"/>
        </w:rPr>
        <w:lastRenderedPageBreak/>
        <w:t>10 – DO REEQUILÍBRIO ECONÔMICO-FINANCEIRO</w:t>
      </w:r>
    </w:p>
    <w:p w14:paraId="3700D459" w14:textId="77777777" w:rsidR="008A38E7" w:rsidRDefault="008A38E7">
      <w:pPr>
        <w:widowControl/>
        <w:spacing w:line="312" w:lineRule="auto"/>
        <w:jc w:val="both"/>
        <w:rPr>
          <w:sz w:val="24"/>
          <w:shd w:val="clear" w:color="auto" w:fill="FFFF00"/>
        </w:rPr>
      </w:pPr>
    </w:p>
    <w:p w14:paraId="35DF27CF" w14:textId="77777777" w:rsidR="008A38E7" w:rsidRDefault="00000000">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4D070E75" w14:textId="77777777" w:rsidR="008A38E7" w:rsidRDefault="008A38E7">
      <w:pPr>
        <w:widowControl/>
        <w:spacing w:line="26" w:lineRule="atLeast"/>
        <w:jc w:val="both"/>
        <w:rPr>
          <w:sz w:val="24"/>
        </w:rPr>
      </w:pPr>
    </w:p>
    <w:p w14:paraId="22C28BAD" w14:textId="77777777" w:rsidR="008A38E7" w:rsidRDefault="00000000">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pela detentora da ata de registro de preço para que possa ser concedido.</w:t>
      </w:r>
    </w:p>
    <w:p w14:paraId="1C753847" w14:textId="77777777" w:rsidR="008A38E7" w:rsidRDefault="008A38E7">
      <w:pPr>
        <w:widowControl/>
        <w:spacing w:line="26" w:lineRule="atLeast"/>
        <w:jc w:val="both"/>
        <w:rPr>
          <w:sz w:val="24"/>
        </w:rPr>
      </w:pPr>
    </w:p>
    <w:p w14:paraId="57FCB9C2" w14:textId="77777777" w:rsidR="008A38E7" w:rsidRDefault="00000000">
      <w:pPr>
        <w:widowControl/>
        <w:spacing w:line="26" w:lineRule="atLeast"/>
        <w:jc w:val="both"/>
        <w:rPr>
          <w:color w:val="000000"/>
          <w:sz w:val="24"/>
        </w:rPr>
      </w:pPr>
      <w:r>
        <w:rPr>
          <w:b/>
          <w:color w:val="000000"/>
          <w:sz w:val="24"/>
        </w:rPr>
        <w:t>10.1.2</w:t>
      </w:r>
      <w:r>
        <w:rPr>
          <w:color w:val="000000"/>
          <w:sz w:val="24"/>
        </w:rPr>
        <w:t xml:space="preserve"> – A Administração Pública terá o prazo de 30 (trinta) dias para deliberar sobre o pedido de reajuste.</w:t>
      </w:r>
    </w:p>
    <w:p w14:paraId="156F29A3" w14:textId="77777777" w:rsidR="008A38E7" w:rsidRDefault="008A38E7">
      <w:pPr>
        <w:widowControl/>
        <w:spacing w:line="26" w:lineRule="atLeast"/>
        <w:jc w:val="both"/>
        <w:rPr>
          <w:sz w:val="24"/>
        </w:rPr>
      </w:pPr>
    </w:p>
    <w:p w14:paraId="649D03BE" w14:textId="77777777" w:rsidR="008A38E7" w:rsidRDefault="00000000">
      <w:pPr>
        <w:widowControl/>
        <w:spacing w:line="26" w:lineRule="atLeast"/>
        <w:jc w:val="both"/>
        <w:rPr>
          <w:color w:val="000000"/>
          <w:sz w:val="24"/>
        </w:rPr>
      </w:pPr>
      <w:r>
        <w:rPr>
          <w:b/>
          <w:sz w:val="24"/>
        </w:rPr>
        <w:t>10.2 -</w:t>
      </w:r>
      <w:r>
        <w:rPr>
          <w:sz w:val="24"/>
        </w:rPr>
        <w:t xml:space="preserve"> </w:t>
      </w:r>
      <w:r>
        <w:rPr>
          <w:color w:val="000000"/>
          <w:sz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14:paraId="76A56C55" w14:textId="77777777" w:rsidR="008A38E7" w:rsidRDefault="008A38E7">
      <w:pPr>
        <w:widowControl/>
        <w:jc w:val="both"/>
        <w:rPr>
          <w:color w:val="000000"/>
          <w:sz w:val="24"/>
        </w:rPr>
      </w:pPr>
    </w:p>
    <w:p w14:paraId="4339F0B0" w14:textId="77777777" w:rsidR="008A38E7" w:rsidRDefault="00000000">
      <w:pPr>
        <w:widowControl/>
        <w:tabs>
          <w:tab w:val="left" w:pos="993"/>
        </w:tabs>
        <w:jc w:val="both"/>
        <w:rPr>
          <w:sz w:val="24"/>
        </w:rPr>
      </w:pPr>
      <w:r>
        <w:rPr>
          <w:b/>
          <w:sz w:val="24"/>
        </w:rPr>
        <w:t>I –</w:t>
      </w:r>
      <w:r>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20D37ADD" w14:textId="77777777" w:rsidR="008A38E7" w:rsidRDefault="008A38E7">
      <w:pPr>
        <w:widowControl/>
        <w:tabs>
          <w:tab w:val="left" w:pos="993"/>
        </w:tabs>
        <w:jc w:val="both"/>
        <w:rPr>
          <w:sz w:val="24"/>
        </w:rPr>
      </w:pPr>
    </w:p>
    <w:p w14:paraId="6C1D2B7A" w14:textId="77777777" w:rsidR="008A38E7" w:rsidRDefault="00000000">
      <w:pPr>
        <w:widowControl/>
        <w:tabs>
          <w:tab w:val="left" w:pos="993"/>
        </w:tabs>
        <w:jc w:val="both"/>
        <w:rPr>
          <w:sz w:val="24"/>
        </w:rPr>
      </w:pPr>
      <w:r>
        <w:rPr>
          <w:b/>
          <w:sz w:val="24"/>
        </w:rPr>
        <w:t>II –</w:t>
      </w:r>
      <w:r>
        <w:rPr>
          <w:sz w:val="24"/>
        </w:rPr>
        <w:t xml:space="preserve"> Para fins de comprovar a alteração do preço o fornecedor registrado deverá apresentar uma nota fiscal de aquisição com data máxima de trinta dias anteriores a data do protocolo da solicitação do reequilíbrio. </w:t>
      </w:r>
    </w:p>
    <w:p w14:paraId="3619D431" w14:textId="77777777" w:rsidR="008A38E7" w:rsidRDefault="008A38E7">
      <w:pPr>
        <w:widowControl/>
        <w:tabs>
          <w:tab w:val="left" w:pos="993"/>
        </w:tabs>
        <w:jc w:val="both"/>
        <w:rPr>
          <w:sz w:val="24"/>
        </w:rPr>
      </w:pPr>
    </w:p>
    <w:p w14:paraId="17EE32CC" w14:textId="77777777" w:rsidR="008A38E7" w:rsidRDefault="00000000">
      <w:pPr>
        <w:widowControl/>
        <w:tabs>
          <w:tab w:val="left" w:pos="993"/>
        </w:tabs>
        <w:jc w:val="both"/>
        <w:rPr>
          <w:sz w:val="24"/>
        </w:rPr>
      </w:pPr>
      <w:r>
        <w:rPr>
          <w:b/>
          <w:sz w:val="24"/>
        </w:rPr>
        <w:t>III –</w:t>
      </w:r>
      <w:r>
        <w:rPr>
          <w:sz w:val="24"/>
        </w:rPr>
        <w:t xml:space="preserve"> Os documentos constantes nos incisos I, II, e na cláusula 10.1.1 deverão ser entregues à contratante e poderão ser encaminhados à municipalidade em uma das seguintes formas: </w:t>
      </w:r>
    </w:p>
    <w:p w14:paraId="281F6B2B" w14:textId="77777777" w:rsidR="008A38E7" w:rsidRDefault="008A38E7">
      <w:pPr>
        <w:widowControl/>
        <w:tabs>
          <w:tab w:val="left" w:pos="993"/>
        </w:tabs>
        <w:jc w:val="both"/>
        <w:rPr>
          <w:sz w:val="24"/>
        </w:rPr>
      </w:pPr>
    </w:p>
    <w:p w14:paraId="585F06CB" w14:textId="77777777" w:rsidR="008A38E7" w:rsidRDefault="00000000">
      <w:pPr>
        <w:widowControl/>
        <w:tabs>
          <w:tab w:val="left" w:pos="993"/>
        </w:tabs>
        <w:jc w:val="both"/>
        <w:rPr>
          <w:sz w:val="24"/>
        </w:rPr>
      </w:pPr>
      <w:r>
        <w:rPr>
          <w:b/>
          <w:sz w:val="24"/>
        </w:rPr>
        <w:t xml:space="preserve">a) </w:t>
      </w:r>
      <w:r>
        <w:rPr>
          <w:sz w:val="24"/>
        </w:rPr>
        <w:t xml:space="preserve">protocolados no Paço Municipal, a Praça Expedicionário </w:t>
      </w:r>
      <w:proofErr w:type="spellStart"/>
      <w:r>
        <w:rPr>
          <w:sz w:val="24"/>
        </w:rPr>
        <w:t>Antonio</w:t>
      </w:r>
      <w:proofErr w:type="spellEnd"/>
      <w:r>
        <w:rPr>
          <w:sz w:val="24"/>
        </w:rPr>
        <w:t xml:space="preserve"> Romano de Oliveira, nº 44, Centro, Taguaí-SP, CEP 18.890-091 no departamento de protocolos;</w:t>
      </w:r>
    </w:p>
    <w:p w14:paraId="50948019" w14:textId="77777777" w:rsidR="008A38E7" w:rsidRDefault="008A38E7">
      <w:pPr>
        <w:widowControl/>
        <w:tabs>
          <w:tab w:val="left" w:pos="993"/>
        </w:tabs>
        <w:jc w:val="both"/>
        <w:rPr>
          <w:sz w:val="24"/>
        </w:rPr>
      </w:pPr>
    </w:p>
    <w:p w14:paraId="6C031D90" w14:textId="77777777" w:rsidR="008A38E7" w:rsidRDefault="00000000">
      <w:pPr>
        <w:widowControl/>
        <w:tabs>
          <w:tab w:val="left" w:pos="993"/>
        </w:tabs>
        <w:jc w:val="both"/>
        <w:rPr>
          <w:sz w:val="24"/>
        </w:rPr>
      </w:pPr>
      <w:r>
        <w:rPr>
          <w:b/>
          <w:sz w:val="24"/>
        </w:rPr>
        <w:t>b)</w:t>
      </w:r>
      <w:r>
        <w:rPr>
          <w:sz w:val="24"/>
        </w:rPr>
        <w:t xml:space="preserve"> através dos serviços dos Correios ou empresas de logísticas, encaminhando-os ao endereço descrito na alínea a;</w:t>
      </w:r>
    </w:p>
    <w:p w14:paraId="4E921F63" w14:textId="77777777" w:rsidR="008A38E7" w:rsidRDefault="008A38E7">
      <w:pPr>
        <w:widowControl/>
        <w:tabs>
          <w:tab w:val="left" w:pos="993"/>
        </w:tabs>
        <w:jc w:val="both"/>
        <w:rPr>
          <w:sz w:val="24"/>
        </w:rPr>
      </w:pPr>
    </w:p>
    <w:p w14:paraId="56CAFF64" w14:textId="77777777" w:rsidR="008A38E7" w:rsidRDefault="00000000">
      <w:pPr>
        <w:widowControl/>
        <w:tabs>
          <w:tab w:val="left" w:pos="993"/>
        </w:tabs>
        <w:jc w:val="both"/>
        <w:rPr>
          <w:sz w:val="24"/>
        </w:rPr>
      </w:pPr>
      <w:r>
        <w:rPr>
          <w:b/>
          <w:sz w:val="24"/>
        </w:rPr>
        <w:t xml:space="preserve">c) </w:t>
      </w:r>
      <w:r>
        <w:rPr>
          <w:sz w:val="24"/>
        </w:rPr>
        <w:t xml:space="preserve">ou através do endereço eletrônico institucional: </w:t>
      </w:r>
      <w:hyperlink r:id="rId22">
        <w:r w:rsidR="008A38E7">
          <w:rPr>
            <w:sz w:val="24"/>
            <w:u w:val="single"/>
          </w:rPr>
          <w:t>contratos@taguai.sp.gov.br</w:t>
        </w:r>
      </w:hyperlink>
      <w:r>
        <w:rPr>
          <w:sz w:val="24"/>
        </w:rPr>
        <w:t xml:space="preserve">. </w:t>
      </w:r>
    </w:p>
    <w:p w14:paraId="44B484C8" w14:textId="77777777" w:rsidR="008A38E7" w:rsidRDefault="008A38E7">
      <w:pPr>
        <w:widowControl/>
        <w:tabs>
          <w:tab w:val="left" w:pos="993"/>
        </w:tabs>
        <w:jc w:val="both"/>
        <w:rPr>
          <w:sz w:val="24"/>
        </w:rPr>
      </w:pPr>
    </w:p>
    <w:p w14:paraId="5C56C43F" w14:textId="77777777" w:rsidR="008A38E7" w:rsidRDefault="00000000">
      <w:pPr>
        <w:widowControl/>
        <w:tabs>
          <w:tab w:val="left" w:pos="993"/>
        </w:tabs>
        <w:jc w:val="both"/>
        <w:rPr>
          <w:sz w:val="24"/>
        </w:rPr>
      </w:pPr>
      <w:r>
        <w:rPr>
          <w:b/>
          <w:sz w:val="24"/>
        </w:rPr>
        <w:lastRenderedPageBreak/>
        <w:t>§ 1º</w:t>
      </w:r>
      <w:r>
        <w:rPr>
          <w:sz w:val="24"/>
        </w:rPr>
        <w:t xml:space="preserve"> Para encaminhar os documentos de que trata o caput do inciso III, o contratado deverá fazê-lo utilizando-se do e-mail informado nos dados cadastrais da empresa neste instrumento.</w:t>
      </w:r>
    </w:p>
    <w:p w14:paraId="07B38BB1" w14:textId="77777777" w:rsidR="008A38E7" w:rsidRDefault="008A38E7">
      <w:pPr>
        <w:widowControl/>
        <w:tabs>
          <w:tab w:val="left" w:pos="993"/>
        </w:tabs>
        <w:jc w:val="both"/>
        <w:rPr>
          <w:sz w:val="24"/>
        </w:rPr>
      </w:pPr>
    </w:p>
    <w:p w14:paraId="0E02C0DF" w14:textId="77777777" w:rsidR="008A38E7" w:rsidRDefault="00000000">
      <w:pPr>
        <w:widowControl/>
        <w:tabs>
          <w:tab w:val="left" w:pos="993"/>
        </w:tabs>
        <w:jc w:val="both"/>
        <w:rPr>
          <w:sz w:val="24"/>
        </w:rPr>
      </w:pPr>
      <w:r>
        <w:rPr>
          <w:b/>
          <w:sz w:val="24"/>
        </w:rPr>
        <w:t>V –</w:t>
      </w:r>
      <w:r>
        <w:rPr>
          <w:sz w:val="24"/>
        </w:rPr>
        <w:t xml:space="preserve"> A não apresentação dos documentos de solicitação de reequilíbrio de preço em desconformidade com o constante nos incisos I, </w:t>
      </w:r>
      <w:proofErr w:type="spellStart"/>
      <w:r>
        <w:rPr>
          <w:sz w:val="24"/>
        </w:rPr>
        <w:t>IIe</w:t>
      </w:r>
      <w:proofErr w:type="spellEnd"/>
      <w:r>
        <w:rPr>
          <w:sz w:val="24"/>
        </w:rPr>
        <w:t xml:space="preserve"> III acarretará </w:t>
      </w:r>
      <w:proofErr w:type="gramStart"/>
      <w:r>
        <w:rPr>
          <w:sz w:val="24"/>
        </w:rPr>
        <w:t>no</w:t>
      </w:r>
      <w:proofErr w:type="gramEnd"/>
      <w:r>
        <w:rPr>
          <w:sz w:val="24"/>
        </w:rPr>
        <w:t xml:space="preserve"> indeferimento do pedido.</w:t>
      </w:r>
    </w:p>
    <w:p w14:paraId="1AADEE00" w14:textId="77777777" w:rsidR="008A38E7" w:rsidRDefault="008A38E7">
      <w:pPr>
        <w:widowControl/>
        <w:tabs>
          <w:tab w:val="left" w:pos="993"/>
        </w:tabs>
        <w:jc w:val="both"/>
        <w:rPr>
          <w:sz w:val="24"/>
        </w:rPr>
      </w:pPr>
    </w:p>
    <w:p w14:paraId="1D903850" w14:textId="77777777" w:rsidR="008A38E7" w:rsidRDefault="00000000">
      <w:pPr>
        <w:widowControl/>
        <w:tabs>
          <w:tab w:val="left" w:pos="993"/>
        </w:tabs>
        <w:jc w:val="both"/>
        <w:rPr>
          <w:sz w:val="24"/>
        </w:rPr>
      </w:pPr>
      <w:r>
        <w:rPr>
          <w:b/>
          <w:sz w:val="24"/>
        </w:rPr>
        <w:t>VI –</w:t>
      </w:r>
      <w:r>
        <w:rPr>
          <w:sz w:val="24"/>
        </w:rPr>
        <w:t xml:space="preserve"> A Administração Pública terá o prazo de trinta dias para deliberar sobre o reequilíbrio solicitado, período no qual </w:t>
      </w:r>
      <w:r>
        <w:rPr>
          <w:sz w:val="24"/>
          <w:u w:val="single"/>
        </w:rPr>
        <w:t>não</w:t>
      </w:r>
      <w:r>
        <w:rPr>
          <w:sz w:val="24"/>
        </w:rPr>
        <w:t xml:space="preserve"> poderá ser suspensa a entrega do material objeto da ata de registro de preço, sob pena de rescisão total da ata de registro de preço e aplicação das penas correlatas.</w:t>
      </w:r>
    </w:p>
    <w:p w14:paraId="40CD2563" w14:textId="77777777" w:rsidR="008A38E7" w:rsidRDefault="008A38E7">
      <w:pPr>
        <w:widowControl/>
        <w:tabs>
          <w:tab w:val="left" w:pos="993"/>
        </w:tabs>
        <w:jc w:val="both"/>
        <w:rPr>
          <w:sz w:val="24"/>
        </w:rPr>
      </w:pPr>
    </w:p>
    <w:p w14:paraId="19201604" w14:textId="77777777" w:rsidR="008A38E7" w:rsidRDefault="008A38E7">
      <w:pPr>
        <w:widowControl/>
        <w:spacing w:line="26" w:lineRule="atLeast"/>
        <w:jc w:val="both"/>
      </w:pPr>
    </w:p>
    <w:p w14:paraId="7EF96321" w14:textId="77777777" w:rsidR="008A38E7" w:rsidRDefault="008A38E7">
      <w:pPr>
        <w:widowControl/>
        <w:spacing w:line="312" w:lineRule="auto"/>
        <w:jc w:val="both"/>
        <w:rPr>
          <w:sz w:val="24"/>
        </w:rPr>
      </w:pPr>
    </w:p>
    <w:p w14:paraId="405CD45C" w14:textId="77777777" w:rsidR="008A38E7" w:rsidRDefault="00000000">
      <w:pPr>
        <w:widowControl/>
        <w:spacing w:line="312" w:lineRule="auto"/>
        <w:jc w:val="both"/>
        <w:rPr>
          <w:b/>
          <w:sz w:val="24"/>
        </w:rPr>
      </w:pPr>
      <w:r>
        <w:rPr>
          <w:b/>
          <w:sz w:val="24"/>
        </w:rPr>
        <w:t>11 - DAS SANÇÕES</w:t>
      </w:r>
    </w:p>
    <w:p w14:paraId="444BB280" w14:textId="77777777" w:rsidR="008A38E7" w:rsidRDefault="008A38E7">
      <w:pPr>
        <w:widowControl/>
        <w:spacing w:line="312" w:lineRule="auto"/>
        <w:jc w:val="both"/>
        <w:rPr>
          <w:rFonts w:ascii="Times New Roman" w:eastAsia="Times New Roman" w:hAnsi="Times New Roman" w:cs="Times New Roman"/>
          <w:sz w:val="24"/>
        </w:rPr>
      </w:pPr>
    </w:p>
    <w:p w14:paraId="270BB39D" w14:textId="77777777" w:rsidR="008A38E7"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06F66315" w14:textId="77777777" w:rsidR="008A38E7" w:rsidRDefault="008A38E7">
      <w:pPr>
        <w:widowControl/>
        <w:spacing w:line="312" w:lineRule="auto"/>
        <w:jc w:val="both"/>
        <w:rPr>
          <w:sz w:val="24"/>
        </w:rPr>
      </w:pPr>
    </w:p>
    <w:p w14:paraId="3543D653" w14:textId="77777777" w:rsidR="008A38E7"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068202C0" w14:textId="77777777" w:rsidR="008A38E7" w:rsidRDefault="008A38E7">
      <w:pPr>
        <w:widowControl/>
        <w:spacing w:line="312" w:lineRule="auto"/>
        <w:jc w:val="both"/>
        <w:rPr>
          <w:sz w:val="24"/>
        </w:rPr>
      </w:pPr>
    </w:p>
    <w:p w14:paraId="44B03600" w14:textId="77777777" w:rsidR="008A38E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71464F5" w14:textId="77777777" w:rsidR="008A38E7" w:rsidRDefault="008A38E7">
      <w:pPr>
        <w:widowControl/>
        <w:spacing w:line="312" w:lineRule="auto"/>
        <w:jc w:val="both"/>
        <w:rPr>
          <w:sz w:val="24"/>
        </w:rPr>
      </w:pPr>
    </w:p>
    <w:p w14:paraId="2471E55F" w14:textId="77777777" w:rsidR="008A38E7"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4079233C" w14:textId="77777777" w:rsidR="008A38E7" w:rsidRDefault="008A38E7">
      <w:pPr>
        <w:widowControl/>
        <w:spacing w:line="312" w:lineRule="auto"/>
        <w:jc w:val="both"/>
        <w:rPr>
          <w:sz w:val="24"/>
        </w:rPr>
      </w:pPr>
    </w:p>
    <w:p w14:paraId="024997B5" w14:textId="77777777" w:rsidR="008A38E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5C4DA53D" w14:textId="77777777" w:rsidR="008A38E7" w:rsidRDefault="008A38E7">
      <w:pPr>
        <w:widowControl/>
        <w:spacing w:line="312" w:lineRule="auto"/>
        <w:jc w:val="both"/>
        <w:rPr>
          <w:sz w:val="24"/>
        </w:rPr>
      </w:pPr>
    </w:p>
    <w:p w14:paraId="29C8EEA1" w14:textId="77777777" w:rsidR="008A38E7" w:rsidRDefault="00000000">
      <w:pPr>
        <w:widowControl/>
        <w:spacing w:line="312" w:lineRule="auto"/>
        <w:jc w:val="both"/>
        <w:rPr>
          <w:sz w:val="24"/>
        </w:rPr>
      </w:pPr>
      <w:r>
        <w:rPr>
          <w:b/>
          <w:sz w:val="24"/>
        </w:rPr>
        <w:t xml:space="preserve">III </w:t>
      </w:r>
      <w:r>
        <w:rPr>
          <w:sz w:val="24"/>
        </w:rPr>
        <w:t>- ensejar o retardamento da execução do certame:</w:t>
      </w:r>
    </w:p>
    <w:p w14:paraId="1C775C53" w14:textId="77777777" w:rsidR="008A38E7" w:rsidRDefault="008A38E7">
      <w:pPr>
        <w:widowControl/>
        <w:spacing w:line="312" w:lineRule="auto"/>
        <w:jc w:val="both"/>
        <w:rPr>
          <w:sz w:val="24"/>
        </w:rPr>
      </w:pPr>
    </w:p>
    <w:p w14:paraId="2A1D9AB8" w14:textId="77777777" w:rsidR="008A38E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4CC55205" w14:textId="77777777" w:rsidR="008A38E7" w:rsidRDefault="008A38E7">
      <w:pPr>
        <w:widowControl/>
        <w:spacing w:line="312" w:lineRule="auto"/>
        <w:jc w:val="both"/>
        <w:rPr>
          <w:sz w:val="24"/>
        </w:rPr>
      </w:pPr>
    </w:p>
    <w:p w14:paraId="48E8671A" w14:textId="77777777" w:rsidR="008A38E7"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6C82FC2" w14:textId="77777777" w:rsidR="008A38E7" w:rsidRDefault="008A38E7">
      <w:pPr>
        <w:widowControl/>
        <w:spacing w:line="312" w:lineRule="auto"/>
        <w:jc w:val="both"/>
        <w:rPr>
          <w:sz w:val="24"/>
        </w:rPr>
      </w:pPr>
    </w:p>
    <w:p w14:paraId="18DCDAC1" w14:textId="77777777" w:rsidR="008A38E7"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120 (cento e vinte) dias;</w:t>
      </w:r>
    </w:p>
    <w:p w14:paraId="6BC0D735" w14:textId="77777777" w:rsidR="008A38E7" w:rsidRDefault="008A38E7">
      <w:pPr>
        <w:widowControl/>
        <w:spacing w:line="312" w:lineRule="auto"/>
        <w:jc w:val="both"/>
        <w:rPr>
          <w:sz w:val="24"/>
        </w:rPr>
      </w:pPr>
    </w:p>
    <w:p w14:paraId="600CF5D4" w14:textId="77777777" w:rsidR="008A38E7"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6C3F9D4E" w14:textId="77777777" w:rsidR="008A38E7" w:rsidRDefault="008A38E7">
      <w:pPr>
        <w:widowControl/>
        <w:spacing w:line="312" w:lineRule="auto"/>
        <w:jc w:val="both"/>
        <w:rPr>
          <w:sz w:val="24"/>
        </w:rPr>
      </w:pPr>
    </w:p>
    <w:p w14:paraId="5F82AAA0" w14:textId="77777777" w:rsidR="008A38E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32D8AE8B" w14:textId="77777777" w:rsidR="008A38E7" w:rsidRDefault="008A38E7">
      <w:pPr>
        <w:widowControl/>
        <w:spacing w:line="312" w:lineRule="auto"/>
        <w:jc w:val="both"/>
        <w:rPr>
          <w:sz w:val="24"/>
        </w:rPr>
      </w:pPr>
    </w:p>
    <w:p w14:paraId="3DACCBFC" w14:textId="77777777" w:rsidR="008A38E7"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291A52F2" w14:textId="77777777" w:rsidR="008A38E7" w:rsidRDefault="008A38E7">
      <w:pPr>
        <w:widowControl/>
        <w:spacing w:line="312" w:lineRule="auto"/>
        <w:jc w:val="both"/>
        <w:rPr>
          <w:sz w:val="24"/>
        </w:rPr>
      </w:pPr>
    </w:p>
    <w:p w14:paraId="71ECE3EE" w14:textId="77777777" w:rsidR="008A38E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27F10F62" w14:textId="77777777" w:rsidR="008A38E7" w:rsidRDefault="008A38E7">
      <w:pPr>
        <w:widowControl/>
        <w:spacing w:line="312" w:lineRule="auto"/>
        <w:jc w:val="both"/>
        <w:rPr>
          <w:sz w:val="24"/>
        </w:rPr>
      </w:pPr>
    </w:p>
    <w:p w14:paraId="65E7E80F" w14:textId="77777777" w:rsidR="008A38E7" w:rsidRDefault="00000000">
      <w:pPr>
        <w:widowControl/>
        <w:spacing w:line="312" w:lineRule="auto"/>
        <w:jc w:val="both"/>
        <w:rPr>
          <w:sz w:val="24"/>
        </w:rPr>
      </w:pPr>
      <w:r>
        <w:rPr>
          <w:b/>
          <w:sz w:val="24"/>
        </w:rPr>
        <w:t>VII</w:t>
      </w:r>
      <w:r>
        <w:rPr>
          <w:sz w:val="24"/>
        </w:rPr>
        <w:t xml:space="preserve"> - não celebrar a ata de registro de preço no prazo estabelecido no edital ou não retirar/assinar/não der recebimento ao respectivo instrumento contratual:</w:t>
      </w:r>
    </w:p>
    <w:p w14:paraId="0CBE6FE7" w14:textId="77777777" w:rsidR="008A38E7" w:rsidRDefault="008A38E7">
      <w:pPr>
        <w:widowControl/>
        <w:spacing w:line="312" w:lineRule="auto"/>
        <w:jc w:val="both"/>
        <w:rPr>
          <w:sz w:val="24"/>
        </w:rPr>
      </w:pPr>
    </w:p>
    <w:p w14:paraId="00D7AC57" w14:textId="77777777" w:rsidR="008A38E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6CFB3AA7" w14:textId="77777777" w:rsidR="008A38E7" w:rsidRDefault="008A38E7">
      <w:pPr>
        <w:widowControl/>
        <w:spacing w:line="312" w:lineRule="auto"/>
        <w:jc w:val="both"/>
        <w:rPr>
          <w:sz w:val="24"/>
        </w:rPr>
      </w:pPr>
    </w:p>
    <w:p w14:paraId="7D060995" w14:textId="77777777" w:rsidR="008A38E7"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6BAA9AAD" w14:textId="77777777" w:rsidR="008A38E7" w:rsidRDefault="008A38E7">
      <w:pPr>
        <w:widowControl/>
        <w:spacing w:line="312" w:lineRule="auto"/>
        <w:jc w:val="both"/>
        <w:rPr>
          <w:sz w:val="24"/>
        </w:rPr>
      </w:pPr>
    </w:p>
    <w:p w14:paraId="0AFCE14D" w14:textId="77777777" w:rsidR="008A38E7"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225C0397" w14:textId="77777777" w:rsidR="008A38E7" w:rsidRDefault="008A38E7">
      <w:pPr>
        <w:widowControl/>
        <w:spacing w:line="312" w:lineRule="auto"/>
        <w:jc w:val="both"/>
        <w:rPr>
          <w:sz w:val="24"/>
        </w:rPr>
      </w:pPr>
    </w:p>
    <w:p w14:paraId="3F028FAC" w14:textId="77777777" w:rsidR="008A38E7"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604E8ED3" w14:textId="77777777" w:rsidR="008A38E7" w:rsidRDefault="008A38E7">
      <w:pPr>
        <w:widowControl/>
        <w:spacing w:line="312" w:lineRule="auto"/>
        <w:jc w:val="both"/>
        <w:rPr>
          <w:sz w:val="24"/>
        </w:rPr>
      </w:pPr>
    </w:p>
    <w:p w14:paraId="40CA3096" w14:textId="77777777" w:rsidR="008A38E7"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27B6AE9B" w14:textId="77777777" w:rsidR="008A38E7" w:rsidRDefault="008A38E7">
      <w:pPr>
        <w:widowControl/>
        <w:spacing w:line="312" w:lineRule="auto"/>
        <w:jc w:val="both"/>
        <w:rPr>
          <w:sz w:val="24"/>
        </w:rPr>
      </w:pPr>
    </w:p>
    <w:p w14:paraId="2655280F" w14:textId="77777777" w:rsidR="008A38E7"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2BEE8052" w14:textId="77777777" w:rsidR="008A38E7" w:rsidRDefault="008A38E7">
      <w:pPr>
        <w:widowControl/>
        <w:numPr>
          <w:ilvl w:val="0"/>
          <w:numId w:val="2"/>
        </w:numPr>
        <w:spacing w:line="312" w:lineRule="auto"/>
        <w:jc w:val="both"/>
        <w:rPr>
          <w:rFonts w:ascii="Times New Roman" w:eastAsia="Times New Roman" w:hAnsi="Times New Roman" w:cs="Times New Roman"/>
          <w:sz w:val="24"/>
        </w:rPr>
      </w:pPr>
    </w:p>
    <w:p w14:paraId="77BD9E74" w14:textId="77777777" w:rsidR="008A38E7"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4074D215" w14:textId="77777777" w:rsidR="008A38E7" w:rsidRDefault="008A38E7">
      <w:pPr>
        <w:widowControl/>
        <w:spacing w:line="312" w:lineRule="auto"/>
        <w:jc w:val="both"/>
        <w:rPr>
          <w:sz w:val="24"/>
        </w:rPr>
      </w:pPr>
    </w:p>
    <w:p w14:paraId="5CAC58E7" w14:textId="77777777" w:rsidR="008A38E7"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5ADB77A0" w14:textId="77777777" w:rsidR="008A38E7" w:rsidRDefault="008A38E7">
      <w:pPr>
        <w:widowControl/>
        <w:spacing w:line="312" w:lineRule="auto"/>
        <w:jc w:val="both"/>
        <w:rPr>
          <w:sz w:val="24"/>
        </w:rPr>
      </w:pPr>
    </w:p>
    <w:p w14:paraId="30890992" w14:textId="77777777" w:rsidR="008A38E7"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1440F4B7" w14:textId="77777777" w:rsidR="008A38E7" w:rsidRDefault="008A38E7">
      <w:pPr>
        <w:widowControl/>
        <w:spacing w:line="312" w:lineRule="auto"/>
        <w:jc w:val="both"/>
        <w:rPr>
          <w:sz w:val="24"/>
        </w:rPr>
      </w:pPr>
    </w:p>
    <w:p w14:paraId="1AF8DFAF" w14:textId="77777777" w:rsidR="008A38E7"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58A9EFD3" w14:textId="77777777" w:rsidR="008A38E7" w:rsidRDefault="008A38E7">
      <w:pPr>
        <w:widowControl/>
        <w:spacing w:line="312" w:lineRule="auto"/>
        <w:jc w:val="both"/>
        <w:rPr>
          <w:sz w:val="24"/>
        </w:rPr>
      </w:pPr>
    </w:p>
    <w:p w14:paraId="0A6254C9" w14:textId="77777777" w:rsidR="008A38E7" w:rsidRDefault="00000000">
      <w:pPr>
        <w:widowControl/>
        <w:spacing w:line="312" w:lineRule="auto"/>
        <w:jc w:val="both"/>
        <w:rPr>
          <w:sz w:val="24"/>
        </w:rPr>
      </w:pPr>
      <w:r>
        <w:rPr>
          <w:b/>
          <w:sz w:val="24"/>
        </w:rPr>
        <w:t>a)</w:t>
      </w:r>
      <w:r>
        <w:rPr>
          <w:sz w:val="24"/>
        </w:rPr>
        <w:t xml:space="preserve"> prestar informações falsas; ou</w:t>
      </w:r>
    </w:p>
    <w:p w14:paraId="795B6268" w14:textId="77777777" w:rsidR="008A38E7" w:rsidRDefault="008A38E7">
      <w:pPr>
        <w:widowControl/>
        <w:spacing w:line="312" w:lineRule="auto"/>
        <w:jc w:val="both"/>
        <w:rPr>
          <w:sz w:val="24"/>
        </w:rPr>
      </w:pPr>
    </w:p>
    <w:p w14:paraId="41DB233F" w14:textId="77777777" w:rsidR="008A38E7" w:rsidRDefault="00000000">
      <w:pPr>
        <w:widowControl/>
        <w:spacing w:line="312" w:lineRule="auto"/>
        <w:jc w:val="both"/>
        <w:rPr>
          <w:sz w:val="24"/>
        </w:rPr>
      </w:pPr>
      <w:r>
        <w:rPr>
          <w:b/>
          <w:sz w:val="24"/>
        </w:rPr>
        <w:t>b)</w:t>
      </w:r>
      <w:r>
        <w:rPr>
          <w:sz w:val="24"/>
        </w:rPr>
        <w:t xml:space="preserve"> apresentar documentação com informações inverídicas;</w:t>
      </w:r>
    </w:p>
    <w:p w14:paraId="0EE3FE48" w14:textId="77777777" w:rsidR="008A38E7" w:rsidRDefault="008A38E7">
      <w:pPr>
        <w:widowControl/>
        <w:spacing w:line="312" w:lineRule="auto"/>
        <w:jc w:val="both"/>
        <w:rPr>
          <w:sz w:val="24"/>
        </w:rPr>
      </w:pPr>
    </w:p>
    <w:p w14:paraId="5B9ED431" w14:textId="77777777" w:rsidR="008A38E7" w:rsidRDefault="00000000">
      <w:pPr>
        <w:widowControl/>
        <w:spacing w:line="312" w:lineRule="auto"/>
        <w:jc w:val="both"/>
        <w:rPr>
          <w:sz w:val="24"/>
        </w:rPr>
      </w:pPr>
      <w:r>
        <w:rPr>
          <w:b/>
          <w:sz w:val="24"/>
        </w:rPr>
        <w:t xml:space="preserve">III </w:t>
      </w:r>
      <w:r>
        <w:rPr>
          <w:sz w:val="24"/>
        </w:rPr>
        <w:t>- retardar a execução do certame:</w:t>
      </w:r>
    </w:p>
    <w:p w14:paraId="773F32F0" w14:textId="77777777" w:rsidR="008A38E7" w:rsidRDefault="008A38E7">
      <w:pPr>
        <w:widowControl/>
        <w:spacing w:line="312" w:lineRule="auto"/>
        <w:jc w:val="both"/>
        <w:rPr>
          <w:sz w:val="24"/>
        </w:rPr>
      </w:pPr>
    </w:p>
    <w:p w14:paraId="4E922AE8" w14:textId="77777777" w:rsidR="008A38E7"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5884DAB9" w14:textId="77777777" w:rsidR="008A38E7" w:rsidRDefault="008A38E7">
      <w:pPr>
        <w:widowControl/>
        <w:spacing w:line="312" w:lineRule="auto"/>
        <w:jc w:val="both"/>
        <w:rPr>
          <w:sz w:val="24"/>
        </w:rPr>
      </w:pPr>
    </w:p>
    <w:p w14:paraId="7BC7E03E" w14:textId="77777777" w:rsidR="008A38E7" w:rsidRDefault="00000000">
      <w:pPr>
        <w:widowControl/>
        <w:spacing w:line="312" w:lineRule="auto"/>
        <w:jc w:val="both"/>
        <w:rPr>
          <w:sz w:val="24"/>
        </w:rPr>
      </w:pPr>
      <w:r>
        <w:rPr>
          <w:b/>
          <w:sz w:val="24"/>
        </w:rPr>
        <w:t>b)</w:t>
      </w:r>
      <w:r>
        <w:rPr>
          <w:sz w:val="24"/>
        </w:rPr>
        <w:t xml:space="preserve"> não comprovar os requisitos de habilitação; ou</w:t>
      </w:r>
    </w:p>
    <w:p w14:paraId="3DF2A016" w14:textId="77777777" w:rsidR="008A38E7" w:rsidRDefault="008A38E7">
      <w:pPr>
        <w:widowControl/>
        <w:spacing w:line="312" w:lineRule="auto"/>
        <w:jc w:val="both"/>
        <w:rPr>
          <w:sz w:val="24"/>
        </w:rPr>
      </w:pPr>
    </w:p>
    <w:p w14:paraId="1FF445AF" w14:textId="77777777" w:rsidR="008A38E7"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79220E4E" w14:textId="77777777" w:rsidR="008A38E7" w:rsidRDefault="008A38E7">
      <w:pPr>
        <w:widowControl/>
        <w:spacing w:line="312" w:lineRule="auto"/>
        <w:jc w:val="both"/>
        <w:rPr>
          <w:sz w:val="24"/>
        </w:rPr>
      </w:pPr>
    </w:p>
    <w:p w14:paraId="2A8BCE55" w14:textId="77777777" w:rsidR="008A38E7"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5077606E" w14:textId="77777777" w:rsidR="008A38E7" w:rsidRDefault="008A38E7">
      <w:pPr>
        <w:widowControl/>
        <w:spacing w:line="312" w:lineRule="auto"/>
        <w:jc w:val="both"/>
        <w:rPr>
          <w:sz w:val="24"/>
        </w:rPr>
      </w:pPr>
    </w:p>
    <w:p w14:paraId="0EBB35BA" w14:textId="77777777" w:rsidR="008A38E7" w:rsidRDefault="00000000">
      <w:pPr>
        <w:widowControl/>
        <w:spacing w:line="312" w:lineRule="auto"/>
        <w:jc w:val="both"/>
        <w:rPr>
          <w:sz w:val="24"/>
        </w:rPr>
      </w:pPr>
      <w:r>
        <w:rPr>
          <w:b/>
          <w:sz w:val="24"/>
        </w:rPr>
        <w:t>a)</w:t>
      </w:r>
      <w:r>
        <w:rPr>
          <w:sz w:val="24"/>
        </w:rPr>
        <w:t xml:space="preserve"> não enviar a proposta;</w:t>
      </w:r>
    </w:p>
    <w:p w14:paraId="3F08EB46" w14:textId="77777777" w:rsidR="008A38E7" w:rsidRDefault="008A38E7">
      <w:pPr>
        <w:widowControl/>
        <w:spacing w:line="312" w:lineRule="auto"/>
        <w:jc w:val="both"/>
        <w:rPr>
          <w:sz w:val="24"/>
        </w:rPr>
      </w:pPr>
    </w:p>
    <w:p w14:paraId="5436B9F0" w14:textId="77777777" w:rsidR="008A38E7" w:rsidRDefault="00000000">
      <w:pPr>
        <w:widowControl/>
        <w:spacing w:line="312" w:lineRule="auto"/>
        <w:jc w:val="both"/>
        <w:rPr>
          <w:sz w:val="24"/>
        </w:rPr>
      </w:pPr>
      <w:r>
        <w:rPr>
          <w:b/>
          <w:sz w:val="24"/>
        </w:rPr>
        <w:lastRenderedPageBreak/>
        <w:t>b)</w:t>
      </w:r>
      <w:r>
        <w:rPr>
          <w:sz w:val="24"/>
        </w:rPr>
        <w:t xml:space="preserve"> recusar-se a enviar o detalhamento da proposta quando exigível;</w:t>
      </w:r>
    </w:p>
    <w:p w14:paraId="52882067" w14:textId="77777777" w:rsidR="008A38E7" w:rsidRDefault="008A38E7">
      <w:pPr>
        <w:widowControl/>
        <w:spacing w:line="312" w:lineRule="auto"/>
        <w:jc w:val="both"/>
        <w:rPr>
          <w:sz w:val="24"/>
        </w:rPr>
      </w:pPr>
    </w:p>
    <w:p w14:paraId="4B4FDEB1" w14:textId="77777777" w:rsidR="008A38E7"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521F0CE2" w14:textId="77777777" w:rsidR="008A38E7" w:rsidRDefault="008A38E7">
      <w:pPr>
        <w:widowControl/>
        <w:spacing w:line="312" w:lineRule="auto"/>
        <w:jc w:val="both"/>
        <w:rPr>
          <w:sz w:val="24"/>
        </w:rPr>
      </w:pPr>
    </w:p>
    <w:p w14:paraId="0C3E191D" w14:textId="77777777" w:rsidR="008A38E7" w:rsidRDefault="00000000">
      <w:pPr>
        <w:widowControl/>
        <w:spacing w:line="312" w:lineRule="auto"/>
        <w:jc w:val="both"/>
        <w:rPr>
          <w:sz w:val="24"/>
        </w:rPr>
      </w:pPr>
      <w:r>
        <w:rPr>
          <w:b/>
          <w:sz w:val="24"/>
        </w:rPr>
        <w:t>d)</w:t>
      </w:r>
      <w:r>
        <w:rPr>
          <w:sz w:val="24"/>
        </w:rPr>
        <w:t xml:space="preserve"> deixar de apresentar amostra quando solicitada; e</w:t>
      </w:r>
    </w:p>
    <w:p w14:paraId="45562D4D" w14:textId="77777777" w:rsidR="008A38E7" w:rsidRDefault="008A38E7">
      <w:pPr>
        <w:widowControl/>
        <w:spacing w:line="312" w:lineRule="auto"/>
        <w:jc w:val="both"/>
        <w:rPr>
          <w:sz w:val="24"/>
        </w:rPr>
      </w:pPr>
    </w:p>
    <w:p w14:paraId="1614AC8E" w14:textId="77777777" w:rsidR="008A38E7"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322C854D" w14:textId="77777777" w:rsidR="008A38E7" w:rsidRDefault="008A38E7">
      <w:pPr>
        <w:widowControl/>
        <w:spacing w:line="312" w:lineRule="auto"/>
        <w:jc w:val="both"/>
        <w:rPr>
          <w:sz w:val="24"/>
        </w:rPr>
      </w:pPr>
    </w:p>
    <w:p w14:paraId="710299E9" w14:textId="77777777" w:rsidR="008A38E7"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0BD76FAA" w14:textId="77777777" w:rsidR="008A38E7" w:rsidRDefault="008A38E7">
      <w:pPr>
        <w:widowControl/>
        <w:spacing w:line="312" w:lineRule="auto"/>
        <w:jc w:val="both"/>
        <w:rPr>
          <w:sz w:val="24"/>
        </w:rPr>
      </w:pPr>
    </w:p>
    <w:p w14:paraId="62E39583" w14:textId="77777777" w:rsidR="008A38E7" w:rsidRDefault="00000000">
      <w:pPr>
        <w:widowControl/>
        <w:spacing w:line="312" w:lineRule="auto"/>
        <w:jc w:val="both"/>
        <w:rPr>
          <w:sz w:val="24"/>
        </w:rPr>
      </w:pPr>
      <w:r>
        <w:rPr>
          <w:b/>
          <w:sz w:val="24"/>
        </w:rPr>
        <w:t>b)</w:t>
      </w:r>
      <w:r>
        <w:rPr>
          <w:sz w:val="24"/>
        </w:rPr>
        <w:t xml:space="preserve"> agir em conluio ou em desconformidade com a lei;</w:t>
      </w:r>
    </w:p>
    <w:p w14:paraId="4FEBAABD" w14:textId="77777777" w:rsidR="008A38E7" w:rsidRDefault="008A38E7">
      <w:pPr>
        <w:widowControl/>
        <w:spacing w:line="312" w:lineRule="auto"/>
        <w:jc w:val="both"/>
        <w:rPr>
          <w:sz w:val="24"/>
        </w:rPr>
      </w:pPr>
    </w:p>
    <w:p w14:paraId="1F0200EF" w14:textId="77777777" w:rsidR="008A38E7" w:rsidRDefault="00000000">
      <w:pPr>
        <w:widowControl/>
        <w:spacing w:line="312" w:lineRule="auto"/>
        <w:jc w:val="both"/>
        <w:rPr>
          <w:sz w:val="24"/>
        </w:rPr>
      </w:pPr>
      <w:r>
        <w:rPr>
          <w:b/>
          <w:sz w:val="24"/>
        </w:rPr>
        <w:t>c)</w:t>
      </w:r>
      <w:r>
        <w:rPr>
          <w:sz w:val="24"/>
        </w:rPr>
        <w:t xml:space="preserve"> induzir deliberadamente a erro no julgamento;</w:t>
      </w:r>
    </w:p>
    <w:p w14:paraId="2AEA965C" w14:textId="77777777" w:rsidR="008A38E7" w:rsidRDefault="008A38E7">
      <w:pPr>
        <w:widowControl/>
        <w:spacing w:line="312" w:lineRule="auto"/>
        <w:jc w:val="both"/>
        <w:rPr>
          <w:sz w:val="24"/>
        </w:rPr>
      </w:pPr>
    </w:p>
    <w:p w14:paraId="0497107B" w14:textId="77777777" w:rsidR="008A38E7" w:rsidRDefault="00000000">
      <w:pPr>
        <w:widowControl/>
        <w:spacing w:line="312" w:lineRule="auto"/>
        <w:jc w:val="both"/>
        <w:rPr>
          <w:sz w:val="24"/>
        </w:rPr>
      </w:pPr>
      <w:r>
        <w:rPr>
          <w:b/>
          <w:sz w:val="24"/>
        </w:rPr>
        <w:t>d)</w:t>
      </w:r>
      <w:r>
        <w:rPr>
          <w:sz w:val="24"/>
        </w:rPr>
        <w:t xml:space="preserve"> apresentar amostra falsificada ou deteriorada; ou</w:t>
      </w:r>
    </w:p>
    <w:p w14:paraId="325FF5FB" w14:textId="77777777" w:rsidR="008A38E7" w:rsidRDefault="008A38E7">
      <w:pPr>
        <w:widowControl/>
        <w:spacing w:line="312" w:lineRule="auto"/>
        <w:jc w:val="both"/>
        <w:rPr>
          <w:sz w:val="24"/>
        </w:rPr>
      </w:pPr>
    </w:p>
    <w:p w14:paraId="266C79F9" w14:textId="77777777" w:rsidR="008A38E7"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2A900C7E" w14:textId="77777777" w:rsidR="008A38E7" w:rsidRDefault="008A38E7">
      <w:pPr>
        <w:widowControl/>
        <w:spacing w:line="312" w:lineRule="auto"/>
        <w:jc w:val="both"/>
        <w:rPr>
          <w:sz w:val="24"/>
        </w:rPr>
      </w:pPr>
    </w:p>
    <w:p w14:paraId="733BF8BD" w14:textId="77777777" w:rsidR="008A38E7"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5EC268FD" w14:textId="77777777" w:rsidR="008A38E7" w:rsidRDefault="008A38E7">
      <w:pPr>
        <w:widowControl/>
        <w:spacing w:line="312" w:lineRule="auto"/>
        <w:jc w:val="both"/>
        <w:rPr>
          <w:sz w:val="24"/>
        </w:rPr>
      </w:pPr>
    </w:p>
    <w:p w14:paraId="63429557" w14:textId="77777777" w:rsidR="008A38E7"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0C6805DF" w14:textId="77777777" w:rsidR="008A38E7" w:rsidRDefault="008A38E7">
      <w:pPr>
        <w:widowControl/>
        <w:spacing w:line="312" w:lineRule="auto"/>
        <w:jc w:val="both"/>
        <w:rPr>
          <w:sz w:val="24"/>
        </w:rPr>
      </w:pPr>
    </w:p>
    <w:p w14:paraId="0DB5F8A2" w14:textId="77777777" w:rsidR="008A38E7"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1910104F" w14:textId="77777777" w:rsidR="008A38E7" w:rsidRDefault="008A38E7">
      <w:pPr>
        <w:widowControl/>
        <w:spacing w:line="312" w:lineRule="auto"/>
        <w:jc w:val="both"/>
        <w:rPr>
          <w:sz w:val="24"/>
        </w:rPr>
      </w:pPr>
    </w:p>
    <w:p w14:paraId="184E55AF" w14:textId="77777777" w:rsidR="008A38E7" w:rsidRDefault="00000000">
      <w:pPr>
        <w:widowControl/>
        <w:spacing w:line="312" w:lineRule="auto"/>
        <w:jc w:val="both"/>
        <w:rPr>
          <w:sz w:val="24"/>
        </w:rPr>
      </w:pPr>
      <w:r>
        <w:rPr>
          <w:b/>
          <w:sz w:val="24"/>
        </w:rPr>
        <w:t>11.10</w:t>
      </w:r>
      <w:r>
        <w:rPr>
          <w:sz w:val="24"/>
        </w:rPr>
        <w:t xml:space="preserve"> - Poderá ser afastada a majoração de que trata o item anterior caso as condutas perpetradas possuam nexo causal entre si.</w:t>
      </w:r>
    </w:p>
    <w:p w14:paraId="1039C9C8" w14:textId="77777777" w:rsidR="008A38E7" w:rsidRDefault="008A38E7">
      <w:pPr>
        <w:widowControl/>
        <w:spacing w:line="312" w:lineRule="auto"/>
        <w:jc w:val="both"/>
        <w:rPr>
          <w:sz w:val="24"/>
        </w:rPr>
      </w:pPr>
    </w:p>
    <w:p w14:paraId="13FEC1C5" w14:textId="77777777" w:rsidR="008A38E7" w:rsidRDefault="00000000">
      <w:pPr>
        <w:widowControl/>
        <w:spacing w:line="312" w:lineRule="auto"/>
        <w:jc w:val="both"/>
        <w:rPr>
          <w:sz w:val="24"/>
        </w:rPr>
      </w:pPr>
      <w:r>
        <w:rPr>
          <w:b/>
          <w:sz w:val="24"/>
        </w:rPr>
        <w:lastRenderedPageBreak/>
        <w:t>11.11</w:t>
      </w:r>
      <w:r>
        <w:rPr>
          <w:sz w:val="24"/>
        </w:rPr>
        <w:t xml:space="preserve"> - A aplicação de quaisquer das penalidades previstas neste edital será realizada mediante instauração de procedimento administrativo que assegurará o contraditório e a ampla defesa.</w:t>
      </w:r>
    </w:p>
    <w:p w14:paraId="2F5C5A50" w14:textId="77777777" w:rsidR="008A38E7" w:rsidRDefault="008A38E7">
      <w:pPr>
        <w:widowControl/>
        <w:spacing w:line="312" w:lineRule="auto"/>
        <w:jc w:val="both"/>
        <w:rPr>
          <w:sz w:val="24"/>
        </w:rPr>
      </w:pPr>
    </w:p>
    <w:p w14:paraId="05018E4D" w14:textId="77777777" w:rsidR="008A38E7"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27BCCE48" w14:textId="77777777" w:rsidR="008A38E7" w:rsidRDefault="008A38E7">
      <w:pPr>
        <w:widowControl/>
        <w:spacing w:line="312" w:lineRule="auto"/>
        <w:jc w:val="both"/>
        <w:rPr>
          <w:sz w:val="24"/>
        </w:rPr>
      </w:pPr>
    </w:p>
    <w:p w14:paraId="11425D60" w14:textId="77777777" w:rsidR="008A38E7"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3A04EEB6" w14:textId="77777777" w:rsidR="008A38E7" w:rsidRDefault="008A38E7">
      <w:pPr>
        <w:widowControl/>
        <w:spacing w:line="312" w:lineRule="auto"/>
        <w:jc w:val="both"/>
        <w:rPr>
          <w:sz w:val="24"/>
        </w:rPr>
      </w:pPr>
    </w:p>
    <w:p w14:paraId="6A4696DA" w14:textId="77777777" w:rsidR="008A38E7"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31162820" w14:textId="77777777" w:rsidR="008A38E7" w:rsidRDefault="008A38E7">
      <w:pPr>
        <w:widowControl/>
        <w:spacing w:line="312" w:lineRule="auto"/>
        <w:jc w:val="both"/>
        <w:rPr>
          <w:sz w:val="24"/>
        </w:rPr>
      </w:pPr>
    </w:p>
    <w:p w14:paraId="3A0E21ED" w14:textId="77777777" w:rsidR="008A38E7"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4B3853D1" w14:textId="77777777" w:rsidR="008A38E7" w:rsidRDefault="008A38E7">
      <w:pPr>
        <w:widowControl/>
        <w:spacing w:line="312" w:lineRule="auto"/>
        <w:jc w:val="both"/>
        <w:rPr>
          <w:sz w:val="24"/>
        </w:rPr>
      </w:pPr>
    </w:p>
    <w:p w14:paraId="4AF46725" w14:textId="77777777" w:rsidR="008A38E7"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1D25D7B3" w14:textId="77777777" w:rsidR="008A38E7" w:rsidRDefault="008A38E7">
      <w:pPr>
        <w:widowControl/>
        <w:spacing w:line="312" w:lineRule="auto"/>
        <w:jc w:val="both"/>
        <w:rPr>
          <w:sz w:val="24"/>
        </w:rPr>
      </w:pPr>
    </w:p>
    <w:p w14:paraId="4FD0BF06" w14:textId="77777777" w:rsidR="008A38E7"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163D3095" w14:textId="77777777" w:rsidR="008A38E7" w:rsidRDefault="008A38E7">
      <w:pPr>
        <w:widowControl/>
        <w:spacing w:line="312" w:lineRule="auto"/>
        <w:jc w:val="both"/>
        <w:rPr>
          <w:sz w:val="24"/>
        </w:rPr>
      </w:pPr>
    </w:p>
    <w:p w14:paraId="447D9115" w14:textId="77777777" w:rsidR="008A38E7"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20339B03" w14:textId="77777777" w:rsidR="008A38E7" w:rsidRDefault="008A38E7">
      <w:pPr>
        <w:widowControl/>
        <w:spacing w:line="312" w:lineRule="auto"/>
        <w:jc w:val="both"/>
        <w:rPr>
          <w:sz w:val="24"/>
        </w:rPr>
      </w:pPr>
    </w:p>
    <w:p w14:paraId="76CE8765" w14:textId="77777777" w:rsidR="008A38E7" w:rsidRDefault="00000000">
      <w:pPr>
        <w:widowControl/>
        <w:spacing w:line="312" w:lineRule="auto"/>
        <w:jc w:val="both"/>
        <w:rPr>
          <w:b/>
          <w:sz w:val="24"/>
        </w:rPr>
      </w:pPr>
      <w:r>
        <w:rPr>
          <w:b/>
          <w:sz w:val="24"/>
        </w:rPr>
        <w:t>12 - DO FORO</w:t>
      </w:r>
    </w:p>
    <w:p w14:paraId="6C2D2E91" w14:textId="77777777" w:rsidR="008A38E7" w:rsidRDefault="008A38E7">
      <w:pPr>
        <w:widowControl/>
        <w:spacing w:line="312" w:lineRule="auto"/>
        <w:jc w:val="both"/>
        <w:rPr>
          <w:rFonts w:ascii="Times New Roman" w:eastAsia="Times New Roman" w:hAnsi="Times New Roman" w:cs="Times New Roman"/>
          <w:sz w:val="24"/>
        </w:rPr>
      </w:pPr>
    </w:p>
    <w:p w14:paraId="1C605AB4" w14:textId="77777777" w:rsidR="008A38E7"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37845FC4" w14:textId="77777777" w:rsidR="008A38E7" w:rsidRDefault="008A38E7">
      <w:pPr>
        <w:widowControl/>
        <w:spacing w:line="312" w:lineRule="auto"/>
        <w:jc w:val="both"/>
        <w:rPr>
          <w:sz w:val="24"/>
        </w:rPr>
      </w:pPr>
    </w:p>
    <w:p w14:paraId="6C5ABAC4" w14:textId="77777777" w:rsidR="008A38E7" w:rsidRDefault="00000000">
      <w:pPr>
        <w:widowControl/>
        <w:spacing w:line="312" w:lineRule="auto"/>
        <w:jc w:val="both"/>
        <w:rPr>
          <w:b/>
          <w:sz w:val="24"/>
        </w:rPr>
      </w:pPr>
      <w:r>
        <w:rPr>
          <w:b/>
          <w:sz w:val="24"/>
        </w:rPr>
        <w:lastRenderedPageBreak/>
        <w:t>13 - DOS ANEXOS</w:t>
      </w:r>
    </w:p>
    <w:p w14:paraId="6FBBE5DD" w14:textId="77777777" w:rsidR="008A38E7" w:rsidRDefault="008A38E7">
      <w:pPr>
        <w:widowControl/>
        <w:spacing w:line="312" w:lineRule="auto"/>
        <w:jc w:val="both"/>
        <w:rPr>
          <w:rFonts w:ascii="Times New Roman" w:eastAsia="Times New Roman" w:hAnsi="Times New Roman" w:cs="Times New Roman"/>
          <w:sz w:val="24"/>
        </w:rPr>
      </w:pPr>
    </w:p>
    <w:p w14:paraId="166E4872" w14:textId="77777777" w:rsidR="008A38E7" w:rsidRDefault="00000000">
      <w:pPr>
        <w:widowControl/>
        <w:spacing w:line="312" w:lineRule="auto"/>
        <w:jc w:val="both"/>
        <w:rPr>
          <w:sz w:val="24"/>
        </w:rPr>
      </w:pPr>
      <w:r>
        <w:rPr>
          <w:b/>
          <w:sz w:val="24"/>
        </w:rPr>
        <w:t>13.1</w:t>
      </w:r>
      <w:r>
        <w:rPr>
          <w:sz w:val="24"/>
        </w:rPr>
        <w:t xml:space="preserve"> – Fazem parte integrante deste edital os anexos abaixo:</w:t>
      </w:r>
    </w:p>
    <w:p w14:paraId="1FDE0C51" w14:textId="77777777" w:rsidR="008A38E7" w:rsidRDefault="008A38E7">
      <w:pPr>
        <w:widowControl/>
        <w:spacing w:line="312" w:lineRule="auto"/>
        <w:jc w:val="both"/>
        <w:rPr>
          <w:sz w:val="24"/>
        </w:rPr>
      </w:pPr>
    </w:p>
    <w:p w14:paraId="248B3D2B" w14:textId="77777777" w:rsidR="008A38E7" w:rsidRDefault="00000000">
      <w:pPr>
        <w:widowControl/>
        <w:spacing w:line="312" w:lineRule="auto"/>
        <w:jc w:val="both"/>
        <w:rPr>
          <w:sz w:val="24"/>
          <w:shd w:val="clear" w:color="auto" w:fill="FFFFFF"/>
        </w:rPr>
      </w:pPr>
      <w:r>
        <w:rPr>
          <w:b/>
          <w:sz w:val="24"/>
          <w:shd w:val="clear" w:color="auto" w:fill="FFFFFF"/>
        </w:rPr>
        <w:t>a)</w:t>
      </w:r>
      <w:r>
        <w:rPr>
          <w:sz w:val="24"/>
          <w:shd w:val="clear" w:color="auto" w:fill="FFFFFF"/>
        </w:rPr>
        <w:t xml:space="preserve"> Anexo I </w:t>
      </w:r>
      <w:proofErr w:type="gramStart"/>
      <w:r>
        <w:rPr>
          <w:sz w:val="24"/>
          <w:shd w:val="clear" w:color="auto" w:fill="FFFFFF"/>
        </w:rPr>
        <w:t>–  Termo</w:t>
      </w:r>
      <w:proofErr w:type="gramEnd"/>
      <w:r>
        <w:rPr>
          <w:sz w:val="24"/>
          <w:shd w:val="clear" w:color="auto" w:fill="FFFFFF"/>
        </w:rPr>
        <w:t xml:space="preserve"> de Referência e Estudo Técnico Preliminar;</w:t>
      </w:r>
    </w:p>
    <w:p w14:paraId="0CB667E0" w14:textId="77777777" w:rsidR="008A38E7" w:rsidRDefault="008A38E7">
      <w:pPr>
        <w:widowControl/>
        <w:spacing w:line="312" w:lineRule="auto"/>
        <w:jc w:val="both"/>
        <w:rPr>
          <w:rFonts w:ascii="Times New Roman" w:eastAsia="Times New Roman" w:hAnsi="Times New Roman" w:cs="Times New Roman"/>
          <w:sz w:val="24"/>
        </w:rPr>
      </w:pPr>
    </w:p>
    <w:p w14:paraId="4CBBBA44" w14:textId="77777777" w:rsidR="008A38E7" w:rsidRDefault="00000000">
      <w:pPr>
        <w:widowControl/>
        <w:spacing w:line="312" w:lineRule="auto"/>
        <w:jc w:val="both"/>
        <w:rPr>
          <w:sz w:val="24"/>
        </w:rPr>
      </w:pPr>
      <w:r>
        <w:rPr>
          <w:b/>
          <w:sz w:val="24"/>
        </w:rPr>
        <w:t>b)</w:t>
      </w:r>
      <w:r>
        <w:rPr>
          <w:sz w:val="24"/>
        </w:rPr>
        <w:t xml:space="preserve"> Anexo II – 5.7 - Dos Representantes e via de comunicação;</w:t>
      </w:r>
    </w:p>
    <w:p w14:paraId="58E59DE4" w14:textId="77777777" w:rsidR="008A38E7" w:rsidRDefault="008A38E7">
      <w:pPr>
        <w:widowControl/>
        <w:spacing w:line="312" w:lineRule="auto"/>
        <w:jc w:val="both"/>
        <w:rPr>
          <w:sz w:val="24"/>
        </w:rPr>
      </w:pPr>
    </w:p>
    <w:p w14:paraId="7BE70FD6" w14:textId="77777777" w:rsidR="008A38E7"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6A57870A" w14:textId="77777777" w:rsidR="008A38E7" w:rsidRDefault="00000000">
      <w:pPr>
        <w:widowControl/>
        <w:spacing w:line="312" w:lineRule="auto"/>
        <w:jc w:val="both"/>
        <w:rPr>
          <w:sz w:val="24"/>
        </w:rPr>
      </w:pPr>
      <w:r>
        <w:rPr>
          <w:sz w:val="24"/>
        </w:rPr>
        <w:t>c.1) Anexo III.1 – 5.4.1.1;</w:t>
      </w:r>
    </w:p>
    <w:p w14:paraId="3AE4860A" w14:textId="77777777" w:rsidR="008A38E7" w:rsidRDefault="00000000">
      <w:pPr>
        <w:widowControl/>
        <w:spacing w:line="312" w:lineRule="auto"/>
        <w:jc w:val="both"/>
        <w:rPr>
          <w:sz w:val="24"/>
        </w:rPr>
      </w:pPr>
      <w:r>
        <w:rPr>
          <w:sz w:val="24"/>
        </w:rPr>
        <w:t>c.2) Anexo III.2 – 5.4.1.2;</w:t>
      </w:r>
    </w:p>
    <w:p w14:paraId="6BF70DB0" w14:textId="77777777" w:rsidR="008A38E7" w:rsidRDefault="00000000">
      <w:pPr>
        <w:widowControl/>
        <w:spacing w:line="312" w:lineRule="auto"/>
        <w:jc w:val="both"/>
        <w:rPr>
          <w:sz w:val="24"/>
        </w:rPr>
      </w:pPr>
      <w:r>
        <w:rPr>
          <w:sz w:val="24"/>
        </w:rPr>
        <w:t>c.3) Anexo III.3 – 5.4.2.4.</w:t>
      </w:r>
    </w:p>
    <w:p w14:paraId="7FD513E4" w14:textId="77777777" w:rsidR="008A38E7" w:rsidRDefault="008A38E7">
      <w:pPr>
        <w:widowControl/>
        <w:spacing w:line="312" w:lineRule="auto"/>
        <w:jc w:val="both"/>
        <w:rPr>
          <w:sz w:val="24"/>
        </w:rPr>
      </w:pPr>
    </w:p>
    <w:p w14:paraId="2C6914E1" w14:textId="77777777" w:rsidR="008A38E7" w:rsidRDefault="00000000">
      <w:pPr>
        <w:widowControl/>
        <w:spacing w:line="312" w:lineRule="auto"/>
        <w:jc w:val="both"/>
        <w:rPr>
          <w:sz w:val="24"/>
        </w:rPr>
      </w:pPr>
      <w:r>
        <w:rPr>
          <w:b/>
          <w:sz w:val="24"/>
        </w:rPr>
        <w:t>d)</w:t>
      </w:r>
      <w:r>
        <w:rPr>
          <w:sz w:val="24"/>
        </w:rPr>
        <w:t xml:space="preserve"> Anexo IV – 5.5.2 – Da Proposta de Preço;</w:t>
      </w:r>
    </w:p>
    <w:p w14:paraId="5652C9BD" w14:textId="77777777" w:rsidR="008A38E7" w:rsidRDefault="008A38E7">
      <w:pPr>
        <w:widowControl/>
        <w:spacing w:line="312" w:lineRule="auto"/>
        <w:jc w:val="both"/>
        <w:rPr>
          <w:sz w:val="24"/>
        </w:rPr>
      </w:pPr>
    </w:p>
    <w:p w14:paraId="411234DF" w14:textId="77777777" w:rsidR="008A38E7"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72832759" w14:textId="77777777" w:rsidR="008A38E7" w:rsidRDefault="008A38E7">
      <w:pPr>
        <w:widowControl/>
        <w:spacing w:line="312" w:lineRule="auto"/>
        <w:jc w:val="both"/>
        <w:rPr>
          <w:sz w:val="24"/>
        </w:rPr>
      </w:pPr>
    </w:p>
    <w:p w14:paraId="2C898775" w14:textId="77777777" w:rsidR="008A38E7"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331E4C60" w14:textId="77777777" w:rsidR="008A38E7" w:rsidRDefault="008A38E7">
      <w:pPr>
        <w:widowControl/>
        <w:spacing w:line="312" w:lineRule="auto"/>
        <w:jc w:val="both"/>
        <w:rPr>
          <w:sz w:val="24"/>
        </w:rPr>
      </w:pPr>
    </w:p>
    <w:p w14:paraId="2C64D38C" w14:textId="77777777" w:rsidR="008A38E7" w:rsidRDefault="00000000">
      <w:pPr>
        <w:widowControl/>
        <w:spacing w:line="312" w:lineRule="auto"/>
        <w:jc w:val="both"/>
        <w:rPr>
          <w:sz w:val="24"/>
        </w:rPr>
      </w:pPr>
      <w:r>
        <w:rPr>
          <w:b/>
          <w:sz w:val="24"/>
        </w:rPr>
        <w:t>g)</w:t>
      </w:r>
      <w:r>
        <w:rPr>
          <w:sz w:val="24"/>
        </w:rPr>
        <w:t xml:space="preserve"> Anexo VII – 9.1.1 – Da minuta da Ata de Registro de Preço;</w:t>
      </w:r>
    </w:p>
    <w:p w14:paraId="33145F14" w14:textId="77777777" w:rsidR="008A38E7" w:rsidRDefault="008A38E7">
      <w:pPr>
        <w:widowControl/>
        <w:spacing w:line="312" w:lineRule="auto"/>
        <w:jc w:val="both"/>
        <w:rPr>
          <w:sz w:val="24"/>
        </w:rPr>
      </w:pPr>
    </w:p>
    <w:p w14:paraId="2F90451A" w14:textId="77777777" w:rsidR="008A38E7"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4CB7D12F" w14:textId="77777777" w:rsidR="008A38E7" w:rsidRDefault="008A38E7">
      <w:pPr>
        <w:widowControl/>
        <w:spacing w:line="312" w:lineRule="auto"/>
        <w:jc w:val="both"/>
        <w:rPr>
          <w:sz w:val="24"/>
        </w:rPr>
      </w:pPr>
    </w:p>
    <w:p w14:paraId="42E0D0A4" w14:textId="77777777" w:rsidR="008A38E7"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45B0F1E1" w14:textId="77777777" w:rsidR="008A38E7" w:rsidRDefault="008A38E7">
      <w:pPr>
        <w:spacing w:line="312" w:lineRule="auto"/>
        <w:ind w:right="57"/>
        <w:jc w:val="both"/>
        <w:outlineLvl w:val="0"/>
        <w:rPr>
          <w:sz w:val="24"/>
        </w:rPr>
      </w:pPr>
    </w:p>
    <w:p w14:paraId="5FE68776" w14:textId="008D56EE" w:rsidR="008A38E7" w:rsidRDefault="00000000">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Taguaí-SP,</w:t>
      </w:r>
      <w:r w:rsidR="00A55656">
        <w:rPr>
          <w:sz w:val="24"/>
        </w:rPr>
        <w:t xml:space="preserve"> 18 de março de 2025.</w:t>
      </w:r>
    </w:p>
    <w:p w14:paraId="29E7B13B" w14:textId="77777777" w:rsidR="008A38E7" w:rsidRDefault="008A38E7">
      <w:pPr>
        <w:widowControl/>
        <w:spacing w:line="312" w:lineRule="auto"/>
        <w:jc w:val="both"/>
        <w:rPr>
          <w:rFonts w:ascii="Times New Roman" w:eastAsia="Times New Roman" w:hAnsi="Times New Roman" w:cs="Times New Roman"/>
          <w:sz w:val="24"/>
        </w:rPr>
      </w:pPr>
    </w:p>
    <w:p w14:paraId="60BAF606" w14:textId="77777777" w:rsidR="008A38E7" w:rsidRDefault="008A38E7">
      <w:pPr>
        <w:widowControl/>
        <w:spacing w:line="312" w:lineRule="auto"/>
        <w:jc w:val="center"/>
        <w:rPr>
          <w:rFonts w:ascii="Times New Roman" w:eastAsia="Times New Roman" w:hAnsi="Times New Roman" w:cs="Times New Roman"/>
          <w:sz w:val="24"/>
        </w:rPr>
      </w:pPr>
    </w:p>
    <w:p w14:paraId="7F7D2FD9" w14:textId="77777777" w:rsidR="008A38E7" w:rsidRDefault="00000000">
      <w:pPr>
        <w:widowControl/>
        <w:spacing w:line="312" w:lineRule="auto"/>
        <w:jc w:val="center"/>
        <w:rPr>
          <w:sz w:val="24"/>
        </w:rPr>
      </w:pPr>
      <w:r>
        <w:rPr>
          <w:sz w:val="24"/>
        </w:rPr>
        <w:t>EDER CARLOS FOGAÇA DA CRUZ</w:t>
      </w:r>
    </w:p>
    <w:p w14:paraId="00A198B6" w14:textId="77777777" w:rsidR="008A38E7" w:rsidRDefault="00000000">
      <w:pPr>
        <w:widowControl/>
        <w:spacing w:line="312" w:lineRule="auto"/>
        <w:jc w:val="center"/>
        <w:rPr>
          <w:sz w:val="24"/>
        </w:rPr>
      </w:pPr>
      <w:r>
        <w:rPr>
          <w:sz w:val="24"/>
        </w:rPr>
        <w:t>PREFEITO MUNICIPAL</w:t>
      </w:r>
    </w:p>
    <w:p w14:paraId="526C41C7" w14:textId="77777777" w:rsidR="008A38E7" w:rsidRDefault="008A38E7">
      <w:pPr>
        <w:widowControl/>
        <w:spacing w:line="312" w:lineRule="auto"/>
        <w:jc w:val="center"/>
        <w:rPr>
          <w:rFonts w:ascii="Times New Roman" w:eastAsia="Times New Roman" w:hAnsi="Times New Roman" w:cs="Times New Roman"/>
          <w:sz w:val="24"/>
        </w:rPr>
      </w:pPr>
    </w:p>
    <w:p w14:paraId="2E49E4FE" w14:textId="77777777" w:rsidR="00121B1A" w:rsidRDefault="00121B1A">
      <w:pPr>
        <w:spacing w:line="312" w:lineRule="auto"/>
        <w:jc w:val="center"/>
        <w:rPr>
          <w:b/>
          <w:sz w:val="24"/>
        </w:rPr>
      </w:pPr>
    </w:p>
    <w:p w14:paraId="48F432C5" w14:textId="1531B06C" w:rsidR="008A38E7" w:rsidRDefault="00000000">
      <w:pPr>
        <w:spacing w:line="312" w:lineRule="auto"/>
        <w:jc w:val="center"/>
        <w:rPr>
          <w:b/>
          <w:sz w:val="24"/>
        </w:rPr>
      </w:pPr>
      <w:r>
        <w:rPr>
          <w:b/>
          <w:sz w:val="24"/>
        </w:rPr>
        <w:t>ANEXO I</w:t>
      </w:r>
    </w:p>
    <w:p w14:paraId="5B4C9624" w14:textId="77777777" w:rsidR="008A38E7" w:rsidRDefault="008A38E7">
      <w:pPr>
        <w:spacing w:line="312" w:lineRule="auto"/>
        <w:jc w:val="center"/>
        <w:rPr>
          <w:rFonts w:ascii="Times New Roman" w:eastAsia="Times New Roman" w:hAnsi="Times New Roman" w:cs="Times New Roman"/>
          <w:sz w:val="24"/>
        </w:rPr>
      </w:pPr>
    </w:p>
    <w:p w14:paraId="23573935" w14:textId="77777777" w:rsidR="00121B1A" w:rsidRPr="001A2BB7" w:rsidRDefault="00121B1A" w:rsidP="00121B1A">
      <w:pPr>
        <w:spacing w:after="120" w:line="360" w:lineRule="auto"/>
        <w:jc w:val="center"/>
        <w:rPr>
          <w:rFonts w:eastAsia="Malgun Gothic" w:cstheme="minorHAnsi"/>
          <w:b/>
          <w:bCs/>
          <w:sz w:val="24"/>
          <w:szCs w:val="24"/>
          <w:u w:val="words"/>
        </w:rPr>
      </w:pPr>
      <w:r w:rsidRPr="001A2BB7">
        <w:rPr>
          <w:rFonts w:eastAsia="Malgun Gothic" w:cstheme="minorHAnsi"/>
          <w:b/>
          <w:bCs/>
          <w:sz w:val="24"/>
          <w:szCs w:val="24"/>
          <w:u w:val="words"/>
        </w:rPr>
        <w:t>TERMO DE REFERÊNCIA</w:t>
      </w:r>
    </w:p>
    <w:p w14:paraId="643A638B" w14:textId="77777777" w:rsidR="00121B1A" w:rsidRPr="001A2BB7" w:rsidRDefault="00121B1A" w:rsidP="00121B1A">
      <w:pPr>
        <w:spacing w:after="120" w:line="360" w:lineRule="auto"/>
        <w:ind w:left="3828"/>
        <w:jc w:val="both"/>
        <w:rPr>
          <w:rFonts w:eastAsia="Malgun Gothic" w:cstheme="minorHAnsi"/>
          <w:b/>
          <w:bCs/>
          <w:sz w:val="24"/>
          <w:szCs w:val="24"/>
        </w:rPr>
      </w:pPr>
    </w:p>
    <w:p w14:paraId="2F09BBAA" w14:textId="77777777" w:rsidR="00121B1A" w:rsidRPr="001A2BB7" w:rsidRDefault="00121B1A" w:rsidP="00121B1A">
      <w:pPr>
        <w:spacing w:line="360" w:lineRule="auto"/>
        <w:ind w:left="4111"/>
        <w:jc w:val="both"/>
        <w:rPr>
          <w:rFonts w:eastAsia="Malgun Gothic" w:cstheme="minorHAnsi"/>
          <w:b/>
          <w:bCs/>
          <w:sz w:val="24"/>
          <w:szCs w:val="24"/>
        </w:rPr>
      </w:pPr>
      <w:r w:rsidRPr="001A2BB7">
        <w:rPr>
          <w:rFonts w:eastAsia="Malgun Gothic" w:cstheme="minorHAnsi"/>
          <w:b/>
          <w:bCs/>
          <w:sz w:val="24"/>
          <w:szCs w:val="24"/>
          <w:u w:val="single"/>
        </w:rPr>
        <w:t>OBJETO</w:t>
      </w:r>
      <w:r w:rsidRPr="001A2BB7">
        <w:rPr>
          <w:rFonts w:eastAsia="Malgun Gothic" w:cstheme="minorHAnsi"/>
          <w:b/>
          <w:bCs/>
          <w:sz w:val="24"/>
          <w:szCs w:val="24"/>
        </w:rPr>
        <w:t xml:space="preserve">: </w:t>
      </w:r>
      <w:r w:rsidRPr="00DD2919">
        <w:rPr>
          <w:rFonts w:eastAsia="Malgun Gothic" w:cstheme="minorHAnsi"/>
          <w:b/>
          <w:bCs/>
          <w:sz w:val="24"/>
          <w:szCs w:val="24"/>
        </w:rPr>
        <w:t>REGISTRO DE PREÇOS PARA AQUISIÇÃO DE MEDICAMENTOS DESTINADOS À DISTRIBUIÇÃO NA FARMÁCIA MUNICIPAL AOS PACIENTES DA REDE PÚBLICA DE SAÚDE.</w:t>
      </w:r>
    </w:p>
    <w:p w14:paraId="23713F61" w14:textId="77777777" w:rsidR="00121B1A" w:rsidRPr="001A2BB7" w:rsidRDefault="00121B1A" w:rsidP="00121B1A">
      <w:pPr>
        <w:spacing w:line="360" w:lineRule="auto"/>
        <w:ind w:left="4111"/>
        <w:jc w:val="both"/>
        <w:rPr>
          <w:rFonts w:eastAsia="Malgun Gothic" w:cstheme="minorHAnsi"/>
          <w:b/>
          <w:bCs/>
          <w:sz w:val="24"/>
          <w:szCs w:val="24"/>
        </w:rPr>
      </w:pPr>
    </w:p>
    <w:tbl>
      <w:tblPr>
        <w:tblStyle w:val="Tabelacomgrade"/>
        <w:tblW w:w="0" w:type="auto"/>
        <w:tblLayout w:type="fixed"/>
        <w:tblLook w:val="04A0" w:firstRow="1" w:lastRow="0" w:firstColumn="1" w:lastColumn="0" w:noHBand="0" w:noVBand="1"/>
      </w:tblPr>
      <w:tblGrid>
        <w:gridCol w:w="8789"/>
      </w:tblGrid>
      <w:tr w:rsidR="00121B1A" w:rsidRPr="001A2BB7" w14:paraId="6F4002B4" w14:textId="77777777" w:rsidTr="00E96DCA">
        <w:trPr>
          <w:trHeight w:hRule="exact" w:val="567"/>
        </w:trPr>
        <w:tc>
          <w:tcPr>
            <w:tcW w:w="8789" w:type="dxa"/>
          </w:tcPr>
          <w:p w14:paraId="4A991ED1" w14:textId="77777777" w:rsidR="00121B1A" w:rsidRPr="001A2BB7" w:rsidRDefault="00121B1A" w:rsidP="00E96DCA">
            <w:pPr>
              <w:spacing w:after="120" w:line="360" w:lineRule="auto"/>
              <w:jc w:val="center"/>
              <w:rPr>
                <w:rFonts w:asciiTheme="minorHAnsi" w:eastAsia="Malgun Gothic" w:hAnsiTheme="minorHAnsi" w:cstheme="minorHAnsi"/>
                <w:b/>
                <w:bCs/>
                <w:sz w:val="24"/>
                <w:szCs w:val="24"/>
              </w:rPr>
            </w:pPr>
            <w:r w:rsidRPr="001A2BB7">
              <w:rPr>
                <w:rFonts w:asciiTheme="minorHAnsi" w:eastAsia="Malgun Gothic" w:hAnsiTheme="minorHAnsi" w:cstheme="minorHAnsi"/>
                <w:b/>
                <w:bCs/>
                <w:sz w:val="24"/>
                <w:szCs w:val="24"/>
                <w:u w:val="single"/>
              </w:rPr>
              <w:t>INTRODUÇÃO</w:t>
            </w:r>
            <w:r w:rsidRPr="001A2BB7">
              <w:rPr>
                <w:rFonts w:asciiTheme="minorHAnsi" w:eastAsia="Malgun Gothic" w:hAnsiTheme="minorHAnsi" w:cstheme="minorHAnsi"/>
                <w:b/>
                <w:bCs/>
                <w:sz w:val="24"/>
                <w:szCs w:val="24"/>
              </w:rPr>
              <w:t>.</w:t>
            </w:r>
          </w:p>
        </w:tc>
      </w:tr>
    </w:tbl>
    <w:p w14:paraId="05B497E0" w14:textId="77777777" w:rsidR="00121B1A" w:rsidRPr="001A2BB7" w:rsidRDefault="00121B1A" w:rsidP="00121B1A">
      <w:pPr>
        <w:spacing w:line="360" w:lineRule="auto"/>
        <w:ind w:firstLine="1701"/>
        <w:jc w:val="both"/>
        <w:rPr>
          <w:rFonts w:eastAsia="Malgun Gothic" w:cstheme="minorHAnsi"/>
          <w:color w:val="0D0D0D"/>
          <w:sz w:val="24"/>
          <w:szCs w:val="24"/>
          <w:shd w:val="clear" w:color="auto" w:fill="FFFFFF"/>
        </w:rPr>
      </w:pPr>
    </w:p>
    <w:p w14:paraId="7C330FD0" w14:textId="77777777" w:rsidR="00121B1A" w:rsidRPr="001A2BB7" w:rsidRDefault="00121B1A" w:rsidP="00121B1A">
      <w:pPr>
        <w:spacing w:line="360" w:lineRule="auto"/>
        <w:ind w:firstLine="1701"/>
        <w:jc w:val="both"/>
        <w:rPr>
          <w:rFonts w:eastAsia="Malgun Gothic" w:cstheme="minorHAnsi"/>
          <w:color w:val="0D0D0D"/>
          <w:sz w:val="24"/>
          <w:szCs w:val="24"/>
          <w:shd w:val="clear" w:color="auto" w:fill="FFFFFF"/>
        </w:rPr>
      </w:pPr>
      <w:r w:rsidRPr="001A2BB7">
        <w:rPr>
          <w:rFonts w:eastAsia="Malgun Gothic" w:cstheme="minorHAnsi"/>
          <w:color w:val="0D0D0D"/>
          <w:sz w:val="24"/>
          <w:szCs w:val="24"/>
          <w:shd w:val="clear" w:color="auto" w:fill="FFFFFF"/>
        </w:rPr>
        <w:t xml:space="preserve">Este Termo de Referência foi redigido com base no Estudo Técnico Preliminar apresentado pela Secretaria Municipal de Saúde e tem como finalidade fornecer as diretrizes e orientações necessárias </w:t>
      </w:r>
      <w:r>
        <w:rPr>
          <w:rFonts w:eastAsia="Malgun Gothic" w:cstheme="minorHAnsi"/>
          <w:color w:val="0D0D0D"/>
          <w:sz w:val="24"/>
          <w:szCs w:val="24"/>
          <w:shd w:val="clear" w:color="auto" w:fill="FFFFFF"/>
        </w:rPr>
        <w:t>ao</w:t>
      </w:r>
      <w:r w:rsidRPr="001A2BB7">
        <w:rPr>
          <w:rFonts w:eastAsia="Malgun Gothic" w:cstheme="minorHAnsi"/>
          <w:color w:val="0D0D0D"/>
          <w:sz w:val="24"/>
          <w:szCs w:val="24"/>
          <w:shd w:val="clear" w:color="auto" w:fill="FFFFFF"/>
        </w:rPr>
        <w:t xml:space="preserve"> </w:t>
      </w:r>
      <w:r w:rsidRPr="00DD2919">
        <w:rPr>
          <w:rFonts w:eastAsia="Malgun Gothic" w:cstheme="minorHAnsi"/>
          <w:color w:val="0D0D0D"/>
          <w:sz w:val="24"/>
          <w:szCs w:val="24"/>
          <w:shd w:val="clear" w:color="auto" w:fill="FFFFFF"/>
        </w:rPr>
        <w:t>REGISTRO DE PREÇOS PARA AQUISIÇÃO DE MEDICAMENTOS DESTINADOS À DISTRIBUIÇÃO NA FARMÁCIA MUNICIPAL AOS PACIENTES DA REDE PÚBLICA DE SAÚDE.</w:t>
      </w:r>
    </w:p>
    <w:p w14:paraId="4DF29B8B" w14:textId="77777777" w:rsidR="00121B1A" w:rsidRPr="001A2BB7" w:rsidRDefault="00121B1A" w:rsidP="00121B1A">
      <w:pPr>
        <w:spacing w:after="120"/>
        <w:ind w:firstLine="1701"/>
        <w:jc w:val="both"/>
        <w:rPr>
          <w:rFonts w:eastAsia="Malgun Gothic" w:cstheme="minorHAnsi"/>
          <w:color w:val="0D0D0D"/>
          <w:sz w:val="24"/>
          <w:szCs w:val="24"/>
          <w:shd w:val="clear" w:color="auto" w:fill="FFFFFF"/>
        </w:rPr>
      </w:pPr>
      <w:r w:rsidRPr="001A2BB7">
        <w:rPr>
          <w:rFonts w:eastAsia="Malgun Gothic" w:cstheme="minorHAnsi"/>
          <w:color w:val="0D0D0D"/>
          <w:sz w:val="24"/>
          <w:szCs w:val="24"/>
          <w:shd w:val="clear" w:color="auto" w:fill="FFFFFF"/>
        </w:rPr>
        <w:t>Anexo vinculado a este Termo de Referência:</w:t>
      </w:r>
    </w:p>
    <w:p w14:paraId="6F45FC6F" w14:textId="77777777" w:rsidR="00121B1A" w:rsidRPr="001A2BB7" w:rsidRDefault="00121B1A" w:rsidP="00121B1A">
      <w:pPr>
        <w:pStyle w:val="PargrafodaLista"/>
        <w:numPr>
          <w:ilvl w:val="0"/>
          <w:numId w:val="26"/>
        </w:numPr>
        <w:spacing w:after="120"/>
        <w:ind w:left="0" w:firstLine="1701"/>
        <w:rPr>
          <w:rFonts w:eastAsia="Malgun Gothic" w:cstheme="minorHAnsi"/>
          <w:color w:val="0D0D0D"/>
          <w:sz w:val="24"/>
          <w:szCs w:val="24"/>
          <w:shd w:val="clear" w:color="auto" w:fill="FFFFFF"/>
        </w:rPr>
      </w:pPr>
      <w:r w:rsidRPr="001A2BB7">
        <w:rPr>
          <w:rFonts w:eastAsia="Malgun Gothic" w:cstheme="minorHAnsi"/>
          <w:color w:val="0D0D0D"/>
          <w:sz w:val="24"/>
          <w:szCs w:val="24"/>
          <w:shd w:val="clear" w:color="auto" w:fill="FFFFFF"/>
        </w:rPr>
        <w:t>Anexo I – Estudo Técnico Preliminar.</w:t>
      </w:r>
    </w:p>
    <w:p w14:paraId="6AF21F77" w14:textId="77777777" w:rsidR="00121B1A" w:rsidRPr="001A2BB7" w:rsidRDefault="00121B1A" w:rsidP="00121B1A">
      <w:pPr>
        <w:pStyle w:val="PargrafodaLista"/>
        <w:spacing w:after="120" w:line="360" w:lineRule="auto"/>
        <w:ind w:left="0"/>
        <w:jc w:val="both"/>
        <w:rPr>
          <w:rFonts w:eastAsia="Malgun Gothic" w:cstheme="minorHAnsi"/>
          <w:sz w:val="24"/>
          <w:szCs w:val="24"/>
          <w:shd w:val="clear" w:color="auto" w:fill="FFFFFF"/>
        </w:rPr>
      </w:pPr>
    </w:p>
    <w:tbl>
      <w:tblPr>
        <w:tblStyle w:val="Tabelacomgrade"/>
        <w:tblW w:w="0" w:type="auto"/>
        <w:tblInd w:w="-5" w:type="dxa"/>
        <w:tblLayout w:type="fixed"/>
        <w:tblLook w:val="04A0" w:firstRow="1" w:lastRow="0" w:firstColumn="1" w:lastColumn="0" w:noHBand="0" w:noVBand="1"/>
      </w:tblPr>
      <w:tblGrid>
        <w:gridCol w:w="8789"/>
      </w:tblGrid>
      <w:tr w:rsidR="00121B1A" w:rsidRPr="001A2BB7" w14:paraId="5ECA5BA9" w14:textId="77777777" w:rsidTr="00E96DCA">
        <w:trPr>
          <w:trHeight w:hRule="exact" w:val="567"/>
        </w:trPr>
        <w:tc>
          <w:tcPr>
            <w:tcW w:w="8789" w:type="dxa"/>
          </w:tcPr>
          <w:p w14:paraId="65ADFCDB" w14:textId="77777777" w:rsidR="00121B1A" w:rsidRPr="001A2BB7" w:rsidRDefault="00121B1A" w:rsidP="00121B1A">
            <w:pPr>
              <w:pStyle w:val="PargrafodaLista"/>
              <w:numPr>
                <w:ilvl w:val="0"/>
                <w:numId w:val="23"/>
              </w:numPr>
              <w:spacing w:after="120" w:line="360" w:lineRule="auto"/>
              <w:ind w:left="0" w:firstLine="0"/>
              <w:jc w:val="center"/>
              <w:rPr>
                <w:rFonts w:eastAsia="Malgun Gothic" w:cstheme="minorHAnsi"/>
                <w:sz w:val="24"/>
                <w:szCs w:val="24"/>
                <w:shd w:val="clear" w:color="auto" w:fill="FFFFFF"/>
              </w:rPr>
            </w:pPr>
            <w:r w:rsidRPr="001A2BB7">
              <w:rPr>
                <w:rFonts w:eastAsia="Malgun Gothic" w:cstheme="minorHAnsi"/>
                <w:b/>
                <w:bCs/>
                <w:sz w:val="24"/>
                <w:szCs w:val="24"/>
              </w:rPr>
              <w:t>DEFINIÇÃO DO OBJETO.</w:t>
            </w:r>
          </w:p>
        </w:tc>
      </w:tr>
    </w:tbl>
    <w:p w14:paraId="142B5723" w14:textId="77777777" w:rsidR="00121B1A" w:rsidRPr="001A2BB7" w:rsidRDefault="00121B1A" w:rsidP="00121B1A">
      <w:pPr>
        <w:pStyle w:val="PargrafodaLista"/>
        <w:spacing w:after="120" w:line="360" w:lineRule="auto"/>
        <w:ind w:left="0"/>
        <w:jc w:val="both"/>
        <w:rPr>
          <w:rFonts w:eastAsia="Malgun Gothic" w:cstheme="minorHAnsi"/>
          <w:sz w:val="24"/>
          <w:szCs w:val="24"/>
          <w:shd w:val="clear" w:color="auto" w:fill="FFFFFF"/>
        </w:rPr>
      </w:pPr>
    </w:p>
    <w:p w14:paraId="5DBA8D0A" w14:textId="77777777" w:rsidR="00121B1A" w:rsidRPr="001A2BB7" w:rsidRDefault="00121B1A" w:rsidP="00121B1A">
      <w:pPr>
        <w:pStyle w:val="PargrafodaLista"/>
        <w:numPr>
          <w:ilvl w:val="1"/>
          <w:numId w:val="7"/>
        </w:numPr>
        <w:spacing w:after="120" w:line="360" w:lineRule="auto"/>
        <w:ind w:left="0" w:firstLine="1701"/>
        <w:jc w:val="both"/>
        <w:rPr>
          <w:rFonts w:eastAsia="Malgun Gothic" w:cstheme="minorHAnsi"/>
          <w:sz w:val="24"/>
          <w:szCs w:val="24"/>
          <w:shd w:val="clear" w:color="auto" w:fill="FFFFFF"/>
        </w:rPr>
      </w:pPr>
      <w:r w:rsidRPr="001A2BB7">
        <w:rPr>
          <w:rFonts w:eastAsia="Malgun Gothic" w:cstheme="minorHAnsi"/>
          <w:sz w:val="24"/>
          <w:szCs w:val="24"/>
        </w:rPr>
        <w:t xml:space="preserve"> O objeto em questão refere-se </w:t>
      </w:r>
      <w:r>
        <w:rPr>
          <w:rFonts w:eastAsia="Malgun Gothic" w:cstheme="minorHAnsi"/>
          <w:sz w:val="24"/>
          <w:szCs w:val="24"/>
        </w:rPr>
        <w:t>ao</w:t>
      </w:r>
      <w:r w:rsidRPr="001A2BB7">
        <w:rPr>
          <w:rFonts w:eastAsia="Malgun Gothic" w:cstheme="minorHAnsi"/>
          <w:sz w:val="24"/>
          <w:szCs w:val="24"/>
        </w:rPr>
        <w:t xml:space="preserve"> </w:t>
      </w:r>
      <w:r w:rsidRPr="00DD2919">
        <w:rPr>
          <w:rFonts w:eastAsia="Malgun Gothic" w:cstheme="minorHAnsi"/>
          <w:color w:val="0D0D0D"/>
          <w:sz w:val="24"/>
          <w:szCs w:val="24"/>
          <w:shd w:val="clear" w:color="auto" w:fill="FFFFFF"/>
        </w:rPr>
        <w:t>REGISTRO DE PREÇOS PARA AQUISIÇÃO DE MEDICAMENTOS DESTINADOS À DISTRIBUIÇÃO NA FARMÁCIA MUNICIPAL AOS PACIENTES DA REDE PÚBLICA DE SAÚDE</w:t>
      </w:r>
      <w:r w:rsidRPr="001A2BB7">
        <w:rPr>
          <w:rFonts w:eastAsia="Malgun Gothic" w:cstheme="minorHAnsi"/>
          <w:sz w:val="24"/>
          <w:szCs w:val="24"/>
        </w:rPr>
        <w:t xml:space="preserve">, incluindo todos os aspectos detalhados no Estudo Técnico Preliminar. </w:t>
      </w:r>
    </w:p>
    <w:p w14:paraId="58C1A2BB" w14:textId="77777777" w:rsidR="00121B1A" w:rsidRPr="001A2BB7" w:rsidRDefault="00121B1A" w:rsidP="00121B1A">
      <w:pPr>
        <w:pStyle w:val="PargrafodaLista"/>
        <w:numPr>
          <w:ilvl w:val="1"/>
          <w:numId w:val="7"/>
        </w:numPr>
        <w:tabs>
          <w:tab w:val="left" w:pos="1701"/>
        </w:tabs>
        <w:spacing w:after="120" w:line="360" w:lineRule="auto"/>
        <w:ind w:left="0" w:firstLine="1701"/>
        <w:jc w:val="both"/>
        <w:rPr>
          <w:rFonts w:eastAsia="Malgun Gothic" w:cstheme="minorHAnsi"/>
          <w:sz w:val="24"/>
          <w:szCs w:val="24"/>
        </w:rPr>
      </w:pPr>
      <w:r w:rsidRPr="001A2BB7">
        <w:rPr>
          <w:rFonts w:eastAsia="Malgun Gothic" w:cstheme="minorHAnsi"/>
          <w:sz w:val="24"/>
          <w:szCs w:val="24"/>
        </w:rPr>
        <w:lastRenderedPageBreak/>
        <w:t xml:space="preserve"> Abaixo encontra-se a tabela com a listagem de todos os medicamentos necessários e as respectivas quantidades e unidades correspondentes: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18"/>
        <w:gridCol w:w="5352"/>
        <w:gridCol w:w="1399"/>
        <w:gridCol w:w="1388"/>
      </w:tblGrid>
      <w:tr w:rsidR="00121B1A" w:rsidRPr="0051263E" w14:paraId="560E21B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78CC191" w14:textId="77777777" w:rsidR="00121B1A" w:rsidRPr="001A2BB7" w:rsidRDefault="00121B1A" w:rsidP="00E96DCA">
            <w:pPr>
              <w:rPr>
                <w:rFonts w:eastAsia="Times New Roman" w:cstheme="minorHAnsi"/>
                <w:b/>
                <w:bCs/>
                <w:color w:val="000000"/>
              </w:rPr>
            </w:pPr>
            <w:r w:rsidRPr="001A2BB7">
              <w:rPr>
                <w:rFonts w:eastAsia="Times New Roman" w:cstheme="minorHAnsi"/>
                <w:b/>
                <w:bCs/>
                <w:color w:val="000000"/>
              </w:rPr>
              <w:t xml:space="preserve">ITEM </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DEAA528" w14:textId="77777777" w:rsidR="00121B1A" w:rsidRPr="001A2BB7" w:rsidRDefault="00121B1A" w:rsidP="00E96DCA">
            <w:pPr>
              <w:rPr>
                <w:rFonts w:eastAsia="Times New Roman" w:cstheme="minorHAnsi"/>
                <w:b/>
                <w:bCs/>
                <w:color w:val="000000"/>
              </w:rPr>
            </w:pPr>
            <w:r w:rsidRPr="001A2BB7">
              <w:rPr>
                <w:rFonts w:eastAsia="Times New Roman" w:cstheme="minorHAnsi"/>
                <w:b/>
                <w:bCs/>
                <w:color w:val="000000"/>
              </w:rPr>
              <w:t>DESCRITIVO</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DCE9BF6" w14:textId="77777777" w:rsidR="00121B1A" w:rsidRPr="001A2BB7" w:rsidRDefault="00121B1A" w:rsidP="00E96DCA">
            <w:pPr>
              <w:rPr>
                <w:rFonts w:eastAsia="Times New Roman" w:cstheme="minorHAnsi"/>
                <w:b/>
                <w:bCs/>
                <w:color w:val="000000"/>
              </w:rPr>
            </w:pPr>
            <w:r w:rsidRPr="001A2BB7">
              <w:rPr>
                <w:rFonts w:eastAsia="Times New Roman" w:cstheme="minorHAnsi"/>
                <w:b/>
                <w:bCs/>
                <w:color w:val="000000"/>
              </w:rPr>
              <w:t>UND</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A42218D" w14:textId="77777777" w:rsidR="00121B1A" w:rsidRPr="001A2BB7" w:rsidRDefault="00121B1A" w:rsidP="00E96DCA">
            <w:pPr>
              <w:rPr>
                <w:rFonts w:eastAsia="Times New Roman" w:cstheme="minorHAnsi"/>
                <w:b/>
                <w:bCs/>
                <w:color w:val="000000"/>
              </w:rPr>
            </w:pPr>
            <w:r w:rsidRPr="001A2BB7">
              <w:rPr>
                <w:rFonts w:eastAsia="Times New Roman" w:cstheme="minorHAnsi"/>
                <w:b/>
                <w:bCs/>
                <w:color w:val="000000"/>
              </w:rPr>
              <w:t>QTD</w:t>
            </w:r>
          </w:p>
        </w:tc>
      </w:tr>
      <w:tr w:rsidR="00121B1A" w:rsidRPr="0051263E" w14:paraId="169D56F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73087A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BD0FC8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ACEBROFILINA XAR. ADULTO 50 MG/5ML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B742EB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33014D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2100</w:t>
            </w:r>
          </w:p>
        </w:tc>
      </w:tr>
      <w:tr w:rsidR="00121B1A" w:rsidRPr="0051263E" w14:paraId="0876868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D1D7B1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F0756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ACEBROFILINA XAROPE PEDIÁTRICO 25 MG/ 5ML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796FAB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61CC32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w:t>
            </w:r>
          </w:p>
        </w:tc>
      </w:tr>
      <w:tr w:rsidR="00121B1A" w:rsidRPr="0051263E" w14:paraId="6BDD98B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612E1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D648E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ACETATO DE PREDNISOLONA 10MG/ML 5 ML COLÍRIO</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5C19D1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FB4884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w:t>
            </w:r>
          </w:p>
        </w:tc>
      </w:tr>
      <w:tr w:rsidR="00121B1A" w:rsidRPr="0051263E" w14:paraId="1250266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F38547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F0C09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ACETATO DE RETINOL 5000UI / COLECALCIFEROL 1000UI/ML - 10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DF0C6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6EAA1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67C734F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7DD063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4467E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ACETILCISTEÍNA 100 MG ENVELOPE 5G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C5340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ENV</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0CF9D0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w:t>
            </w:r>
          </w:p>
        </w:tc>
      </w:tr>
      <w:tr w:rsidR="00121B1A" w:rsidRPr="0051263E" w14:paraId="40A322E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04796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5569AB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ACETILCISTEINA 200MG ENVELOPE 5G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67A69E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ENV</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13E5DD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w:t>
            </w:r>
          </w:p>
        </w:tc>
      </w:tr>
      <w:tr w:rsidR="00121B1A" w:rsidRPr="0051263E" w14:paraId="0EE1453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D7DCB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DF235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ACETILCISTEINA 600 MG ENVELOPE 5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00B54F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ENV</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DC80E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6500</w:t>
            </w:r>
          </w:p>
        </w:tc>
      </w:tr>
      <w:tr w:rsidR="00121B1A" w:rsidRPr="0051263E" w14:paraId="066684E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329ABC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0B06F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ACICLOVIR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C1AC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00E79E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68E97C1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606704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00E617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ACICLOVIR 50 MG/G CREME DERMATOLÓGICO TUBO COM 10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2BE980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4DB376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23E5536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049E9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E8807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ACETILSALICÍLICO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38A87F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48E587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180000</w:t>
            </w:r>
          </w:p>
        </w:tc>
      </w:tr>
      <w:tr w:rsidR="00121B1A" w:rsidRPr="0051263E" w14:paraId="19B8F57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FBD85C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4C1608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ASCÓRBICO 200 MG/ML (VITAMINA C) 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9A1215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587E7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6205915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7AE5C4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7160B0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FÓLICO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3B19DC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FFDADE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71C779F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AA5C4A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476BC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MEFENÂMICO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A3B6E2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4FE7B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w:t>
            </w:r>
          </w:p>
        </w:tc>
      </w:tr>
      <w:tr w:rsidR="00121B1A" w:rsidRPr="0051263E" w14:paraId="3FDB93E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9E90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A13EF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TRANEXÂMICO 250MG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9C8E40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AE0DF1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65D9875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5C5EC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504F2D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ALBENDAZOL 400MG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9E6218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CA089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6375CF2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52B1BA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1D0D53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ALBENDAZOL 40MG/ML - FRASCO COM 10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38FBE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C9962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2200</w:t>
            </w:r>
          </w:p>
        </w:tc>
      </w:tr>
      <w:tr w:rsidR="00121B1A" w:rsidRPr="0051263E" w14:paraId="0718597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998107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9BB5E4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ALENDRONATO DE SÓDIO 70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41D59A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504756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980</w:t>
            </w:r>
          </w:p>
        </w:tc>
      </w:tr>
      <w:tr w:rsidR="00121B1A" w:rsidRPr="0051263E" w14:paraId="3D8455E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C2DFA4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E78F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ALOPURINOL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06F3D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69FDA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35000</w:t>
            </w:r>
          </w:p>
        </w:tc>
      </w:tr>
      <w:tr w:rsidR="00121B1A" w:rsidRPr="0051263E" w14:paraId="1E1CAF2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8E0C03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13B89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ALOPURINOL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418B2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2792F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48000</w:t>
            </w:r>
          </w:p>
        </w:tc>
      </w:tr>
      <w:tr w:rsidR="00121B1A" w:rsidRPr="0051263E" w14:paraId="520CA47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D77529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5A931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ALPRAZOLAN 0,5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6E719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ABCA4D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316E13E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A0D892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4543C1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ALPRAZOLAN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E9145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61B53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7B051CF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6FED9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9F5F5C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ALPRAZOLAN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BE35D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C8D12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22000</w:t>
            </w:r>
          </w:p>
        </w:tc>
      </w:tr>
      <w:tr w:rsidR="00121B1A" w:rsidRPr="0051263E" w14:paraId="6026759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E354B0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D8D46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AMBROXOL 7,5 MG/ML GOTAS 50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FE03E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8D6B68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46823CE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E7A4CE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4E5A1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AMOXICILINA 50MG/ML 150ML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863F71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E0BD1F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27107E1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D66694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CE134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AMOXICILINA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69ED1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5C58F2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60000</w:t>
            </w:r>
          </w:p>
        </w:tc>
      </w:tr>
      <w:tr w:rsidR="00121B1A" w:rsidRPr="0051263E" w14:paraId="02F6801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EC20C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56383C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CLAVULANATO POTÁSSIO 50MG/ML + AMOXICILINA 12,5MG/ML - 75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5C3E68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77086F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12A962E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59D65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24BA33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CLAVULANATO POTASSIO 80MG/ML+ AMOXICILINA 11,4 MG/ML - 70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AC22D6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655BF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6D0D2D0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744A02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BF9B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CLAVULANATO DE POTÁSSIO  500 MG + AMOXICILINA 125MG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7BAA0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DAA65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0D6EEF0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D85D9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2FED9F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ARIPIPRAZOL 1MG/ML - 150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5FBA1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16DD4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0121847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3D4F1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B48E5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ARIPIPRAZOL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6894DB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C764AD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2100</w:t>
            </w:r>
          </w:p>
        </w:tc>
      </w:tr>
      <w:tr w:rsidR="00121B1A" w:rsidRPr="0051263E" w14:paraId="0BA9BC5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DE31D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CDD429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ARIPIPRAZOL 20 MG/ML 30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F4FED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84C8C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7BD7690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9AA247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F4626D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ATENOLOL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14E2E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F6BF6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7B6B9DA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1E565E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882E42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AZITROMICINA 500MG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076629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8B1E3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134327D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A8C05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8ABC26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BENZILPENICILINA BENZATINA 1.200.000 UI</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04CF59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3760FA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077D5DE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25B9F4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FFAF1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BESILATO DE ANLODIPINO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916C6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9DA51B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16000</w:t>
            </w:r>
          </w:p>
        </w:tc>
      </w:tr>
      <w:tr w:rsidR="00121B1A" w:rsidRPr="0051263E" w14:paraId="570BA87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F8835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78856E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BESILATO DE ANLODIPINO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47AA52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01D81D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7FC6694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54ACB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168FC2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BISACODIL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39EAC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94AA5C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332E948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9C1CC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CFCA6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BROMAZEPAN 3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093D0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1BCCD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6B6DE40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D0494A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3C67D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BROMAZEPAN 6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0CCDDE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E6A9F4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50B2E74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1D2A9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40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9CDD5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BROMETO DE IPRATÓPIO 0,25MG/ML - 20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890A2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FB0E7A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w:t>
            </w:r>
          </w:p>
        </w:tc>
      </w:tr>
      <w:tr w:rsidR="00121B1A" w:rsidRPr="0051263E" w14:paraId="6F25296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A5F55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66C60F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BROMIDRATO DE CITOLAPRAM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6D17B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D7F13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47845D7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FB1416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E27249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BROMOPRIDA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EB3D82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477159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6AB5C8B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C031B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E4DE1A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BROMOPRIDA 4MG/ML 20ML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CD5E81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5362E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024E232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AE244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55BDD6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BUDESONIDA 32 MCG - 120 DOSES</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048D21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4AFAB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w:t>
            </w:r>
          </w:p>
        </w:tc>
      </w:tr>
      <w:tr w:rsidR="00121B1A" w:rsidRPr="0051263E" w14:paraId="03B30A4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AA70EC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5EF5F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BUDESONIDA 50 MCG - 120 DOSES</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B208C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AAAC0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w:t>
            </w:r>
          </w:p>
        </w:tc>
      </w:tr>
      <w:tr w:rsidR="00121B1A" w:rsidRPr="0051263E" w14:paraId="02926EB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69F352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4C77C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BUTILBROMETO DE ESCOPOLAMINA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40018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2A8D8C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0639744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6AE437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65DFB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BUTILBROMETO DE ESCOPOLAMINA 10MG - 20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E79D5D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30EB4C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1F323F1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52EC7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E95F4F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BUTILBROMETO DE ESCOPOLAMINA 20 MG/ML INJ 1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9E4768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CA348F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760590B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5AAFA7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B56BDE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BUTIBROMETO DE ESCOPOLAMINA 333,4 MG/ML + DIPIRONA 6,67 MG/ML - 20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9BF521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BBDA8E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2C68C47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E8CA9E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55F917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BUTILBROMETO DE ESCOPOLAMINA 250 MG + DIPIRONA SODICA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E5D183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476CB7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21B14AA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A45C51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1A72EF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CARBAMAZEPINA 20 MG/ML - 100ML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5C0AB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B8969E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w:t>
            </w:r>
          </w:p>
        </w:tc>
      </w:tr>
      <w:tr w:rsidR="00121B1A" w:rsidRPr="0051263E" w14:paraId="75FC267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8A43F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85EE7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CARBAMAZEPINA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E102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216F6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70000</w:t>
            </w:r>
          </w:p>
        </w:tc>
      </w:tr>
      <w:tr w:rsidR="00121B1A" w:rsidRPr="0051263E" w14:paraId="0686DB5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55C1D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9EE91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CARBONATO DE CÁLCIO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05BC4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B9FA4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68B9AC5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E983C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54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165C7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CARBONATO DE CALCIO COM COLECALCIFEROL 500 MG+400UI</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89CD82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41C321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64A0035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6154A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CDEEA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CARBONATO DE LITIO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C4A98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4C27F7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34A494C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9AD13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FBF8E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CARMELOSE SÓDICA 5MG/ML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2D106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7F3F2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684C4A4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8ED41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10450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CARVEDILOL 6,25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D7F758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DCCE3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62000</w:t>
            </w:r>
          </w:p>
        </w:tc>
      </w:tr>
      <w:tr w:rsidR="00121B1A" w:rsidRPr="0051263E" w14:paraId="268D9AB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1CA43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7964BA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CARVEDILOL 12,5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BE05D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9791E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30000</w:t>
            </w:r>
          </w:p>
        </w:tc>
      </w:tr>
      <w:tr w:rsidR="00121B1A" w:rsidRPr="0051263E" w14:paraId="12C82CE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1743C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34CC59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CARVEDILOL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345BC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555AC8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222B690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4706C4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7F75E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CARVEDILOL 3,125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7E4B18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B7B3EF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1D98431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66980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86AB68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CEFALEXINA 50 MG/ML - 100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0E91C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9F380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3EACDCE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553CD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AF3648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CEFALEXINA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663A0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70C51D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6FAF06B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8A379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27595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CEFTRIAXONA 1G IM - 3,5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3FFA49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15A48F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1600</w:t>
            </w:r>
          </w:p>
        </w:tc>
      </w:tr>
      <w:tr w:rsidR="00121B1A" w:rsidRPr="0051263E" w14:paraId="0A53EC7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8A1C7D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17D4F6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F5C5F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5B8B71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4018326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0A3F4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CE1764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20 MG/G - 30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083AFB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6F856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09F7FD5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B5219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7A037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20 MG/G XAMPU 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88FFF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739A83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w:t>
            </w:r>
          </w:p>
        </w:tc>
      </w:tr>
      <w:tr w:rsidR="00121B1A" w:rsidRPr="0051263E" w14:paraId="020B31D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9BD8E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817478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20 MG/G + BETAMETASONA 0,5 MG/G - 30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02102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D599D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w:t>
            </w:r>
          </w:p>
        </w:tc>
      </w:tr>
      <w:tr w:rsidR="00121B1A" w:rsidRPr="0051263E" w14:paraId="655777F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2848C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68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20850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2,5 MG/G + BETAMETASONA 20 MG/</w:t>
            </w:r>
            <w:proofErr w:type="gramStart"/>
            <w:r w:rsidRPr="002D6A16">
              <w:rPr>
                <w:rFonts w:eastAsia="Times New Roman" w:cstheme="minorHAnsi"/>
                <w:color w:val="000000"/>
              </w:rPr>
              <w:t>G  +</w:t>
            </w:r>
            <w:proofErr w:type="gramEnd"/>
            <w:r w:rsidRPr="002D6A16">
              <w:rPr>
                <w:rFonts w:eastAsia="Times New Roman" w:cstheme="minorHAnsi"/>
                <w:color w:val="000000"/>
              </w:rPr>
              <w:t xml:space="preserve"> SULFATO DE NEOMICINA 0,64 MG/G - 30G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3FE80E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CREME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5A2E5D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5195A57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7A20D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EFD3D1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CETOPROFENO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41CE50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38B49A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28000</w:t>
            </w:r>
          </w:p>
        </w:tc>
      </w:tr>
      <w:tr w:rsidR="00121B1A" w:rsidRPr="0051263E" w14:paraId="0EFC025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4FACF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4F578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CETOPROFENO 50 MG/ML - 2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81F546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4F4D0D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5415553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4F2E60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57052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NITRATO DE TIAMINA 5000 MCG + CLORIDRATO DE PIRIDOXINA100 MG/G + CIANOCOBALAMINA 100 MG/G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124258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2BFD3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17000</w:t>
            </w:r>
          </w:p>
        </w:tc>
      </w:tr>
      <w:tr w:rsidR="00121B1A" w:rsidRPr="0051263E" w14:paraId="177F8AF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17300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3D735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TIAMINA 100MG/ CLOR PIRIDOXINA 100MG/ CIANOCOBALAMINA 5000MCG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229132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CD08B5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5DCCFD5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301E1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A2EC3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CILOSTAZOL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F17EA2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37F82E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554AA6F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C1F68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BFB4F7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CILOSTAZOL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324DC2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81DAB8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5C55658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BF4702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B7E7B6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CIMETIDINA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E50067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F14CE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13000</w:t>
            </w:r>
          </w:p>
        </w:tc>
      </w:tr>
      <w:tr w:rsidR="00121B1A" w:rsidRPr="0051263E" w14:paraId="64D9D0B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324A6B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01C76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CINARIZINA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EFDB2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5C154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139ADE4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32866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FE3BB1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CINARIZINA 75MG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E8C26E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1BE7BA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4D06F70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74D57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D34EF0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CLARITROMICINA 500MG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2C2DE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8D4F6A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303EF69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F3F8E4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41FF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CLOBAZAN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2EA22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B420E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2754781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A87AF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268036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CLONAZEPAM 0,5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58693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9C8CC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60F4C84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E8F79F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1461B3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CLONAZEPAM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98F192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1C5810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75000</w:t>
            </w:r>
          </w:p>
        </w:tc>
      </w:tr>
      <w:tr w:rsidR="00121B1A" w:rsidRPr="0051263E" w14:paraId="1009D6F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B455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82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652961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CLONAZEPAN 2,5 MG/ML - 20ML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9557E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FE49A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43AD136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48856A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D7078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BISSULFATO DE CLOPIDOGREL 75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ED2F11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D781AE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28000</w:t>
            </w:r>
          </w:p>
        </w:tc>
      </w:tr>
      <w:tr w:rsidR="00121B1A" w:rsidRPr="0051263E" w14:paraId="6210259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1CEC1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3D84B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CLORETO DE POTASSIO 6% XAROPE 100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D18D2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11FF5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w:t>
            </w:r>
          </w:p>
        </w:tc>
      </w:tr>
      <w:tr w:rsidR="00121B1A" w:rsidRPr="0051263E" w14:paraId="5D27A0D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07ED21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C4DC9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AMIODARONA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F3A8F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48DC0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088BF00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4517E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579F7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AMITRIPTILINA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3246D4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782308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90000</w:t>
            </w:r>
          </w:p>
        </w:tc>
      </w:tr>
      <w:tr w:rsidR="00121B1A" w:rsidRPr="0051263E" w14:paraId="177B56C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B8304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C59D7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BIPERIDENO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DAFE1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F61D6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22000</w:t>
            </w:r>
          </w:p>
        </w:tc>
      </w:tr>
      <w:tr w:rsidR="00121B1A" w:rsidRPr="0051263E" w14:paraId="6C0F16D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1BD39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36162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BUPROPIONA 150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A09976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D0175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40000</w:t>
            </w:r>
          </w:p>
        </w:tc>
      </w:tr>
      <w:tr w:rsidR="00121B1A" w:rsidRPr="0051263E" w14:paraId="46ED329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9EC63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CAEB89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CICLOBENZAPRINA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5EC65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910071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71FAC02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4BB4D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0880F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CLINDAMICINA MONOIDRATADA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ED0B6F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8077AB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1BBC800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BAA68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37A58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CLOMIPRAMINA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7AC4C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7EFF5F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4FCD888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88E20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35379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CLORPROMAZINA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477C9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276BA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6586A73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AFC69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06E231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CLORPROMAZINA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C458AD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2EB3C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15B0E73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9CA6A9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67C26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DILTIAZEN 30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899AF0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ADC6F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1A462EA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EA305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F091FF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DOXICICLINA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C1BA0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AE40FF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328E423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178C3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96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0EF7D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DULOXETINA 30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EA6E1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31FB5C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70000</w:t>
            </w:r>
          </w:p>
        </w:tc>
      </w:tr>
      <w:tr w:rsidR="00121B1A" w:rsidRPr="0051263E" w14:paraId="259A3F7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68F933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D0FB79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FEXOFENADINA 180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F03EDE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4CBB2E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w:t>
            </w:r>
          </w:p>
        </w:tc>
      </w:tr>
      <w:tr w:rsidR="00121B1A" w:rsidRPr="0051263E" w14:paraId="3843642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81E7B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7A31A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FLUOXETINA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73850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6633DB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70000</w:t>
            </w:r>
          </w:p>
        </w:tc>
      </w:tr>
      <w:tr w:rsidR="00121B1A" w:rsidRPr="0051263E" w14:paraId="51C14AD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6621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528DC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HIDROXIZINA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BA1C9F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8CED4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w:t>
            </w:r>
          </w:p>
        </w:tc>
      </w:tr>
      <w:tr w:rsidR="00121B1A" w:rsidRPr="0051263E" w14:paraId="470A657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F61B03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1B2F7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HIDRALAZINA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9D1373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A3F3C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7E2B6F5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4E29C2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48C966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IMIPRAMINA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0729D0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7FDC9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13000</w:t>
            </w:r>
          </w:p>
        </w:tc>
      </w:tr>
      <w:tr w:rsidR="00121B1A" w:rsidRPr="0051263E" w14:paraId="734EEB3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35BFD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B1A0D7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LOPERAMIDA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1837DE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C80C6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17F325B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5A17EF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F9053D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LURASIDONA 40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EED73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66DA8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w:t>
            </w:r>
          </w:p>
        </w:tc>
      </w:tr>
      <w:tr w:rsidR="00121B1A" w:rsidRPr="0051263E" w14:paraId="0BABBA5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5FA764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49886B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LURASIDONA 80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A74FD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520F0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w:t>
            </w:r>
          </w:p>
        </w:tc>
      </w:tr>
      <w:tr w:rsidR="00121B1A" w:rsidRPr="0051263E" w14:paraId="67C8126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619093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982E90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MEMANTINA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E339D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D3866A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990</w:t>
            </w:r>
          </w:p>
        </w:tc>
      </w:tr>
      <w:tr w:rsidR="00121B1A" w:rsidRPr="0051263E" w14:paraId="7C0F22E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177CB0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BB550F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METILFENIDATO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5F00A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4C105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5100</w:t>
            </w:r>
          </w:p>
        </w:tc>
      </w:tr>
      <w:tr w:rsidR="00121B1A" w:rsidRPr="0051263E" w14:paraId="5E51661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BBBFFD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653C7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METOCLOPRAMIDA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7241F4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FD15FB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640BEFA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3C74BA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FAF81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NALTREXONA 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AF56DD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482ABF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5200</w:t>
            </w:r>
          </w:p>
        </w:tc>
      </w:tr>
      <w:tr w:rsidR="00121B1A" w:rsidRPr="0051263E" w14:paraId="62770C5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8F6D4F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054804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NEBIVOLOL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4CB57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7EB8C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0CE2EE9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2117D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110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C9B2E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NORTRIPTILINA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853B73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EA8CD9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703A77F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8E728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6F7C8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OXIBUTININA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ADA3B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127001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6786B0A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E1A5A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3FEDF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PAROXETINA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3E14A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4E3F0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32AA2B8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534127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9B46B1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CLORIDRATO DE PAROXETINA 25MG </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97D3C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48F90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1440</w:t>
            </w:r>
          </w:p>
        </w:tc>
      </w:tr>
      <w:tr w:rsidR="00121B1A" w:rsidRPr="0051263E" w14:paraId="78DD368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555730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A2A8C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PROMETAZINA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D6AD26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61684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w:t>
            </w:r>
          </w:p>
        </w:tc>
      </w:tr>
      <w:tr w:rsidR="00121B1A" w:rsidRPr="0051263E" w14:paraId="200D3B0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9812B8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B71036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PROPEFANONA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99CB3A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BA4E5B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2F9F403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69D5E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E41CC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SERTRALINA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D466C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1CF7A9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120000</w:t>
            </w:r>
          </w:p>
        </w:tc>
      </w:tr>
      <w:tr w:rsidR="00121B1A" w:rsidRPr="0051263E" w14:paraId="7CA52F8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B7012E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92820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TANSULOSINA 0,4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09363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1664D0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0B58A58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81D13C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E8D7D8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TIAMINA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514BC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79006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45000</w:t>
            </w:r>
          </w:p>
        </w:tc>
      </w:tr>
      <w:tr w:rsidR="00121B1A" w:rsidRPr="0051263E" w14:paraId="5481D46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2D2A5A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62AA6D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TRAMADOL 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D4EE9B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768A4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120000</w:t>
            </w:r>
          </w:p>
        </w:tc>
      </w:tr>
      <w:tr w:rsidR="00121B1A" w:rsidRPr="0051263E" w14:paraId="5C6ED19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3BECB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98C74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TRAZODONA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C7115A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95993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13000</w:t>
            </w:r>
          </w:p>
        </w:tc>
      </w:tr>
      <w:tr w:rsidR="00121B1A" w:rsidRPr="0051263E" w14:paraId="0340820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26BCEA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CE377A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VENLAFAXINA 37,5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D71B7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E95C8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590CEFA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CC8C6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D6CFC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VENLAFAXINA 75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9283A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74F52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42000</w:t>
            </w:r>
          </w:p>
        </w:tc>
      </w:tr>
      <w:tr w:rsidR="00121B1A" w:rsidRPr="0051263E" w14:paraId="556FE36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053D04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A6B48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VERAPAMIL 80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0C2B2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8411F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05AA263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07303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124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7633B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CODEINA 30 MG PARACETAMOL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4DC85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B054E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72000</w:t>
            </w:r>
          </w:p>
        </w:tc>
      </w:tr>
      <w:tr w:rsidR="00121B1A" w:rsidRPr="0051263E" w14:paraId="093132A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B87D9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5AFEA1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COLECALCIFEROL 50000 UI</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8B3CE5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500C2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3500</w:t>
            </w:r>
          </w:p>
        </w:tc>
      </w:tr>
      <w:tr w:rsidR="00121B1A" w:rsidRPr="0051263E" w14:paraId="2965A6B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F7158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A63080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COLECALCIFEROL </w:t>
            </w:r>
            <w:proofErr w:type="gramStart"/>
            <w:r w:rsidRPr="002D6A16">
              <w:rPr>
                <w:rFonts w:eastAsia="Times New Roman" w:cstheme="minorHAnsi"/>
                <w:color w:val="000000"/>
              </w:rPr>
              <w:t>7000  UI</w:t>
            </w:r>
            <w:proofErr w:type="gramEnd"/>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43732E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4A8C3A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w:t>
            </w:r>
          </w:p>
        </w:tc>
      </w:tr>
      <w:tr w:rsidR="00121B1A" w:rsidRPr="0051263E" w14:paraId="2625BA0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BB8BEC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97B900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COMPLEXO B (</w:t>
            </w:r>
            <w:proofErr w:type="gramStart"/>
            <w:r w:rsidRPr="002D6A16">
              <w:rPr>
                <w:rFonts w:eastAsia="Times New Roman" w:cstheme="minorHAnsi"/>
                <w:color w:val="000000"/>
              </w:rPr>
              <w:t>NICOTINAMIDA;NITRATO</w:t>
            </w:r>
            <w:proofErr w:type="gramEnd"/>
            <w:r w:rsidRPr="002D6A16">
              <w:rPr>
                <w:rFonts w:eastAsia="Times New Roman" w:cstheme="minorHAnsi"/>
                <w:color w:val="000000"/>
              </w:rPr>
              <w:t xml:space="preserve"> DE TIAMINA;RIBOFLAVINA;CLORIDRATO DE PIRIDOXINA;PANTOTENATO DE CALCIO;CIANOCOBALAMINA - 32,65 MG + 3,3 MG + 10 MG + 50 MG + 25 MG +15 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451AED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CAE4F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60000</w:t>
            </w:r>
          </w:p>
        </w:tc>
      </w:tr>
      <w:tr w:rsidR="00121B1A" w:rsidRPr="0051263E" w14:paraId="31DDCD8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05DA1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30BEC0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COMPLEXO B INJ </w:t>
            </w:r>
            <w:proofErr w:type="gramStart"/>
            <w:r w:rsidRPr="002D6A16">
              <w:rPr>
                <w:rFonts w:eastAsia="Times New Roman" w:cstheme="minorHAnsi"/>
                <w:color w:val="000000"/>
              </w:rPr>
              <w:t>( NICOTINAMIDA</w:t>
            </w:r>
            <w:proofErr w:type="gramEnd"/>
            <w:r w:rsidRPr="002D6A16">
              <w:rPr>
                <w:rFonts w:eastAsia="Times New Roman" w:cstheme="minorHAnsi"/>
                <w:color w:val="000000"/>
              </w:rPr>
              <w:t>;CLORIDRATO DE TIAMINA;DEXPANTENOL;MONOFOSFATO DE RIBOFLAVINA SÓDICA;CLORIDRATO DE PIRIDOXINA - AMPOLA 2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6B874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731F0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6B05D5D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522E6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6FB0F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CUMARINA 15 MG + TROXERRUTINA 90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88A5FA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F8421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38000</w:t>
            </w:r>
          </w:p>
        </w:tc>
      </w:tr>
      <w:tr w:rsidR="00121B1A" w:rsidRPr="0051263E" w14:paraId="48BB17F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9E93E4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06BA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DAPAGLIFOZINA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12DAD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06F4B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01ACD48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C923B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108AAA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DEXAMETASONA 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48788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E9553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68973EF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E6332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E90E1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DEXAMETASONA 4MG / CIANOCOBALAMINA </w:t>
            </w:r>
            <w:proofErr w:type="gramStart"/>
            <w:r w:rsidRPr="002D6A16">
              <w:rPr>
                <w:rFonts w:eastAsia="Times New Roman" w:cstheme="minorHAnsi"/>
                <w:color w:val="000000"/>
              </w:rPr>
              <w:t>5000  MCG</w:t>
            </w:r>
            <w:proofErr w:type="gramEnd"/>
            <w:r w:rsidRPr="002D6A16">
              <w:rPr>
                <w:rFonts w:eastAsia="Times New Roman" w:cstheme="minorHAnsi"/>
                <w:color w:val="000000"/>
              </w:rPr>
              <w:t xml:space="preserve"> / PIRIDOXINA 100MG / TIAMINA 100MG INJETÁVEL (FOSFATO DISSÓDICO DE DEXAMETASONA;CLORIDRATO DE TIAMINA;CLORIDRATO DE PIRIDOXINA;CIANOCOBALAMINA - (100,0 + 100,0) MG/ML (5,0 + 4,37) MG )</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7370E8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635CA1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w:t>
            </w:r>
          </w:p>
        </w:tc>
      </w:tr>
      <w:tr w:rsidR="00121B1A" w:rsidRPr="0051263E" w14:paraId="5484E08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D570B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F7360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FOSFATO DISSÓDICO DE DEXAMETASONA 4 MG/ML INJETAVEL - 2,5ML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858FA5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88800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4CFDEB3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8A6D58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35AECF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DIAZEPAN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240C3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99039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6F95F44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435478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B0659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DICLOFENACO DIETILAMONIO 10 MG/G 60G POMADA</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DA6E0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608ED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55D9194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6CA43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136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88AA1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DICLOFENACO SÓDICO 25MG/ML / 3ML INJETÁVEL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95D600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E39AE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3500</w:t>
            </w:r>
          </w:p>
        </w:tc>
      </w:tr>
      <w:tr w:rsidR="00121B1A" w:rsidRPr="0051263E" w14:paraId="2BB418A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4AA85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CC193B6" w14:textId="77777777" w:rsidR="00121B1A" w:rsidRPr="002D6A16" w:rsidRDefault="00121B1A" w:rsidP="00E96DCA">
            <w:pPr>
              <w:rPr>
                <w:rFonts w:eastAsia="Times New Roman" w:cstheme="minorHAnsi"/>
                <w:color w:val="000000"/>
              </w:rPr>
            </w:pPr>
            <w:proofErr w:type="gramStart"/>
            <w:r w:rsidRPr="002D6A16">
              <w:rPr>
                <w:rFonts w:eastAsia="Times New Roman" w:cstheme="minorHAnsi"/>
                <w:color w:val="000000"/>
              </w:rPr>
              <w:t>DICLOFENACO  SODICO</w:t>
            </w:r>
            <w:proofErr w:type="gramEnd"/>
            <w:r w:rsidRPr="002D6A16">
              <w:rPr>
                <w:rFonts w:eastAsia="Times New Roman" w:cstheme="minorHAnsi"/>
                <w:color w:val="000000"/>
              </w:rPr>
              <w:t xml:space="preserve">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94C6F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458BF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w:t>
            </w:r>
          </w:p>
        </w:tc>
      </w:tr>
      <w:tr w:rsidR="00121B1A" w:rsidRPr="0051263E" w14:paraId="5615F39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72396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B520E7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DICLORIDRATO DE BETAISTINA 24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6027E4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8B3D5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45000</w:t>
            </w:r>
          </w:p>
        </w:tc>
      </w:tr>
      <w:tr w:rsidR="00121B1A" w:rsidRPr="0051263E" w14:paraId="59586FF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32F04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DBC68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DICLORIDRATO DE BETAISTINA 8MG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00B86C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53DA7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19000</w:t>
            </w:r>
          </w:p>
        </w:tc>
      </w:tr>
      <w:tr w:rsidR="00121B1A" w:rsidRPr="0051263E" w14:paraId="7A711D2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0CB8D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C127B5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DICLORIDRATO </w:t>
            </w:r>
            <w:proofErr w:type="gramStart"/>
            <w:r w:rsidRPr="002D6A16">
              <w:rPr>
                <w:rFonts w:eastAsia="Times New Roman" w:cstheme="minorHAnsi"/>
                <w:color w:val="000000"/>
              </w:rPr>
              <w:t>DE  FLUNARIZINA</w:t>
            </w:r>
            <w:proofErr w:type="gramEnd"/>
            <w:r w:rsidRPr="002D6A16">
              <w:rPr>
                <w:rFonts w:eastAsia="Times New Roman" w:cstheme="minorHAnsi"/>
                <w:color w:val="000000"/>
              </w:rPr>
              <w:t xml:space="preserve">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C12E2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B9266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4F4B7C5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079013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D2F97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DICLORIDRATO DE HIDROXIZINE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5CD6C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4BE9AF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1400</w:t>
            </w:r>
          </w:p>
        </w:tc>
      </w:tr>
      <w:tr w:rsidR="00121B1A" w:rsidRPr="0051263E" w14:paraId="6669FA1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DED55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4F1C3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DIMENIDRATO 25 MG/ML CLORIDRATO DE PIRIDOXINA 5 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9F848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4F5D7F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559BBDE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AAD01E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A2ECCD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DIMENIDRATO/PIRIDOXINA 50MG/50MG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07435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542FAC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57FD1BD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2D0E1F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279B08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DIOSMINA+HESPERIDINA 450 + 50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175DE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1F1E57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310000</w:t>
            </w:r>
          </w:p>
        </w:tc>
      </w:tr>
      <w:tr w:rsidR="00121B1A" w:rsidRPr="0051263E" w14:paraId="4BD0280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422C88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7315D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DIPIRONA 500 MG/ML 2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B1ABC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BACB6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4AE8633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B9D37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96F3B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DIPIRONA MONOIDRATADA 500MG/ML 10ML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55020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73BC45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02094AB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0325F7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7860E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DIPROPIONATO DE BETAMETASONA 5MG/ FOSFATO DISSOD. BET 2MG/ML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CEA519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4497B3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23BA151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98354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E47B1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DIVALPROATO DE SODIO 250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F6AA9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9F83FF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318B375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4C6BA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6F6B9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DOMPERIDONA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241EE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660904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80000</w:t>
            </w:r>
          </w:p>
        </w:tc>
      </w:tr>
      <w:tr w:rsidR="00121B1A" w:rsidRPr="0051263E" w14:paraId="6E7D2BD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4D66BF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150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0F852B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DOMPERIDONA 1MG/ML SUS FR100ML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18955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C9FEE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570E878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306B8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3F001D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EMPAGLIFLOZINA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9831DA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61537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w:t>
            </w:r>
          </w:p>
        </w:tc>
      </w:tr>
      <w:tr w:rsidR="00121B1A" w:rsidRPr="0051263E" w14:paraId="2A850FB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3718A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5D474E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ENOXAPARINA 40MG/0,4ML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295D18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895164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w:t>
            </w:r>
          </w:p>
        </w:tc>
      </w:tr>
      <w:tr w:rsidR="00121B1A" w:rsidRPr="0051263E" w14:paraId="043DD11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DB7C7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E7F910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ENOXAPARINA 60MG/0,6ML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EEB46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2F9CD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58DBCA6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28BEC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CF40F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ESOMEPRAZOL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A0CF5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E3F2E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100000</w:t>
            </w:r>
          </w:p>
        </w:tc>
      </w:tr>
      <w:tr w:rsidR="00121B1A" w:rsidRPr="0051263E" w14:paraId="72CF39F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2F142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C9B0F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ESPIRONOLACTONA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3A11C9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6D3B4E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59E6ECC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2F06A5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C2D48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ESPIRONOLACTONA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03C907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E7FDA5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68FED4F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B1768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C00F8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ESPIRONOLACTONA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C40641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D4C08E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0E6AACA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33C1C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42FC31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ESTRIOL 1MG/MG 50G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75B116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BB79F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0C9D497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D6E36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8341A3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ETEXILATO DE DABIGATRANA 150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1DE462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73663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1080</w:t>
            </w:r>
          </w:p>
        </w:tc>
      </w:tr>
      <w:tr w:rsidR="00121B1A" w:rsidRPr="0051263E" w14:paraId="67509A5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9192C9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5D11B3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EXTRATO SECO DE GINKGO BILOBA 80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20EC0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AF580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6910D66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A3E4A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2B67E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FENITOINA 100MG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E1992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62233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5BD7430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5FDFD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BF671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FENOBARBITAL 100MG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8669DC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3C085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16000</w:t>
            </w:r>
          </w:p>
        </w:tc>
      </w:tr>
      <w:tr w:rsidR="00121B1A" w:rsidRPr="0051263E" w14:paraId="47B7B35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C344E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DA2F3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FENOBARBITAL 40 MG/20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F6A510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CB2F04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w:t>
            </w:r>
          </w:p>
        </w:tc>
      </w:tr>
      <w:tr w:rsidR="00121B1A" w:rsidRPr="0051263E" w14:paraId="610C0A3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D6921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164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535F0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CLORANFENICOL 666UI/G; FIBRINOLISINA 1UI/G; DESOXIRRIBONUCLEASE 10MG/G - 10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14ECA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6BF397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650</w:t>
            </w:r>
          </w:p>
        </w:tc>
      </w:tr>
      <w:tr w:rsidR="00121B1A" w:rsidRPr="0051263E" w14:paraId="4E9A74D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5F153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614761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FLUCONAZOL 150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A039CD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7A48B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2100</w:t>
            </w:r>
          </w:p>
        </w:tc>
      </w:tr>
      <w:tr w:rsidR="00121B1A" w:rsidRPr="0051263E" w14:paraId="1CE78DD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68174D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F6B0A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FOSFATO SÓDICO PREDNISOLONA 3MG/ML 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86E9C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669337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117E7EB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A39E48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01AE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FUROATO DE MOMETASONA 0,05MG/GR SPRAY NASAL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D8F02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269020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w:t>
            </w:r>
          </w:p>
        </w:tc>
      </w:tr>
      <w:tr w:rsidR="00121B1A" w:rsidRPr="0051263E" w14:paraId="4B1D31A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CCFD5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C34CD8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FUROSEMIDA 10MG/ML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0BD35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5CA40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31628B4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A07C2F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6CF670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GLICLAZIDA 30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DAF731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EDE4D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100000</w:t>
            </w:r>
          </w:p>
        </w:tc>
      </w:tr>
      <w:tr w:rsidR="00121B1A" w:rsidRPr="0051263E" w14:paraId="01DE0BE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C86B8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76E5F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GLICOSE 25%</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0588F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082B8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7B3B264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E7A53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5F3D8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GLIMEPIRIDA 2MG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6B4CA8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0CAB2D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3BA74F6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739A6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C2CB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GLYCINE MAX 150MG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112DE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BE92E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74F302C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C9D54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AC223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HALOPERIDOL 1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4C89F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F97931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3DC7488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BE0D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B1B50F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HALOPERIDOL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1FDCC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0A1E47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33332F4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135667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8A7ADE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HALOPERIDOL DECANOATO 70,52MG/ML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3C7613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2EA57B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607ACC3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DAA0B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F9134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HEMIFUMARATO DE BISOPROLOL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086506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BC85BE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2DE974E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1F93A4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13D05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HEMIFUMARATO DE BISOPROLOL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D15D9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A40402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4F346CF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035A0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178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45645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HEMIFUMARATO DE QUETIAPINA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CA3531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0B79D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720</w:t>
            </w:r>
          </w:p>
        </w:tc>
      </w:tr>
      <w:tr w:rsidR="00121B1A" w:rsidRPr="0051263E" w14:paraId="7A39632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4618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1314F3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HEMITARTARATO DE ZOLPIDEN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BB9421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D29DE1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w:t>
            </w:r>
          </w:p>
        </w:tc>
      </w:tr>
      <w:tr w:rsidR="00121B1A" w:rsidRPr="0051263E" w14:paraId="10DCB79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69DD0D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F62BE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HIDROGEL COM ALIGINATO 30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A39A7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0CE2E8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0F545DA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E7B993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6B25EE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HIDROGEL SEM ALIGINATO 30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3F0728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A677DD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w:t>
            </w:r>
          </w:p>
        </w:tc>
      </w:tr>
      <w:tr w:rsidR="00121B1A" w:rsidRPr="0051263E" w14:paraId="273319A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29AA0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10268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HIDRÓXIDO DE ALUMINIO 6,2% SUSP ORAL </w:t>
            </w:r>
            <w:proofErr w:type="gramStart"/>
            <w:r w:rsidRPr="002D6A16">
              <w:rPr>
                <w:rFonts w:eastAsia="Times New Roman" w:cstheme="minorHAnsi"/>
                <w:color w:val="000000"/>
              </w:rPr>
              <w:t>150  ML</w:t>
            </w:r>
            <w:proofErr w:type="gramEnd"/>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45DB7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A64C70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w:t>
            </w:r>
          </w:p>
        </w:tc>
      </w:tr>
      <w:tr w:rsidR="00121B1A" w:rsidRPr="0051263E" w14:paraId="346002F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E6CD1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F9C92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HIDROXIQUINOLINA+ TROLAMINA 0,4MG/ML + 140MG/ML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4BF3D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7AA89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3C5AAE1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25F7A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3E0E6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IBUPROFENO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5F797C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685F6D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27DB04D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DD617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94308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IBUPROFENO 50 MG/ML 30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BB2FEE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CEA69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w:t>
            </w:r>
          </w:p>
        </w:tc>
      </w:tr>
      <w:tr w:rsidR="00121B1A" w:rsidRPr="0051263E" w14:paraId="5151D20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85667B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5D540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IBUPROFENO 600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128AA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01FDC4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24000</w:t>
            </w:r>
          </w:p>
        </w:tc>
      </w:tr>
      <w:tr w:rsidR="00121B1A" w:rsidRPr="0051263E" w14:paraId="7A3C004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AF423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2F54E4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INDAPAMIDA 1,5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7C811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156CE7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1B4FB22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AE2809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E6C61C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ITRACONAZOL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EF09E7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FFBD60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w:t>
            </w:r>
          </w:p>
        </w:tc>
      </w:tr>
      <w:tr w:rsidR="00121B1A" w:rsidRPr="0051263E" w14:paraId="208AFAE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B7143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33F0E3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IVERMECTINA 6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510DB7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2C091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2200</w:t>
            </w:r>
          </w:p>
        </w:tc>
      </w:tr>
      <w:tr w:rsidR="00121B1A" w:rsidRPr="0051263E" w14:paraId="2031632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EC8E1D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B8DA29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LACTULOSE 667MG/ML SOLUÇÃO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3A45E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3C0380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3500</w:t>
            </w:r>
          </w:p>
        </w:tc>
      </w:tr>
      <w:tr w:rsidR="00121B1A" w:rsidRPr="0051263E" w14:paraId="597AF57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1B541A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1A595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LEVOFLOXACINO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86E523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B5511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4DC576E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D287BD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192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525147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LEVOTIROXINA 100MCG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A8E2B9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B2BE3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45000</w:t>
            </w:r>
          </w:p>
        </w:tc>
      </w:tr>
      <w:tr w:rsidR="00121B1A" w:rsidRPr="0051263E" w14:paraId="55C14AB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B7079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4E1CE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LEVOTIROXINA 25 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5B5531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8418C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55000</w:t>
            </w:r>
          </w:p>
        </w:tc>
      </w:tr>
      <w:tr w:rsidR="00121B1A" w:rsidRPr="0051263E" w14:paraId="39B446B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35CF5D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05060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LEVOTIROXINA 50 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69B596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0C251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46000</w:t>
            </w:r>
          </w:p>
        </w:tc>
      </w:tr>
      <w:tr w:rsidR="00121B1A" w:rsidRPr="0051263E" w14:paraId="70DF1C9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408B57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D2762C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LEVOTIROXINA 75MCG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B04B1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E1398F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63CEBB1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A5861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B9FC3E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LIDOCAINA 2% (SEMVASO) 20ML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B2B85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FAE7B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0FBEE2B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EC0D5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6C88D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LINAGLIPTINA 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6FBCC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4CFB77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19CE193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0B87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A5C11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LORATADINA 1MG/ML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91C11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4DAD29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42E0944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2AA20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3ABFB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LORATADINA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7D487C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F6A7A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120000</w:t>
            </w:r>
          </w:p>
        </w:tc>
      </w:tr>
      <w:tr w:rsidR="00121B1A" w:rsidRPr="0051263E" w14:paraId="05AE1CC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CA48B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F962F4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LORAZEPAN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FA034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00407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364DD76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392A4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BCF1A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LOSARTANA POTASSICA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332D6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05209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66B1849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34E836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6131A1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LOSARTANA POTASSICA 100MG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5DC0BB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5BA49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12E236A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337BF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CBDC2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DEXCLORFENIRAMINA + BETAMETASONA 0,25 MG / 5ML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6DE362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5D04B3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6500</w:t>
            </w:r>
          </w:p>
        </w:tc>
      </w:tr>
      <w:tr w:rsidR="00121B1A" w:rsidRPr="0051263E" w14:paraId="12066E8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B585F7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8524EA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DEXCLORFENIRAMINA 0,4 MG/ML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8A096B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3C2C4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7426F83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BCC20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10A32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DEXCLORFENIRAMINA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F3FE11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0AC11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w:t>
            </w:r>
          </w:p>
        </w:tc>
      </w:tr>
      <w:tr w:rsidR="00121B1A" w:rsidRPr="0051263E" w14:paraId="71F9CEE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60E3F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206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BAA280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ENALAPRIL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9CF23F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AA25D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33997A5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7830E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9DC49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ENALAPRIL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30A3FE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B428FF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696272D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1F6B7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0ED01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LEVOMEPROMAZINA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F59C51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1EA022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w:t>
            </w:r>
          </w:p>
        </w:tc>
      </w:tr>
      <w:tr w:rsidR="00121B1A" w:rsidRPr="0051263E" w14:paraId="7E3F0AD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0DD14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C70DC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LEVOMEPROMAZINA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0D6EEF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099903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w:t>
            </w:r>
          </w:p>
        </w:tc>
      </w:tr>
      <w:tr w:rsidR="00121B1A" w:rsidRPr="0051263E" w14:paraId="5FF35EF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3909B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DAC2CF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LEVOMEPROMAZINA 40MG/ML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146CB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40006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w:t>
            </w:r>
          </w:p>
        </w:tc>
      </w:tr>
      <w:tr w:rsidR="00121B1A" w:rsidRPr="0051263E" w14:paraId="39E75A7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68FA9E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074BAB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MELILOTUS OFFICINALIS LAM 26,7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92BA4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A5CEC7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w:t>
            </w:r>
          </w:p>
        </w:tc>
      </w:tr>
      <w:tr w:rsidR="00121B1A" w:rsidRPr="0051263E" w14:paraId="116FE8E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B86F9B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42619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MELOXICAN 15MG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4B7A1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3B63D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62A61BD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D47BB4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3E8F50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MESILATO DOXAZOSINA 2 MG + FINASTERIDA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B0BE9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2FC43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6E09C14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98830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8B5929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MESILATO DE DOXAZOSINA 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8C5AD6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2994C1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40000</w:t>
            </w:r>
          </w:p>
        </w:tc>
      </w:tr>
      <w:tr w:rsidR="00121B1A" w:rsidRPr="0051263E" w14:paraId="1AA8D74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74801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06213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NITRATO DE MICONAZOL 20 MG/G 80G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D914F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AB19B8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w:t>
            </w:r>
          </w:p>
        </w:tc>
      </w:tr>
      <w:tr w:rsidR="00121B1A" w:rsidRPr="0051263E" w14:paraId="0160E12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A575F9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FBD2F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MONONITRATO </w:t>
            </w:r>
            <w:proofErr w:type="gramStart"/>
            <w:r w:rsidRPr="002D6A16">
              <w:rPr>
                <w:rFonts w:eastAsia="Times New Roman" w:cstheme="minorHAnsi"/>
                <w:color w:val="000000"/>
              </w:rPr>
              <w:t>DE  ISOSSORBIDA</w:t>
            </w:r>
            <w:proofErr w:type="gramEnd"/>
            <w:r w:rsidRPr="002D6A16">
              <w:rPr>
                <w:rFonts w:eastAsia="Times New Roman" w:cstheme="minorHAnsi"/>
                <w:color w:val="000000"/>
              </w:rPr>
              <w:t xml:space="preserve">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D8374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0CD5C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25F2E92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CAA572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DDF5A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MONTELUCASTE 4MG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CA0B1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BD002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37696AC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2E754E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FB13D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MONTELUCASTE 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D7EC2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2FE78B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3F67FD3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23248E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E22D1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MONTELUCASTE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8D98A8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CA48AA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w:t>
            </w:r>
          </w:p>
        </w:tc>
      </w:tr>
      <w:tr w:rsidR="00121B1A" w:rsidRPr="0051263E" w14:paraId="147D310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368F0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220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BCF20B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NAPROXENO 550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42699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7E4EDA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13000</w:t>
            </w:r>
          </w:p>
        </w:tc>
      </w:tr>
      <w:tr w:rsidR="00121B1A" w:rsidRPr="0051263E" w14:paraId="24A008C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1CD9B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7E58A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NIMESULIDA 50 MG/ML GOTAS 15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C004C8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28508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6EFCE5B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A7E487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9AF96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NIMESULIDA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03694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8E7C85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48000</w:t>
            </w:r>
          </w:p>
        </w:tc>
      </w:tr>
      <w:tr w:rsidR="00121B1A" w:rsidRPr="0051263E" w14:paraId="6E9339F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70504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6801D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NISTATINA 100.000UI/4G/50ML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BEC4E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37EB2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274A004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1235B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6E7C4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NISTATINA, 25.000 UI/G 60G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DA2BE4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76BA29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7C36554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CF99A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9CB0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NITROFURANTOÍNA 100MG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C2263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E4C9D2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3F93FE7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B72A3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7E8886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NORFLOXACINA 400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EC5640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59A67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77C0C46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B9720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FD17FE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ÓLEO MINERAL 100%</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324CC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5CC40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17A9329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93A8F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69D793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OMEPRAZOL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23F9E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DB444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165000</w:t>
            </w:r>
          </w:p>
        </w:tc>
      </w:tr>
      <w:tr w:rsidR="00121B1A" w:rsidRPr="0051263E" w14:paraId="791366E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106B16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8D1BC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ONDANSETRONA 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13398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35CC5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40F0A86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85F53A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C182BD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ONDANSETRONA 8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655D3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592847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307CB30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B78D2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51E3E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OXALATO DE ESCITALOPRAN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446B9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84169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40000</w:t>
            </w:r>
          </w:p>
        </w:tc>
      </w:tr>
      <w:tr w:rsidR="00121B1A" w:rsidRPr="0051263E" w14:paraId="7A0DF2B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AECDFF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C5911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OXALATO DE ESCITALOPRAN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FFE3E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7AC5A3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30000</w:t>
            </w:r>
          </w:p>
        </w:tc>
      </w:tr>
      <w:tr w:rsidR="00121B1A" w:rsidRPr="0051263E" w14:paraId="652CB75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425C85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883E50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OXCARBAZEPINA 60MG/ML - 100ML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6F74B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814E89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6D9E111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F8232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234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0C859A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OXCARBAZEPINA 600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123FF4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D046B8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4916A2B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40304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2CA34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PANTOPRAZOL 40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253BE1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1B0721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75000</w:t>
            </w:r>
          </w:p>
        </w:tc>
      </w:tr>
      <w:tr w:rsidR="00121B1A" w:rsidRPr="0051263E" w14:paraId="4837B73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46E4C9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67BD541" w14:textId="77777777" w:rsidR="00121B1A" w:rsidRPr="002D6A16" w:rsidRDefault="00121B1A" w:rsidP="00E96DCA">
            <w:pPr>
              <w:rPr>
                <w:rFonts w:eastAsia="Times New Roman" w:cstheme="minorHAnsi"/>
                <w:color w:val="000000"/>
              </w:rPr>
            </w:pPr>
            <w:r w:rsidRPr="0051263E">
              <w:rPr>
                <w:rFonts w:eastAsia="Times New Roman" w:cstheme="minorHAnsi"/>
                <w:color w:val="000000"/>
              </w:rPr>
              <w:t xml:space="preserve">CARISOPRODOL; </w:t>
            </w:r>
            <w:proofErr w:type="gramStart"/>
            <w:r w:rsidRPr="0051263E">
              <w:rPr>
                <w:rFonts w:eastAsia="Times New Roman" w:cstheme="minorHAnsi"/>
                <w:color w:val="000000"/>
              </w:rPr>
              <w:t>PARACETAMOL</w:t>
            </w:r>
            <w:r w:rsidRPr="002D6A16">
              <w:rPr>
                <w:rFonts w:eastAsia="Times New Roman" w:cstheme="minorHAnsi"/>
                <w:color w:val="000000"/>
              </w:rPr>
              <w:t>;CAFEÍNA</w:t>
            </w:r>
            <w:proofErr w:type="gramEnd"/>
            <w:r w:rsidRPr="002D6A16">
              <w:rPr>
                <w:rFonts w:eastAsia="Times New Roman" w:cstheme="minorHAnsi"/>
                <w:color w:val="000000"/>
              </w:rPr>
              <w:t xml:space="preserve"> ANIDRA;DICLOFENACO SÓDICO</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7B0E7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8A049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4AFB51A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C7C57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237B2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PARACETAMOL 200 MG / 15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138C9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A8427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757D51D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6798A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FB303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PARACETAMOL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199FD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BB1F7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60000</w:t>
            </w:r>
          </w:p>
        </w:tc>
      </w:tr>
      <w:tr w:rsidR="00121B1A" w:rsidRPr="0051263E" w14:paraId="1ECD51F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3B9661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A8D869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PASSIFLORA INCARNATA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2716F0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4BE2CE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90000</w:t>
            </w:r>
          </w:p>
        </w:tc>
      </w:tr>
      <w:tr w:rsidR="00121B1A" w:rsidRPr="0051263E" w14:paraId="1928FF1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5CE5C7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8BE95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PERMETRINA 5% 50 MG/ML LOÇÃO TÓPICA 60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285BF6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00BA0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5E1953B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4CEACC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7C8556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PIROXICAM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B81CA0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D2F63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39EBA8B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AE4EE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616CF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PLANTAGO OVATA 3,5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412610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021C0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0BF1612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0B3513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3F66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POLISSULFATO MUCOPOISSACARIDEO 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D4552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77E864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w:t>
            </w:r>
          </w:p>
        </w:tc>
      </w:tr>
      <w:tr w:rsidR="00121B1A" w:rsidRPr="0051263E" w14:paraId="675F24C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629D4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DDBC4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POLIVITAMINICO GTS. 30 ML-LACTATO DE </w:t>
            </w:r>
            <w:r w:rsidRPr="0051263E">
              <w:rPr>
                <w:rFonts w:eastAsia="Times New Roman" w:cstheme="minorHAnsi"/>
                <w:color w:val="000000"/>
              </w:rPr>
              <w:t>CÁLCIO; FOSFATO</w:t>
            </w:r>
            <w:r w:rsidRPr="002D6A16">
              <w:rPr>
                <w:rFonts w:eastAsia="Times New Roman" w:cstheme="minorHAnsi"/>
                <w:color w:val="000000"/>
              </w:rPr>
              <w:t xml:space="preserve"> DE CÁLCIO DIBÁSICO DI-</w:t>
            </w:r>
            <w:r w:rsidRPr="0051263E">
              <w:rPr>
                <w:rFonts w:eastAsia="Times New Roman" w:cstheme="minorHAnsi"/>
                <w:color w:val="000000"/>
              </w:rPr>
              <w:t>HIDRATADO; SULFATO</w:t>
            </w:r>
            <w:r w:rsidRPr="002D6A16">
              <w:rPr>
                <w:rFonts w:eastAsia="Times New Roman" w:cstheme="minorHAnsi"/>
                <w:color w:val="000000"/>
              </w:rPr>
              <w:t xml:space="preserve"> DE ZINCO </w:t>
            </w:r>
            <w:r w:rsidRPr="0051263E">
              <w:rPr>
                <w:rFonts w:eastAsia="Times New Roman" w:cstheme="minorHAnsi"/>
                <w:color w:val="000000"/>
              </w:rPr>
              <w:t>MONOIDRATADO; COLECALCIFEROL; CIANOCOBALAMINA</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30E21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036F4E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w:t>
            </w:r>
          </w:p>
        </w:tc>
      </w:tr>
      <w:tr w:rsidR="00121B1A" w:rsidRPr="0051263E" w14:paraId="0B7ECDF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812E0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74411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SUPLEMENTO POLIVITAMINICO E SAIS MINERAIS- MONONITRATO DE </w:t>
            </w:r>
            <w:r w:rsidRPr="0051263E">
              <w:rPr>
                <w:rFonts w:eastAsia="Times New Roman" w:cstheme="minorHAnsi"/>
                <w:color w:val="000000"/>
              </w:rPr>
              <w:t>TIAMINA; NICOTINAMIDA; SULFATO</w:t>
            </w:r>
            <w:r w:rsidRPr="002D6A16">
              <w:rPr>
                <w:rFonts w:eastAsia="Times New Roman" w:cstheme="minorHAnsi"/>
                <w:color w:val="000000"/>
              </w:rPr>
              <w:t xml:space="preserve"> DE </w:t>
            </w:r>
            <w:r w:rsidRPr="0051263E">
              <w:rPr>
                <w:rFonts w:eastAsia="Times New Roman" w:cstheme="minorHAnsi"/>
                <w:color w:val="000000"/>
              </w:rPr>
              <w:t>ZINCO; PANTOTENATO</w:t>
            </w:r>
            <w:r w:rsidRPr="002D6A16">
              <w:rPr>
                <w:rFonts w:eastAsia="Times New Roman" w:cstheme="minorHAnsi"/>
                <w:color w:val="000000"/>
              </w:rPr>
              <w:t xml:space="preserve"> DE </w:t>
            </w:r>
            <w:r w:rsidRPr="0051263E">
              <w:rPr>
                <w:rFonts w:eastAsia="Times New Roman" w:cstheme="minorHAnsi"/>
                <w:color w:val="000000"/>
              </w:rPr>
              <w:t>CÁLCIO; ACETATO</w:t>
            </w:r>
            <w:r w:rsidRPr="002D6A16">
              <w:rPr>
                <w:rFonts w:eastAsia="Times New Roman" w:cstheme="minorHAnsi"/>
                <w:color w:val="000000"/>
              </w:rPr>
              <w:t xml:space="preserve"> DE </w:t>
            </w:r>
            <w:r w:rsidRPr="0051263E">
              <w:rPr>
                <w:rFonts w:eastAsia="Times New Roman" w:cstheme="minorHAnsi"/>
                <w:color w:val="000000"/>
              </w:rPr>
              <w:t>TOCOFEROL; RIBOFLAVINA; CLORIDRATO</w:t>
            </w:r>
            <w:r w:rsidRPr="002D6A16">
              <w:rPr>
                <w:rFonts w:eastAsia="Times New Roman" w:cstheme="minorHAnsi"/>
                <w:color w:val="000000"/>
              </w:rPr>
              <w:t xml:space="preserve"> DE </w:t>
            </w:r>
            <w:r w:rsidRPr="0051263E">
              <w:rPr>
                <w:rFonts w:eastAsia="Times New Roman" w:cstheme="minorHAnsi"/>
                <w:color w:val="000000"/>
              </w:rPr>
              <w:t>PIRIDOXINA; ÁCIDO</w:t>
            </w:r>
            <w:r w:rsidRPr="002D6A16">
              <w:rPr>
                <w:rFonts w:eastAsia="Times New Roman" w:cstheme="minorHAnsi"/>
                <w:color w:val="000000"/>
              </w:rPr>
              <w:t xml:space="preserve"> </w:t>
            </w:r>
            <w:r w:rsidRPr="0051263E">
              <w:rPr>
                <w:rFonts w:eastAsia="Times New Roman" w:cstheme="minorHAnsi"/>
                <w:color w:val="000000"/>
              </w:rPr>
              <w:t>FÓLICO; ÁCIDO</w:t>
            </w:r>
            <w:r w:rsidRPr="002D6A16">
              <w:rPr>
                <w:rFonts w:eastAsia="Times New Roman" w:cstheme="minorHAnsi"/>
                <w:color w:val="000000"/>
              </w:rPr>
              <w:t xml:space="preserve"> </w:t>
            </w:r>
            <w:r w:rsidRPr="0051263E">
              <w:rPr>
                <w:rFonts w:eastAsia="Times New Roman" w:cstheme="minorHAnsi"/>
                <w:color w:val="000000"/>
              </w:rPr>
              <w:t>ASCÓRBICO; CIANOCOBALAMINA; ÓXIDO</w:t>
            </w:r>
            <w:r w:rsidRPr="002D6A16">
              <w:rPr>
                <w:rFonts w:eastAsia="Times New Roman" w:cstheme="minorHAnsi"/>
                <w:color w:val="000000"/>
              </w:rPr>
              <w:t xml:space="preserve"> DE COBRE</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96A700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357D47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55000</w:t>
            </w:r>
          </w:p>
        </w:tc>
      </w:tr>
      <w:tr w:rsidR="00121B1A" w:rsidRPr="0051263E" w14:paraId="6A1156C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AB07CE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FB5AE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PROMESTRIENO 10MG/G CR VAG 30G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7F4178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A3764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0C7F002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63A6C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247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A4F25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PROPATILNITRATO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965559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F9119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1707F35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F36A6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A6E2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RAMIPRIL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339B95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8887B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3BD8D87F" w14:textId="77777777" w:rsidTr="00E96DCA">
        <w:trPr>
          <w:trHeight w:val="411"/>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70F37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DC4D31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RAMIPRIL 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2E35BC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745624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22B93E7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8F666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FCF47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RISPERIDONA 1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DF715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B03900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6A837FA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79E914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939460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RISPERIDONA 1MG/ML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53FB1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785FE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5854DA6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1C408A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88C94E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RISPERIDONA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4386E0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3E0F64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58EE137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A4CA99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A12FAD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RISPERIDONA 3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52D128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D2C560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990</w:t>
            </w:r>
          </w:p>
        </w:tc>
      </w:tr>
      <w:tr w:rsidR="00121B1A" w:rsidRPr="0051263E" w14:paraId="742844E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06E18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AB820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RIVAROXABAN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4CA0C5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6479B9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06FAE8F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7E8E8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D2C5D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RIVAROXABANA 15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A0CD4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941A8F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11CFAF8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2C8F7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2D239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ROSUVASTATINA 20MG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5E4AB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0A480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w:t>
            </w:r>
          </w:p>
        </w:tc>
      </w:tr>
      <w:tr w:rsidR="00121B1A" w:rsidRPr="0051263E" w14:paraId="5069020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78ECAD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C08049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SACARATO DE HIDROXIDO FERRICO EV 100MG/5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AA55C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4E4965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3313F80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77F2EF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538A51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SACCHAROMYCES BOULARDII 200MG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92195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86B9A8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6C7E4C7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01FB76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BCAE7F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SACCHAROMYCES BOULARDII 200MG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231E5D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F4C484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1E519CE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44989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42D5DA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VALSARTANA + SACUBITRIL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B6E9B3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D44AA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1080</w:t>
            </w:r>
          </w:p>
        </w:tc>
      </w:tr>
      <w:tr w:rsidR="00121B1A" w:rsidRPr="0051263E" w14:paraId="2B0771A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BFD244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261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965BA3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VALSARTANA + SACUBITRIL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EA6BF6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E0AAF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1080</w:t>
            </w:r>
          </w:p>
        </w:tc>
      </w:tr>
      <w:tr w:rsidR="00121B1A" w:rsidRPr="0051263E" w14:paraId="5B0E407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7A05C1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DFA270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SAIS PARA REHIDRATAÇÃO</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0B7889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BFEDA6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73976AD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CCC104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B98BDE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SECNIDAZOL 1G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DBAC9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1D3C0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6991E74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2EB48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73E85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SILIMARINA 200MG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49474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E4D611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0186E7A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D624C5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F16516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SIMETICONA 75 ML/ML 15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63DF3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1AF6A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w:t>
            </w:r>
          </w:p>
        </w:tc>
      </w:tr>
      <w:tr w:rsidR="00121B1A" w:rsidRPr="0051263E" w14:paraId="3D3AB41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F70C0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385F97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SUCCINATO DE DESVENLAFAXINA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5C017A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558DD9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53D88E3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01C266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2F9C3D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SUCCINATO DE METOPOLOL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2DBC0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37829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1901FFF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5D47F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43B123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SUCCINATO DE METOPOLOL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93781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17AA46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786144C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CC4E2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83C831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DE GLICOSAMINA 1,5 G / CONDROITINA 1,2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47D2B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10503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30000</w:t>
            </w:r>
          </w:p>
        </w:tc>
      </w:tr>
      <w:tr w:rsidR="00121B1A" w:rsidRPr="0051263E" w14:paraId="56806A7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698CB3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B8713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DE NEOMICINA 5 MG / G / BACITRACINA 250 UI/G - 15G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4DC37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F435E2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19E9E78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78239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9ED086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DE POLIMIXINA B 10000UI/ SULFATO DE NEOMICINA 5 MG / HIDROCORTISONA 10 MG/ 10 ML SOLUÇÃO OTOLÓGICA</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56953D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4C1CD3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003CB9A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D651E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B40E4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DE SALBUTAMOL 0,4MG/ML XAROPE 100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39465A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F0C91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05C9C94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4AA99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FD8438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FERROSO 125 MG/ML 30ML GOTAS</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6A424F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22A8F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w:t>
            </w:r>
          </w:p>
        </w:tc>
      </w:tr>
      <w:tr w:rsidR="00121B1A" w:rsidRPr="0051263E" w14:paraId="5FE1351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3ABBD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D4549A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FERROSO 40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626582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8102E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79C3877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DBE5E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275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B2B7A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TIBOLONA 1,25MG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DFB25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6E9FE0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16000</w:t>
            </w:r>
          </w:p>
        </w:tc>
      </w:tr>
      <w:tr w:rsidR="00121B1A" w:rsidRPr="0051263E" w14:paraId="6496725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D31E0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D6BBB0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TIBOLONA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8F25F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552CD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3A2EEBE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AAE68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FE6F7C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TOPIRAMATO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ABB68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2AB8C3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30000</w:t>
            </w:r>
          </w:p>
        </w:tc>
      </w:tr>
      <w:tr w:rsidR="00121B1A" w:rsidRPr="0051263E" w14:paraId="4CE709B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51BDE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93D0E3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TOPIRAMATO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657431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CB5FE3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169E93C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66C2A4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E9F21F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TOPIRAMATO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9E5D1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0B04D9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2AFDB00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C98B4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413B3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ACIDO VALPROICO + VALPROATO DE SODIO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68A29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D6F1E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549260D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15806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901B23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VALPROATO DE SÓDIO 50 MG/ML 100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11E95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D69F2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48640CC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E997DE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17F0A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VARFARINA SODICA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1D275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1E8BB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43492E5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14AB3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E2038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VILDAGLIPTINA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EADB2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8A880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4800</w:t>
            </w:r>
          </w:p>
        </w:tc>
      </w:tr>
    </w:tbl>
    <w:p w14:paraId="69836EBC" w14:textId="77777777" w:rsidR="00121B1A" w:rsidRPr="001A2BB7" w:rsidRDefault="00121B1A" w:rsidP="00121B1A">
      <w:pPr>
        <w:pStyle w:val="PargrafodaLista"/>
        <w:tabs>
          <w:tab w:val="left" w:pos="1701"/>
        </w:tabs>
        <w:spacing w:after="120" w:line="360" w:lineRule="auto"/>
        <w:ind w:left="0"/>
        <w:jc w:val="both"/>
        <w:rPr>
          <w:rFonts w:eastAsia="Malgun Gothic" w:cstheme="minorHAnsi"/>
        </w:rPr>
      </w:pPr>
    </w:p>
    <w:p w14:paraId="723C05CD" w14:textId="77777777" w:rsidR="00121B1A" w:rsidRPr="001A2BB7" w:rsidRDefault="00121B1A" w:rsidP="00121B1A">
      <w:pPr>
        <w:pStyle w:val="PargrafodaLista"/>
        <w:numPr>
          <w:ilvl w:val="1"/>
          <w:numId w:val="7"/>
        </w:numPr>
        <w:tabs>
          <w:tab w:val="left" w:pos="1701"/>
        </w:tabs>
        <w:spacing w:after="120" w:line="360" w:lineRule="auto"/>
        <w:ind w:left="0" w:firstLine="1701"/>
        <w:jc w:val="both"/>
        <w:rPr>
          <w:rFonts w:eastAsia="Malgun Gothic" w:cstheme="minorHAnsi"/>
          <w:sz w:val="24"/>
          <w:szCs w:val="24"/>
        </w:rPr>
      </w:pPr>
      <w:r w:rsidRPr="001A2BB7">
        <w:rPr>
          <w:rFonts w:eastAsia="Malgun Gothic" w:cstheme="minorHAnsi"/>
          <w:color w:val="0D0D0D"/>
          <w:sz w:val="24"/>
          <w:szCs w:val="24"/>
          <w:shd w:val="clear" w:color="auto" w:fill="FFFFFF"/>
        </w:rPr>
        <w:t xml:space="preserve"> A aquisição e o fornecimento dos medicamentos, objeto desta licitação, deverão ser executados de acordo com os parâmetros especificados no Estudo Técnico Preliminar, Termo de Referência, Edital e Instrumento da Contratação.</w:t>
      </w:r>
    </w:p>
    <w:p w14:paraId="03B76BB5" w14:textId="77777777" w:rsidR="00121B1A" w:rsidRPr="001A2BB7" w:rsidRDefault="00121B1A" w:rsidP="00121B1A">
      <w:pPr>
        <w:pStyle w:val="PargrafodaLista"/>
        <w:numPr>
          <w:ilvl w:val="1"/>
          <w:numId w:val="7"/>
        </w:numPr>
        <w:tabs>
          <w:tab w:val="left" w:pos="1701"/>
        </w:tabs>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Os produtos a serem adquiridos são de qualidade comum, uma vez que apresenta padrões de desempenho e qualidade claramente definidos por meio de especificações usuais no mercado, conforme estabelecido no inciso XIII do art. 6º da Lei 14.133/2021.</w:t>
      </w:r>
    </w:p>
    <w:p w14:paraId="2EABB753" w14:textId="77777777" w:rsidR="00121B1A" w:rsidRPr="001A2BB7" w:rsidRDefault="00121B1A" w:rsidP="00121B1A">
      <w:pPr>
        <w:pStyle w:val="PargrafodaLista"/>
        <w:numPr>
          <w:ilvl w:val="1"/>
          <w:numId w:val="7"/>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color w:val="0D0D0D"/>
          <w:sz w:val="24"/>
          <w:szCs w:val="24"/>
          <w:shd w:val="clear" w:color="auto" w:fill="FFFFFF"/>
        </w:rPr>
        <w:lastRenderedPageBreak/>
        <w:t xml:space="preserve"> A vigência da ata de registro de preço será de 12 (doze) meses, a contar da data de sua assinatura, sendo permitida a prorrogação por igual período desde que seja vantajoso para a Administração.</w:t>
      </w:r>
    </w:p>
    <w:p w14:paraId="0CA4CA51" w14:textId="77777777" w:rsidR="00121B1A" w:rsidRPr="001A2BB7" w:rsidRDefault="00121B1A" w:rsidP="00121B1A">
      <w:pPr>
        <w:pStyle w:val="PargrafodaLista"/>
        <w:numPr>
          <w:ilvl w:val="2"/>
          <w:numId w:val="7"/>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color w:val="0D0D0D"/>
          <w:sz w:val="24"/>
          <w:szCs w:val="24"/>
          <w:shd w:val="clear" w:color="auto" w:fill="FFFFFF"/>
        </w:rPr>
        <w:t>Em caso de prorrogação, é permitida a negociação com a detentora da ata de registro de preço ou a extinção da ata de registro de preço sem ônus para qualquer das partes, conforme previsto no art. 107 da Lei 14.133/2021.</w:t>
      </w:r>
    </w:p>
    <w:p w14:paraId="28F22CC4" w14:textId="77777777" w:rsidR="00121B1A" w:rsidRPr="001A2BB7" w:rsidRDefault="00121B1A" w:rsidP="00121B1A">
      <w:pPr>
        <w:pStyle w:val="PargrafodaLista"/>
        <w:numPr>
          <w:ilvl w:val="1"/>
          <w:numId w:val="7"/>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O fornecimento de medicamentos é enquadrado como continuado em conformidade com a necessidade municipal, constando ainda no plano plurianual.</w:t>
      </w:r>
    </w:p>
    <w:p w14:paraId="6DAC1C8A" w14:textId="77777777" w:rsidR="00121B1A" w:rsidRPr="001A2BB7" w:rsidRDefault="00121B1A" w:rsidP="00121B1A">
      <w:pPr>
        <w:pStyle w:val="PargrafodaLista"/>
        <w:numPr>
          <w:ilvl w:val="1"/>
          <w:numId w:val="7"/>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O quantitativo, o prazo, o instrumento de contratação e a possibilidade de prorrogação serão estabelecidos de acordo com as necessidades da Administração Pública Municipal.</w:t>
      </w:r>
    </w:p>
    <w:p w14:paraId="7ECFC2F4" w14:textId="77777777" w:rsidR="00121B1A" w:rsidRPr="001A2BB7" w:rsidRDefault="00121B1A" w:rsidP="00121B1A">
      <w:pPr>
        <w:pStyle w:val="PargrafodaLista"/>
        <w:spacing w:after="120" w:line="360" w:lineRule="auto"/>
        <w:ind w:left="1701"/>
        <w:contextualSpacing w:val="0"/>
        <w:jc w:val="both"/>
        <w:rPr>
          <w:rFonts w:eastAsia="Malgun Gothic" w:cstheme="minorHAnsi"/>
          <w:sz w:val="24"/>
          <w:szCs w:val="24"/>
        </w:rPr>
      </w:pPr>
    </w:p>
    <w:tbl>
      <w:tblPr>
        <w:tblStyle w:val="Tabelacomgrade"/>
        <w:tblW w:w="5000" w:type="pct"/>
        <w:tblLook w:val="04A0" w:firstRow="1" w:lastRow="0" w:firstColumn="1" w:lastColumn="0" w:noHBand="0" w:noVBand="1"/>
      </w:tblPr>
      <w:tblGrid>
        <w:gridCol w:w="8777"/>
      </w:tblGrid>
      <w:tr w:rsidR="00121B1A" w:rsidRPr="001A2BB7" w14:paraId="09944A76" w14:textId="77777777" w:rsidTr="00E96DCA">
        <w:trPr>
          <w:trHeight w:hRule="exact" w:val="567"/>
        </w:trPr>
        <w:tc>
          <w:tcPr>
            <w:tcW w:w="8777" w:type="dxa"/>
          </w:tcPr>
          <w:p w14:paraId="03770F58" w14:textId="77777777" w:rsidR="00121B1A" w:rsidRPr="001A2BB7" w:rsidRDefault="00121B1A" w:rsidP="00121B1A">
            <w:pPr>
              <w:pStyle w:val="PargrafodaLista"/>
              <w:numPr>
                <w:ilvl w:val="0"/>
                <w:numId w:val="12"/>
              </w:numPr>
              <w:spacing w:after="120" w:line="360" w:lineRule="auto"/>
              <w:ind w:left="0" w:firstLine="0"/>
              <w:contextualSpacing w:val="0"/>
              <w:jc w:val="center"/>
              <w:rPr>
                <w:rFonts w:eastAsia="Malgun Gothic" w:cstheme="minorHAnsi"/>
                <w:sz w:val="24"/>
                <w:szCs w:val="24"/>
              </w:rPr>
            </w:pPr>
            <w:r w:rsidRPr="001A2BB7">
              <w:rPr>
                <w:rFonts w:eastAsia="Malgun Gothic" w:cstheme="minorHAnsi"/>
                <w:b/>
                <w:bCs/>
                <w:sz w:val="24"/>
                <w:szCs w:val="24"/>
              </w:rPr>
              <w:t>Fundamentação da Contratação.</w:t>
            </w:r>
          </w:p>
        </w:tc>
      </w:tr>
    </w:tbl>
    <w:p w14:paraId="18F939C8" w14:textId="77777777" w:rsidR="00121B1A" w:rsidRPr="001A2BB7" w:rsidRDefault="00121B1A" w:rsidP="00121B1A">
      <w:pPr>
        <w:pStyle w:val="PargrafodaLista"/>
        <w:spacing w:after="120" w:line="360" w:lineRule="auto"/>
        <w:ind w:left="1560"/>
        <w:contextualSpacing w:val="0"/>
        <w:jc w:val="both"/>
        <w:rPr>
          <w:rFonts w:eastAsia="Malgun Gothic" w:cstheme="minorHAnsi"/>
          <w:sz w:val="24"/>
          <w:szCs w:val="24"/>
        </w:rPr>
      </w:pPr>
    </w:p>
    <w:p w14:paraId="2C2A67E1" w14:textId="77777777" w:rsidR="00121B1A" w:rsidRPr="001A2BB7" w:rsidRDefault="00121B1A" w:rsidP="00121B1A">
      <w:pPr>
        <w:pStyle w:val="PargrafodaLista"/>
        <w:numPr>
          <w:ilvl w:val="1"/>
          <w:numId w:val="12"/>
        </w:numPr>
        <w:spacing w:after="120" w:line="360" w:lineRule="auto"/>
        <w:ind w:left="0" w:firstLine="1560"/>
        <w:contextualSpacing w:val="0"/>
        <w:jc w:val="both"/>
        <w:rPr>
          <w:rFonts w:eastAsia="Malgun Gothic" w:cstheme="minorHAnsi"/>
          <w:sz w:val="24"/>
          <w:szCs w:val="24"/>
        </w:rPr>
      </w:pPr>
      <w:r w:rsidRPr="001A2BB7">
        <w:rPr>
          <w:rFonts w:eastAsia="Malgun Gothic" w:cstheme="minorHAnsi"/>
          <w:sz w:val="24"/>
          <w:szCs w:val="24"/>
        </w:rPr>
        <w:t>A necessidade da contratação está baseada no Estudo Técnico Preliminar, que é parte integrante deste Termo de Referência e está nomeado como Anexo I do Termo de Referência, estudo este onde estão detalhados os motivos para a aquisição de medicamentos, conforme descrito na cláusula 1.2, juntamente com outras informações relevantes.</w:t>
      </w:r>
    </w:p>
    <w:p w14:paraId="71DFDB62" w14:textId="77777777" w:rsidR="00121B1A" w:rsidRPr="001A2BB7" w:rsidRDefault="00121B1A" w:rsidP="00121B1A">
      <w:pPr>
        <w:pStyle w:val="PargrafodaLista"/>
        <w:spacing w:after="120" w:line="360" w:lineRule="auto"/>
        <w:ind w:left="1560"/>
        <w:contextualSpacing w:val="0"/>
        <w:jc w:val="both"/>
        <w:rPr>
          <w:rFonts w:eastAsia="Malgun Gothic" w:cstheme="minorHAnsi"/>
          <w:sz w:val="24"/>
          <w:szCs w:val="24"/>
        </w:rPr>
      </w:pPr>
    </w:p>
    <w:tbl>
      <w:tblPr>
        <w:tblStyle w:val="Tabelacomgrade"/>
        <w:tblW w:w="0" w:type="auto"/>
        <w:tblInd w:w="-5" w:type="dxa"/>
        <w:tblLayout w:type="fixed"/>
        <w:tblLook w:val="04A0" w:firstRow="1" w:lastRow="0" w:firstColumn="1" w:lastColumn="0" w:noHBand="0" w:noVBand="1"/>
      </w:tblPr>
      <w:tblGrid>
        <w:gridCol w:w="8789"/>
      </w:tblGrid>
      <w:tr w:rsidR="00121B1A" w:rsidRPr="001A2BB7" w14:paraId="1EBDE397" w14:textId="77777777" w:rsidTr="00E96DCA">
        <w:trPr>
          <w:trHeight w:hRule="exact" w:val="567"/>
        </w:trPr>
        <w:tc>
          <w:tcPr>
            <w:tcW w:w="8789" w:type="dxa"/>
          </w:tcPr>
          <w:p w14:paraId="33F024BB" w14:textId="77777777" w:rsidR="00121B1A" w:rsidRPr="001A2BB7" w:rsidRDefault="00121B1A" w:rsidP="00121B1A">
            <w:pPr>
              <w:pStyle w:val="PargrafodaLista"/>
              <w:numPr>
                <w:ilvl w:val="0"/>
                <w:numId w:val="12"/>
              </w:numPr>
              <w:spacing w:after="120" w:line="360" w:lineRule="auto"/>
              <w:ind w:left="0" w:firstLine="0"/>
              <w:contextualSpacing w:val="0"/>
              <w:jc w:val="center"/>
              <w:rPr>
                <w:rFonts w:eastAsia="Malgun Gothic" w:cstheme="minorHAnsi"/>
                <w:b/>
                <w:bCs/>
                <w:sz w:val="24"/>
                <w:szCs w:val="24"/>
              </w:rPr>
            </w:pPr>
            <w:r w:rsidRPr="001A2BB7">
              <w:rPr>
                <w:rFonts w:eastAsia="Malgun Gothic" w:cstheme="minorHAnsi"/>
                <w:b/>
                <w:bCs/>
                <w:sz w:val="24"/>
                <w:szCs w:val="24"/>
              </w:rPr>
              <w:t>Descrição da Solução.</w:t>
            </w:r>
          </w:p>
        </w:tc>
      </w:tr>
    </w:tbl>
    <w:p w14:paraId="75D0E088" w14:textId="77777777" w:rsidR="00121B1A" w:rsidRPr="001A2BB7" w:rsidRDefault="00121B1A" w:rsidP="00121B1A">
      <w:pPr>
        <w:pStyle w:val="PargrafodaLista"/>
        <w:spacing w:after="0" w:line="360" w:lineRule="auto"/>
        <w:ind w:left="1701"/>
        <w:jc w:val="both"/>
        <w:rPr>
          <w:rFonts w:eastAsia="Malgun Gothic" w:cstheme="minorHAnsi"/>
          <w:sz w:val="24"/>
          <w:szCs w:val="24"/>
        </w:rPr>
      </w:pPr>
      <w:bookmarkStart w:id="50" w:name="_Hlk163554209"/>
    </w:p>
    <w:p w14:paraId="6942C8F3" w14:textId="77777777" w:rsidR="00121B1A" w:rsidRPr="001A2BB7" w:rsidRDefault="00121B1A" w:rsidP="00121B1A">
      <w:pPr>
        <w:pStyle w:val="PargrafodaLista"/>
        <w:numPr>
          <w:ilvl w:val="1"/>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 xml:space="preserve"> A partir do levantamento de mercado, descrito na cláusula V do Estudo Técnico Preliminar, concluiu-se que a solução mais eficaz é a contratação de empresas devidamente autorizadas para o fornecimento de medicamentos por meio </w:t>
      </w:r>
      <w:r w:rsidRPr="001A2BB7">
        <w:rPr>
          <w:rFonts w:eastAsia="Malgun Gothic" w:cstheme="minorHAnsi"/>
          <w:sz w:val="24"/>
          <w:szCs w:val="24"/>
        </w:rPr>
        <w:lastRenderedPageBreak/>
        <w:t>de licitação na modalidade Pregão Eletrônico e, para lidar com a sazonalidade e a variação nas quantidades e periodicidade de entregas, recomenda-se o uso do Sistema de Registro de Preços, pois esta abordagem assegura a disponibilidade contínua dos medicamentos, otimiza a gestão dos recursos públicos e mantém a flexibilidade necessária para atender às demandas variáveis da administração.</w:t>
      </w:r>
    </w:p>
    <w:p w14:paraId="422402BF" w14:textId="77777777" w:rsidR="00121B1A" w:rsidRPr="001A2BB7" w:rsidRDefault="00121B1A" w:rsidP="00121B1A">
      <w:pPr>
        <w:pStyle w:val="PargrafodaLista"/>
        <w:numPr>
          <w:ilvl w:val="1"/>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 xml:space="preserve"> Fornecimentos e Entregas dos Produtos:</w:t>
      </w:r>
    </w:p>
    <w:p w14:paraId="7A8A2583"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As empresas detentoras da ata de registro de preço serão responsáveis pelos fornecimentos regulares dos medicamentos a elas registrados para serem distribuídos pela Farmácia Municipal, conforme especificações contidas no estudo técnico preliminar, termo de referência, edital e instrumento de contratação;</w:t>
      </w:r>
    </w:p>
    <w:p w14:paraId="20CE0169"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 xml:space="preserve">As entregas dos produtos deverão ser realizadas conforme a demanda da Contratante, no prazo de até </w:t>
      </w:r>
      <w:r w:rsidRPr="008A39E8">
        <w:rPr>
          <w:rFonts w:eastAsia="Malgun Gothic" w:cstheme="minorHAnsi"/>
          <w:b/>
          <w:bCs/>
          <w:sz w:val="24"/>
          <w:szCs w:val="24"/>
        </w:rPr>
        <w:t>10 (dez) dias</w:t>
      </w:r>
      <w:r w:rsidRPr="001A2BB7">
        <w:rPr>
          <w:rFonts w:eastAsia="Malgun Gothic" w:cstheme="minorHAnsi"/>
          <w:sz w:val="24"/>
          <w:szCs w:val="24"/>
        </w:rPr>
        <w:t xml:space="preserve"> </w:t>
      </w:r>
      <w:r w:rsidRPr="008A39E8">
        <w:rPr>
          <w:rFonts w:eastAsia="Malgun Gothic" w:cstheme="minorHAnsi"/>
          <w:b/>
          <w:bCs/>
          <w:sz w:val="24"/>
          <w:szCs w:val="24"/>
        </w:rPr>
        <w:t>úteis,</w:t>
      </w:r>
      <w:r w:rsidRPr="001A2BB7">
        <w:rPr>
          <w:rFonts w:eastAsia="Malgun Gothic" w:cstheme="minorHAnsi"/>
          <w:sz w:val="24"/>
          <w:szCs w:val="24"/>
        </w:rPr>
        <w:t xml:space="preserve"> após o recebimento dos pedidos, os quais serão enviados pelo setor responsável através do e-mail ou WhatsApp previamente cadastrados para essa finalidade;</w:t>
      </w:r>
    </w:p>
    <w:p w14:paraId="1A18E580"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 xml:space="preserve"> As entregas deverão ser realizadas em horário comercial, conforme definido pela Secretaria Municipal de Saúde;</w:t>
      </w:r>
    </w:p>
    <w:p w14:paraId="4829167F"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u w:val="single"/>
        </w:rPr>
      </w:pPr>
      <w:r w:rsidRPr="001A2BB7">
        <w:rPr>
          <w:rFonts w:eastAsia="Malgun Gothic" w:cstheme="minorHAnsi"/>
          <w:sz w:val="24"/>
          <w:szCs w:val="24"/>
        </w:rPr>
        <w:t xml:space="preserve"> </w:t>
      </w:r>
      <w:r w:rsidRPr="001A2BB7">
        <w:rPr>
          <w:rFonts w:eastAsia="Malgun Gothic" w:cstheme="minorHAnsi"/>
          <w:sz w:val="24"/>
          <w:szCs w:val="24"/>
          <w:u w:val="single"/>
        </w:rPr>
        <w:t xml:space="preserve">As empresas detentoras da ata de registro de preço deverão realizar as entregas dos produtos na Farmácia Municipal, situada na Rua João Carniato, nº 295, Centro, Taguaí-SP. </w:t>
      </w:r>
    </w:p>
    <w:p w14:paraId="6B50EC69" w14:textId="77777777" w:rsidR="00121B1A" w:rsidRPr="001A2BB7" w:rsidRDefault="00121B1A" w:rsidP="00121B1A">
      <w:pPr>
        <w:pStyle w:val="PargrafodaLista"/>
        <w:numPr>
          <w:ilvl w:val="1"/>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 xml:space="preserve"> Comunicação e Atualização de Informações:</w:t>
      </w:r>
    </w:p>
    <w:p w14:paraId="1A8A7607"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As empresas licitantes deverão fornecer, junto a sua proposta de preços, os seus endereços de e-mail e números de celular para receber os pedidos de compras emitidos pela Administração.</w:t>
      </w:r>
    </w:p>
    <w:p w14:paraId="4CDEA403"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Qualquer alteração nessas informações, após firmado a ata de registro de preço, deverá ser comunicada previamente à Administração.</w:t>
      </w:r>
    </w:p>
    <w:p w14:paraId="1446ED25" w14:textId="77777777" w:rsidR="00121B1A" w:rsidRPr="001A2BB7" w:rsidRDefault="00121B1A" w:rsidP="00121B1A">
      <w:pPr>
        <w:pStyle w:val="PargrafodaLista"/>
        <w:numPr>
          <w:ilvl w:val="1"/>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 xml:space="preserve"> Especificação dos Pedidos:</w:t>
      </w:r>
    </w:p>
    <w:p w14:paraId="0004670F"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lastRenderedPageBreak/>
        <w:t xml:space="preserve">No documento de solicitação, serão especificados: Produto; Quantidade; Data para entrega; Horário para entrega; </w:t>
      </w:r>
      <w:proofErr w:type="gramStart"/>
      <w:r w:rsidRPr="001A2BB7">
        <w:rPr>
          <w:rFonts w:eastAsia="Malgun Gothic" w:cstheme="minorHAnsi"/>
          <w:sz w:val="24"/>
          <w:szCs w:val="24"/>
        </w:rPr>
        <w:t>Local</w:t>
      </w:r>
      <w:proofErr w:type="gramEnd"/>
      <w:r w:rsidRPr="001A2BB7">
        <w:rPr>
          <w:rFonts w:eastAsia="Malgun Gothic" w:cstheme="minorHAnsi"/>
          <w:sz w:val="24"/>
          <w:szCs w:val="24"/>
        </w:rPr>
        <w:t xml:space="preserve"> de entrega.</w:t>
      </w:r>
    </w:p>
    <w:p w14:paraId="43F249EB"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As empresas detentoras da ata de registro de preço deverão seguir rigorosamente essas informações para realizar as entregas dos produtos.</w:t>
      </w:r>
    </w:p>
    <w:p w14:paraId="410AA14D" w14:textId="77777777" w:rsidR="00121B1A" w:rsidRPr="001A2BB7" w:rsidRDefault="00121B1A" w:rsidP="00121B1A">
      <w:pPr>
        <w:pStyle w:val="PargrafodaLista"/>
        <w:numPr>
          <w:ilvl w:val="1"/>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Qualidade dos Produtos e Substituições:</w:t>
      </w:r>
    </w:p>
    <w:p w14:paraId="4FDAE203"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Os produtos deverão ser entregues conforme as especificações contidas no estudo técnico preliminar, termo de referência, edital e instrumento de contratação; caso contrário, o fornecedor deverá substituí-los e reparar os prejuízos causados.</w:t>
      </w:r>
    </w:p>
    <w:p w14:paraId="1B1D5B2B"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As substituições de que trata a cláusula 3.5.1 deverão ser feitas, pela empresa detentora da ata de registro de preço, no local de entrega original ou em outro indicado pela contratante.</w:t>
      </w:r>
    </w:p>
    <w:p w14:paraId="503F3E70"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Todos os custos relacionados às substituições dos produtos serão arcados pela empresa detentora da ata de registro de preço.</w:t>
      </w:r>
    </w:p>
    <w:p w14:paraId="254B22E9"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 xml:space="preserve">As substituições dos produtos deverão ser realizadas no prazo máximo de 5 (cinco) dias úteis após a notificação da contratante. </w:t>
      </w:r>
    </w:p>
    <w:p w14:paraId="4E86FE6A" w14:textId="77777777" w:rsidR="00121B1A" w:rsidRPr="001A2BB7" w:rsidRDefault="00121B1A" w:rsidP="00121B1A">
      <w:pPr>
        <w:pStyle w:val="PargrafodaLista"/>
        <w:numPr>
          <w:ilvl w:val="2"/>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O prazo determinado na cláusula 3.5.4 poderá ser prorrogado por igual período mediante apresentação de justificativa plausível e aceitação pelo setor responsável.</w:t>
      </w:r>
    </w:p>
    <w:p w14:paraId="2BDB0412" w14:textId="77777777" w:rsidR="00121B1A" w:rsidRPr="001A2BB7" w:rsidRDefault="00121B1A" w:rsidP="00121B1A">
      <w:pPr>
        <w:pStyle w:val="PargrafodaLista"/>
        <w:numPr>
          <w:ilvl w:val="1"/>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 xml:space="preserve"> Para garantir a execução adequada dos instrumentos de contração, serão aplicadas as seguintes regras e legislações:</w:t>
      </w:r>
    </w:p>
    <w:p w14:paraId="0C37FF08" w14:textId="77777777" w:rsidR="00121B1A" w:rsidRPr="001A2BB7" w:rsidRDefault="00121B1A" w:rsidP="00121B1A">
      <w:pPr>
        <w:pStyle w:val="PargrafodaLista"/>
        <w:numPr>
          <w:ilvl w:val="2"/>
          <w:numId w:val="12"/>
        </w:numPr>
        <w:spacing w:after="0" w:line="360" w:lineRule="auto"/>
        <w:ind w:left="0" w:firstLine="1702"/>
        <w:jc w:val="both"/>
        <w:rPr>
          <w:rFonts w:eastAsia="Malgun Gothic" w:cstheme="minorHAnsi"/>
          <w:sz w:val="24"/>
          <w:szCs w:val="24"/>
        </w:rPr>
      </w:pPr>
      <w:r w:rsidRPr="001A2BB7">
        <w:rPr>
          <w:rFonts w:eastAsia="Malgun Gothic" w:cstheme="minorHAnsi"/>
          <w:sz w:val="24"/>
          <w:szCs w:val="24"/>
        </w:rPr>
        <w:t>Regras do Edital e Anexos:</w:t>
      </w:r>
    </w:p>
    <w:p w14:paraId="5B3F9D3D" w14:textId="77777777" w:rsidR="00121B1A" w:rsidRPr="001A2BB7" w:rsidRDefault="00121B1A" w:rsidP="00121B1A">
      <w:pPr>
        <w:pStyle w:val="PargrafodaLista"/>
        <w:numPr>
          <w:ilvl w:val="3"/>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t>As disposições contidas no edital de licitação e seus anexos serão integralmente aplicadas durante a execução do instrumento de contratação, incluindo todas as cláusulas, condições e especificações estabelecidas.</w:t>
      </w:r>
    </w:p>
    <w:p w14:paraId="32800401" w14:textId="77777777" w:rsidR="00121B1A" w:rsidRPr="001A2BB7" w:rsidRDefault="00121B1A" w:rsidP="00121B1A">
      <w:pPr>
        <w:pStyle w:val="PargrafodaLista"/>
        <w:numPr>
          <w:ilvl w:val="2"/>
          <w:numId w:val="12"/>
        </w:numPr>
        <w:spacing w:after="0" w:line="360" w:lineRule="auto"/>
        <w:ind w:left="0" w:firstLine="1702"/>
        <w:jc w:val="both"/>
        <w:rPr>
          <w:rFonts w:eastAsia="Malgun Gothic" w:cstheme="minorHAnsi"/>
          <w:sz w:val="24"/>
          <w:szCs w:val="24"/>
        </w:rPr>
      </w:pPr>
      <w:r w:rsidRPr="001A2BB7">
        <w:rPr>
          <w:rFonts w:eastAsia="Malgun Gothic" w:cstheme="minorHAnsi"/>
          <w:sz w:val="24"/>
          <w:szCs w:val="24"/>
        </w:rPr>
        <w:t>Lei 14.133/2021:</w:t>
      </w:r>
    </w:p>
    <w:p w14:paraId="742661D8" w14:textId="77777777" w:rsidR="00121B1A" w:rsidRPr="001A2BB7" w:rsidRDefault="00121B1A" w:rsidP="00121B1A">
      <w:pPr>
        <w:pStyle w:val="PargrafodaLista"/>
        <w:numPr>
          <w:ilvl w:val="3"/>
          <w:numId w:val="12"/>
        </w:numPr>
        <w:spacing w:after="0" w:line="360" w:lineRule="auto"/>
        <w:ind w:left="0" w:firstLine="1701"/>
        <w:jc w:val="both"/>
        <w:rPr>
          <w:rFonts w:eastAsia="Malgun Gothic" w:cstheme="minorHAnsi"/>
          <w:sz w:val="24"/>
          <w:szCs w:val="24"/>
        </w:rPr>
      </w:pPr>
      <w:r w:rsidRPr="001A2BB7">
        <w:rPr>
          <w:rFonts w:eastAsia="Malgun Gothic" w:cstheme="minorHAnsi"/>
          <w:sz w:val="24"/>
          <w:szCs w:val="24"/>
        </w:rPr>
        <w:lastRenderedPageBreak/>
        <w:t>As normativas estabelecidas na Lei 14.133/2021, que regulamentam os procedimentos de licitação e contratação no âmbito da Administração Pública, serão aplicáveis à presente aquisição.</w:t>
      </w:r>
    </w:p>
    <w:p w14:paraId="7F84803E" w14:textId="77777777" w:rsidR="00121B1A" w:rsidRPr="001A2BB7" w:rsidRDefault="00121B1A" w:rsidP="00121B1A">
      <w:pPr>
        <w:pStyle w:val="PargrafodaLista"/>
        <w:numPr>
          <w:ilvl w:val="2"/>
          <w:numId w:val="12"/>
        </w:numPr>
        <w:spacing w:after="0" w:line="360" w:lineRule="auto"/>
        <w:ind w:left="0" w:firstLine="1702"/>
        <w:jc w:val="both"/>
        <w:rPr>
          <w:rFonts w:eastAsia="Malgun Gothic" w:cstheme="minorHAnsi"/>
          <w:sz w:val="24"/>
          <w:szCs w:val="24"/>
        </w:rPr>
      </w:pPr>
      <w:r w:rsidRPr="001A2BB7">
        <w:rPr>
          <w:rFonts w:eastAsia="Malgun Gothic" w:cstheme="minorHAnsi"/>
          <w:sz w:val="24"/>
          <w:szCs w:val="24"/>
        </w:rPr>
        <w:t>Código de Defesa do Consumidor (Lei Nº 8.078/1990):</w:t>
      </w:r>
    </w:p>
    <w:p w14:paraId="1938D691" w14:textId="77777777" w:rsidR="00121B1A" w:rsidRPr="001A2BB7" w:rsidRDefault="00121B1A" w:rsidP="00121B1A">
      <w:pPr>
        <w:pStyle w:val="PargrafodaLista"/>
        <w:numPr>
          <w:ilvl w:val="3"/>
          <w:numId w:val="12"/>
        </w:numPr>
        <w:spacing w:after="0" w:line="360" w:lineRule="auto"/>
        <w:ind w:left="0" w:firstLine="1702"/>
        <w:jc w:val="both"/>
        <w:rPr>
          <w:rFonts w:eastAsia="Malgun Gothic" w:cstheme="minorHAnsi"/>
          <w:sz w:val="24"/>
          <w:szCs w:val="24"/>
        </w:rPr>
      </w:pPr>
      <w:r w:rsidRPr="001A2BB7">
        <w:rPr>
          <w:rFonts w:eastAsia="Malgun Gothic" w:cstheme="minorHAnsi"/>
          <w:sz w:val="24"/>
          <w:szCs w:val="24"/>
        </w:rPr>
        <w:t>Serão observadas as disposições do Código de Defesa do Consumidor (Lei Nº 8.078/1990) no que diz respeito à proteção dos direitos dos consumidores, garantindo que os produtos fornecidos atendam aos padrões de qualidade e segurança estabelecidos.</w:t>
      </w:r>
    </w:p>
    <w:p w14:paraId="348C3EE2" w14:textId="77777777" w:rsidR="00121B1A" w:rsidRPr="001A2BB7" w:rsidRDefault="00121B1A" w:rsidP="00121B1A">
      <w:pPr>
        <w:pStyle w:val="PargrafodaLista"/>
        <w:numPr>
          <w:ilvl w:val="2"/>
          <w:numId w:val="12"/>
        </w:numPr>
        <w:spacing w:after="0" w:line="360" w:lineRule="auto"/>
        <w:ind w:left="0" w:firstLine="1702"/>
        <w:jc w:val="both"/>
        <w:rPr>
          <w:rFonts w:eastAsia="Malgun Gothic" w:cstheme="minorHAnsi"/>
          <w:sz w:val="24"/>
          <w:szCs w:val="24"/>
        </w:rPr>
      </w:pPr>
      <w:r w:rsidRPr="001A2BB7">
        <w:rPr>
          <w:rFonts w:eastAsia="Malgun Gothic" w:cstheme="minorHAnsi"/>
          <w:sz w:val="24"/>
          <w:szCs w:val="24"/>
        </w:rPr>
        <w:t>Outras Legislações Aplicáveis:</w:t>
      </w:r>
    </w:p>
    <w:p w14:paraId="03554583" w14:textId="77777777" w:rsidR="00121B1A" w:rsidRPr="001A2BB7" w:rsidRDefault="00121B1A" w:rsidP="00121B1A">
      <w:pPr>
        <w:pStyle w:val="PargrafodaLista"/>
        <w:numPr>
          <w:ilvl w:val="3"/>
          <w:numId w:val="12"/>
        </w:numPr>
        <w:spacing w:after="0" w:line="360" w:lineRule="auto"/>
        <w:ind w:left="0" w:firstLine="1702"/>
        <w:jc w:val="both"/>
        <w:rPr>
          <w:rFonts w:eastAsia="Malgun Gothic" w:cstheme="minorHAnsi"/>
          <w:sz w:val="24"/>
          <w:szCs w:val="24"/>
        </w:rPr>
      </w:pPr>
      <w:r w:rsidRPr="001A2BB7">
        <w:rPr>
          <w:rFonts w:eastAsia="Malgun Gothic" w:cstheme="minorHAnsi"/>
          <w:sz w:val="24"/>
          <w:szCs w:val="24"/>
        </w:rPr>
        <w:t>Além das mencionadas acima, serão aplicadas outras legislações pertinentes conforme necessária para garantir a execução adequada do instrumento de contratação e a proteção dos interesses das partes envolvidas.</w:t>
      </w:r>
    </w:p>
    <w:p w14:paraId="79586B28" w14:textId="77777777" w:rsidR="00121B1A" w:rsidRPr="001A2BB7" w:rsidRDefault="00121B1A" w:rsidP="00121B1A">
      <w:pPr>
        <w:pStyle w:val="PargrafodaLista"/>
        <w:numPr>
          <w:ilvl w:val="2"/>
          <w:numId w:val="12"/>
        </w:numPr>
        <w:spacing w:after="0" w:line="360" w:lineRule="auto"/>
        <w:ind w:left="0" w:firstLine="1702"/>
        <w:jc w:val="both"/>
        <w:rPr>
          <w:rFonts w:eastAsia="Malgun Gothic" w:cstheme="minorHAnsi"/>
          <w:sz w:val="24"/>
          <w:szCs w:val="24"/>
        </w:rPr>
      </w:pPr>
      <w:r w:rsidRPr="001A2BB7">
        <w:rPr>
          <w:rFonts w:eastAsia="Malgun Gothic" w:cstheme="minorHAnsi"/>
          <w:sz w:val="24"/>
          <w:szCs w:val="24"/>
        </w:rPr>
        <w:t>Essas normas visam assegurar o cumprimento eficiente do instrumento de contratação e a qualidade dos produtos fornecidos, devendo estar em conformidade com as exigências estabelecidas pela Administração Pública Municipal.</w:t>
      </w:r>
    </w:p>
    <w:p w14:paraId="5013E30E" w14:textId="77777777" w:rsidR="00121B1A" w:rsidRPr="001A2BB7" w:rsidRDefault="00121B1A" w:rsidP="00121B1A">
      <w:pPr>
        <w:pStyle w:val="PargrafodaLista"/>
        <w:spacing w:after="120" w:line="360" w:lineRule="auto"/>
        <w:ind w:left="1701"/>
        <w:jc w:val="both"/>
        <w:rPr>
          <w:rFonts w:eastAsia="Malgun Gothic" w:cstheme="minorHAnsi"/>
          <w:sz w:val="24"/>
          <w:szCs w:val="24"/>
        </w:rPr>
      </w:pPr>
    </w:p>
    <w:tbl>
      <w:tblPr>
        <w:tblStyle w:val="Tabelacomgrade"/>
        <w:tblW w:w="5000" w:type="pct"/>
        <w:tblLook w:val="04A0" w:firstRow="1" w:lastRow="0" w:firstColumn="1" w:lastColumn="0" w:noHBand="0" w:noVBand="1"/>
      </w:tblPr>
      <w:tblGrid>
        <w:gridCol w:w="8777"/>
      </w:tblGrid>
      <w:tr w:rsidR="00121B1A" w:rsidRPr="001A2BB7" w14:paraId="146227E4" w14:textId="77777777" w:rsidTr="00E96DCA">
        <w:trPr>
          <w:trHeight w:hRule="exact" w:val="567"/>
        </w:trPr>
        <w:tc>
          <w:tcPr>
            <w:tcW w:w="8777" w:type="dxa"/>
          </w:tcPr>
          <w:bookmarkEnd w:id="50"/>
          <w:p w14:paraId="25FA74DE" w14:textId="77777777" w:rsidR="00121B1A" w:rsidRPr="001A2BB7" w:rsidRDefault="00121B1A" w:rsidP="00E96DCA">
            <w:pPr>
              <w:pStyle w:val="PargrafodaLista"/>
              <w:spacing w:after="120" w:line="360" w:lineRule="auto"/>
              <w:ind w:left="0"/>
              <w:contextualSpacing w:val="0"/>
              <w:jc w:val="center"/>
              <w:rPr>
                <w:rFonts w:eastAsia="Malgun Gothic" w:cstheme="minorHAnsi"/>
                <w:b/>
                <w:bCs/>
                <w:sz w:val="24"/>
                <w:szCs w:val="24"/>
              </w:rPr>
            </w:pPr>
            <w:r w:rsidRPr="001A2BB7">
              <w:rPr>
                <w:rFonts w:eastAsia="Malgun Gothic" w:cstheme="minorHAnsi"/>
                <w:b/>
                <w:bCs/>
                <w:sz w:val="24"/>
                <w:szCs w:val="24"/>
              </w:rPr>
              <w:t>4. Requisitos da Contratação.</w:t>
            </w:r>
          </w:p>
        </w:tc>
      </w:tr>
    </w:tbl>
    <w:p w14:paraId="14A114FF" w14:textId="77777777" w:rsidR="00121B1A" w:rsidRPr="001A2BB7" w:rsidRDefault="00121B1A" w:rsidP="00121B1A">
      <w:pPr>
        <w:pStyle w:val="PargrafodaLista"/>
        <w:spacing w:after="120" w:line="360" w:lineRule="auto"/>
        <w:ind w:left="1701"/>
        <w:jc w:val="both"/>
        <w:rPr>
          <w:rFonts w:eastAsia="Malgun Gothic" w:cstheme="minorHAnsi"/>
          <w:b/>
          <w:bCs/>
          <w:sz w:val="24"/>
          <w:szCs w:val="24"/>
        </w:rPr>
      </w:pPr>
    </w:p>
    <w:p w14:paraId="02AF32D6" w14:textId="77777777" w:rsidR="00121B1A" w:rsidRPr="001A2BB7" w:rsidRDefault="00121B1A" w:rsidP="00121B1A">
      <w:pPr>
        <w:pStyle w:val="PargrafodaLista"/>
        <w:numPr>
          <w:ilvl w:val="1"/>
          <w:numId w:val="24"/>
        </w:numPr>
        <w:spacing w:after="120" w:line="360" w:lineRule="auto"/>
        <w:ind w:left="0" w:firstLine="1701"/>
        <w:jc w:val="both"/>
        <w:rPr>
          <w:rFonts w:eastAsia="Malgun Gothic" w:cstheme="minorHAnsi"/>
          <w:b/>
          <w:bCs/>
          <w:sz w:val="24"/>
          <w:szCs w:val="24"/>
        </w:rPr>
      </w:pPr>
      <w:r w:rsidRPr="001A2BB7">
        <w:rPr>
          <w:rFonts w:eastAsia="Malgun Gothic" w:cstheme="minorHAnsi"/>
          <w:sz w:val="24"/>
          <w:szCs w:val="24"/>
        </w:rPr>
        <w:t>Quanto à capacidade de fornecimento dos medicamentos:</w:t>
      </w:r>
    </w:p>
    <w:p w14:paraId="163DF810"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color w:val="0D0D0D"/>
          <w:sz w:val="24"/>
          <w:szCs w:val="24"/>
          <w:shd w:val="clear" w:color="auto" w:fill="FFFFFF"/>
        </w:rPr>
        <w:t>Ao apresentar-se como interessada a participar do certame, expressando este interesse através do cadastro da proposta de preço, a proponente estará declarando implicitamente que possui capacidade técnica e operacional para executar o fornecimentos dos itens, conforme descrito na tabela da cláusula 1.2 deste termo de referência, aos quais tenha ofertado valor e, além disso, declara estar ciente de todas as informações contidas no Estudo Técnico Preliminar, constante no Anexo I deste Termo de Referência, neste Termo de Referência, Edital e minuta da Ata de Registro de Preço.</w:t>
      </w:r>
    </w:p>
    <w:p w14:paraId="626239C1"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b/>
          <w:bCs/>
          <w:sz w:val="24"/>
          <w:szCs w:val="24"/>
        </w:rPr>
      </w:pPr>
      <w:r w:rsidRPr="001A2BB7">
        <w:rPr>
          <w:rFonts w:eastAsia="Malgun Gothic" w:cstheme="minorHAnsi"/>
          <w:b/>
          <w:bCs/>
          <w:sz w:val="24"/>
          <w:szCs w:val="24"/>
        </w:rPr>
        <w:lastRenderedPageBreak/>
        <w:t xml:space="preserve"> As empresas que pretenderem participar da disputa pública deverão atender às exigências a seguir:</w:t>
      </w:r>
    </w:p>
    <w:p w14:paraId="6D4E9DF1" w14:textId="77777777" w:rsidR="00121B1A" w:rsidRPr="001A2BB7" w:rsidRDefault="00121B1A" w:rsidP="00121B1A">
      <w:pPr>
        <w:pStyle w:val="PargrafodaLista"/>
        <w:numPr>
          <w:ilvl w:val="2"/>
          <w:numId w:val="24"/>
        </w:numPr>
        <w:spacing w:after="120" w:line="360" w:lineRule="auto"/>
        <w:ind w:left="0" w:firstLine="1701"/>
        <w:jc w:val="both"/>
        <w:rPr>
          <w:rStyle w:val="Forte"/>
          <w:rFonts w:eastAsia="Malgun Gothic" w:cstheme="minorHAnsi"/>
          <w:sz w:val="24"/>
          <w:szCs w:val="24"/>
          <w:shd w:val="clear" w:color="auto" w:fill="FFFFFF"/>
        </w:rPr>
      </w:pPr>
      <w:r w:rsidRPr="001A2BB7">
        <w:rPr>
          <w:rStyle w:val="Forte"/>
          <w:rFonts w:eastAsia="Malgun Gothic" w:cstheme="minorHAnsi"/>
          <w:sz w:val="24"/>
          <w:szCs w:val="24"/>
          <w:shd w:val="clear" w:color="auto" w:fill="FFFFFF"/>
        </w:rPr>
        <w:t xml:space="preserve">Os licitantes, na ocasião do cadastramento da proposta e dos documentos de habilitação, seguindo as orientações descritas em edital, deverão anexar o arquivo em formato de PDF do documento de autorização emitido pela Anvisa para comercializar e/ou fornecer medicamentos, além do licenciamento expedido pelo órgão competente de saúde dos Estados ou Municípios. </w:t>
      </w:r>
    </w:p>
    <w:p w14:paraId="7C0E17EA" w14:textId="77777777" w:rsidR="00121B1A" w:rsidRPr="001A2BB7" w:rsidRDefault="00121B1A" w:rsidP="00121B1A">
      <w:pPr>
        <w:pStyle w:val="PargrafodaLista"/>
        <w:numPr>
          <w:ilvl w:val="3"/>
          <w:numId w:val="24"/>
        </w:numPr>
        <w:spacing w:after="120" w:line="360" w:lineRule="auto"/>
        <w:ind w:left="0" w:firstLine="1701"/>
        <w:jc w:val="both"/>
        <w:rPr>
          <w:rStyle w:val="Forte"/>
          <w:rFonts w:eastAsia="Malgun Gothic" w:cstheme="minorHAnsi"/>
          <w:sz w:val="24"/>
          <w:szCs w:val="24"/>
          <w:shd w:val="clear" w:color="auto" w:fill="FFFFFF"/>
        </w:rPr>
      </w:pPr>
      <w:r w:rsidRPr="001A2BB7">
        <w:rPr>
          <w:rStyle w:val="Forte"/>
          <w:rFonts w:eastAsia="Malgun Gothic" w:cstheme="minorHAnsi"/>
          <w:sz w:val="24"/>
          <w:szCs w:val="24"/>
          <w:shd w:val="clear" w:color="auto" w:fill="FFFFFF"/>
        </w:rPr>
        <w:t>Nos casos de importação por terceiro e não pelo detentor do registro do medicamento na Anvisa, além da exigência do AFE, é necessária a Declaração do Detentor de Registro – DDR.</w:t>
      </w:r>
    </w:p>
    <w:p w14:paraId="43B86577" w14:textId="77777777" w:rsidR="00121B1A" w:rsidRPr="001A2BB7" w:rsidRDefault="00121B1A" w:rsidP="00121B1A">
      <w:pPr>
        <w:pStyle w:val="PargrafodaLista"/>
        <w:numPr>
          <w:ilvl w:val="3"/>
          <w:numId w:val="24"/>
        </w:numPr>
        <w:spacing w:after="120" w:line="360" w:lineRule="auto"/>
        <w:ind w:left="0" w:firstLine="1843"/>
        <w:jc w:val="both"/>
        <w:rPr>
          <w:rStyle w:val="Forte"/>
          <w:rFonts w:eastAsia="Malgun Gothic" w:cstheme="minorHAnsi"/>
          <w:sz w:val="24"/>
          <w:szCs w:val="24"/>
          <w:shd w:val="clear" w:color="auto" w:fill="FFFFFF"/>
        </w:rPr>
      </w:pPr>
      <w:r w:rsidRPr="001A2BB7">
        <w:rPr>
          <w:rStyle w:val="Forte"/>
          <w:rFonts w:eastAsia="Malgun Gothic" w:cstheme="minorHAnsi"/>
          <w:sz w:val="24"/>
          <w:szCs w:val="24"/>
          <w:shd w:val="clear" w:color="auto" w:fill="FFFFFF"/>
        </w:rPr>
        <w:t xml:space="preserve">A autorização emitida pela Anvisa poderá ser de dois tipos: Autorização de Funcionamento – AFE ou Autorização Especial – AE. </w:t>
      </w:r>
    </w:p>
    <w:p w14:paraId="14197102" w14:textId="77777777" w:rsidR="00121B1A" w:rsidRPr="001A2BB7" w:rsidRDefault="00121B1A" w:rsidP="00121B1A">
      <w:pPr>
        <w:pStyle w:val="PargrafodaLista"/>
        <w:numPr>
          <w:ilvl w:val="2"/>
          <w:numId w:val="24"/>
        </w:numPr>
        <w:spacing w:after="120" w:line="360" w:lineRule="auto"/>
        <w:ind w:left="0" w:firstLine="1701"/>
        <w:jc w:val="both"/>
        <w:rPr>
          <w:rStyle w:val="Forte"/>
          <w:rFonts w:eastAsia="Malgun Gothic" w:cstheme="minorHAnsi"/>
          <w:sz w:val="24"/>
          <w:szCs w:val="24"/>
          <w:shd w:val="clear" w:color="auto" w:fill="FFFFFF"/>
        </w:rPr>
      </w:pPr>
      <w:r w:rsidRPr="001A2BB7">
        <w:rPr>
          <w:rStyle w:val="Forte"/>
          <w:rFonts w:eastAsia="Malgun Gothic" w:cstheme="minorHAnsi"/>
          <w:sz w:val="24"/>
          <w:szCs w:val="24"/>
          <w:shd w:val="clear" w:color="auto" w:fill="FFFFFF"/>
        </w:rPr>
        <w:t xml:space="preserve">O pregoeiro poderá realizar consulta à situação da AFE ou AE das empresas no portal eletrônico da Anvisa. </w:t>
      </w:r>
    </w:p>
    <w:p w14:paraId="2F1106FC" w14:textId="77777777" w:rsidR="00121B1A" w:rsidRPr="001A2BB7" w:rsidRDefault="00121B1A" w:rsidP="00121B1A">
      <w:pPr>
        <w:pStyle w:val="PargrafodaLista"/>
        <w:numPr>
          <w:ilvl w:val="2"/>
          <w:numId w:val="24"/>
        </w:numPr>
        <w:spacing w:after="120" w:line="360" w:lineRule="auto"/>
        <w:ind w:left="0" w:firstLine="1701"/>
        <w:contextualSpacing w:val="0"/>
        <w:jc w:val="both"/>
        <w:rPr>
          <w:rStyle w:val="Forte"/>
          <w:rFonts w:eastAsia="Malgun Gothic" w:cstheme="minorHAnsi"/>
          <w:b w:val="0"/>
          <w:bCs w:val="0"/>
          <w:sz w:val="24"/>
          <w:szCs w:val="24"/>
          <w:shd w:val="clear" w:color="auto" w:fill="FFFFFF"/>
        </w:rPr>
      </w:pPr>
      <w:r w:rsidRPr="001A2BB7">
        <w:rPr>
          <w:rStyle w:val="Forte"/>
          <w:rFonts w:eastAsia="Malgun Gothic" w:cstheme="minorHAnsi"/>
          <w:sz w:val="24"/>
          <w:szCs w:val="24"/>
          <w:u w:val="single"/>
          <w:shd w:val="clear" w:color="auto" w:fill="FFFFFF"/>
        </w:rPr>
        <w:t>Quanto aos requisitos específicos dos itens:</w:t>
      </w:r>
    </w:p>
    <w:p w14:paraId="3B45C04C" w14:textId="77777777" w:rsidR="00121B1A" w:rsidRPr="00172AED" w:rsidRDefault="00121B1A" w:rsidP="00121B1A">
      <w:pPr>
        <w:pStyle w:val="PargrafodaLista"/>
        <w:numPr>
          <w:ilvl w:val="3"/>
          <w:numId w:val="24"/>
        </w:numPr>
        <w:spacing w:line="360" w:lineRule="auto"/>
        <w:ind w:left="0" w:firstLine="1701"/>
        <w:jc w:val="both"/>
        <w:rPr>
          <w:rStyle w:val="Forte"/>
          <w:rFonts w:eastAsia="Malgun Gothic" w:cstheme="minorHAnsi"/>
          <w:b w:val="0"/>
          <w:bCs w:val="0"/>
          <w:sz w:val="24"/>
          <w:szCs w:val="24"/>
          <w:shd w:val="clear" w:color="auto" w:fill="FFFFFF"/>
        </w:rPr>
      </w:pPr>
      <w:r w:rsidRPr="001A2BB7">
        <w:rPr>
          <w:rStyle w:val="Forte"/>
          <w:rFonts w:eastAsia="Malgun Gothic" w:cstheme="minorHAnsi"/>
          <w:sz w:val="24"/>
          <w:szCs w:val="24"/>
          <w:shd w:val="clear" w:color="auto" w:fill="FFFFFF"/>
        </w:rPr>
        <w:t>Os medicamentos a serem adquiridos devem possuir registro na Anvisa, esta informação deverá constar na embalagem do produto e poderá ser consultada no ato de seu recebimento.</w:t>
      </w:r>
    </w:p>
    <w:p w14:paraId="180534CB" w14:textId="3BB8F1B5" w:rsidR="00172AED" w:rsidRPr="00172AED" w:rsidRDefault="00172AED" w:rsidP="00172AED">
      <w:pPr>
        <w:pStyle w:val="PargrafodaLista"/>
        <w:numPr>
          <w:ilvl w:val="1"/>
          <w:numId w:val="24"/>
        </w:numPr>
        <w:spacing w:line="360" w:lineRule="auto"/>
        <w:ind w:left="0" w:firstLine="1701"/>
        <w:jc w:val="both"/>
        <w:rPr>
          <w:rStyle w:val="Forte"/>
          <w:rFonts w:eastAsia="Malgun Gothic" w:cstheme="minorHAnsi"/>
          <w:b w:val="0"/>
          <w:bCs w:val="0"/>
          <w:sz w:val="24"/>
          <w:szCs w:val="24"/>
          <w:shd w:val="clear" w:color="auto" w:fill="FFFFFF"/>
        </w:rPr>
      </w:pPr>
      <w:r w:rsidRPr="00172AED">
        <w:rPr>
          <w:rStyle w:val="Forte"/>
          <w:rFonts w:eastAsia="Malgun Gothic" w:cstheme="minorHAnsi"/>
          <w:b w:val="0"/>
          <w:bCs w:val="0"/>
          <w:sz w:val="24"/>
          <w:szCs w:val="24"/>
          <w:shd w:val="clear" w:color="auto" w:fill="FFFFFF"/>
        </w:rPr>
        <w:t xml:space="preserve">Quanto ao prazo de validade do medicamento: </w:t>
      </w:r>
    </w:p>
    <w:p w14:paraId="24318D5C" w14:textId="51B01FAA" w:rsidR="00172AED" w:rsidRPr="00172AED" w:rsidRDefault="00172AED" w:rsidP="00172AED">
      <w:pPr>
        <w:pStyle w:val="PargrafodaLista"/>
        <w:numPr>
          <w:ilvl w:val="2"/>
          <w:numId w:val="24"/>
        </w:numPr>
        <w:spacing w:line="360" w:lineRule="auto"/>
        <w:ind w:left="0" w:firstLine="1701"/>
        <w:jc w:val="both"/>
        <w:rPr>
          <w:rStyle w:val="Forte"/>
          <w:rFonts w:eastAsia="Malgun Gothic" w:cstheme="minorHAnsi"/>
          <w:b w:val="0"/>
          <w:bCs w:val="0"/>
          <w:sz w:val="24"/>
          <w:szCs w:val="24"/>
          <w:shd w:val="clear" w:color="auto" w:fill="FFFFFF"/>
        </w:rPr>
      </w:pPr>
      <w:r w:rsidRPr="00172AED">
        <w:rPr>
          <w:rFonts w:eastAsia="Malgun Gothic" w:cstheme="minorHAnsi"/>
          <w:sz w:val="24"/>
          <w:szCs w:val="24"/>
          <w:shd w:val="clear" w:color="auto" w:fill="FFFFFF"/>
        </w:rPr>
        <w:t>No momento da entrega, os medicamentos deverão ter, no mínimo, 70% (setenta por cento) de seu prazo de validade ainda vigente</w:t>
      </w:r>
      <w:r w:rsidRPr="00172AED">
        <w:rPr>
          <w:rStyle w:val="Forte"/>
          <w:rFonts w:eastAsia="Malgun Gothic" w:cstheme="minorHAnsi"/>
          <w:b w:val="0"/>
          <w:bCs w:val="0"/>
          <w:sz w:val="24"/>
          <w:szCs w:val="24"/>
          <w:shd w:val="clear" w:color="auto" w:fill="FFFFFF"/>
        </w:rPr>
        <w:t xml:space="preserve">. </w:t>
      </w:r>
    </w:p>
    <w:p w14:paraId="7DEEF9C6"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Quanto aos preços competitivos:</w:t>
      </w:r>
    </w:p>
    <w:p w14:paraId="53F11CC9"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A apresentação da proposta comercial deve estar detalhada, incluindo-se as características inerentes aos produtos, com preços que compreendam todos os custos e lucros envolvidos. </w:t>
      </w:r>
    </w:p>
    <w:p w14:paraId="63EA2E99" w14:textId="77777777" w:rsidR="00121B1A" w:rsidRPr="001A2BB7" w:rsidRDefault="00121B1A" w:rsidP="00121B1A">
      <w:pPr>
        <w:pStyle w:val="PargrafodaLista"/>
        <w:numPr>
          <w:ilvl w:val="1"/>
          <w:numId w:val="24"/>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Quanto ao instrumento de contratação:</w:t>
      </w:r>
    </w:p>
    <w:p w14:paraId="2A0A8CC8" w14:textId="77777777" w:rsidR="00121B1A" w:rsidRPr="001A2BB7" w:rsidRDefault="00121B1A" w:rsidP="00121B1A">
      <w:pPr>
        <w:pStyle w:val="PargrafodaLista"/>
        <w:numPr>
          <w:ilvl w:val="2"/>
          <w:numId w:val="24"/>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lastRenderedPageBreak/>
        <w:t xml:space="preserve">As partes envolvidas deverão cumprir todas as exigências contidas nos documentos processuais que norteiam este processo de contratação. </w:t>
      </w:r>
    </w:p>
    <w:p w14:paraId="71C7AF64" w14:textId="77777777" w:rsidR="00121B1A" w:rsidRPr="001A2BB7" w:rsidRDefault="00121B1A" w:rsidP="00121B1A">
      <w:pPr>
        <w:pStyle w:val="PargrafodaLista"/>
        <w:numPr>
          <w:ilvl w:val="1"/>
          <w:numId w:val="24"/>
        </w:numPr>
        <w:spacing w:after="120" w:line="360" w:lineRule="auto"/>
        <w:ind w:left="0" w:firstLine="1701"/>
        <w:contextualSpacing w:val="0"/>
        <w:jc w:val="both"/>
        <w:rPr>
          <w:rStyle w:val="Hyperlink"/>
          <w:rFonts w:eastAsia="Malgun Gothic" w:cstheme="minorHAnsi"/>
          <w:color w:val="auto"/>
        </w:rPr>
      </w:pPr>
      <w:r w:rsidRPr="001A2BB7">
        <w:rPr>
          <w:rFonts w:eastAsia="Malgun Gothic" w:cstheme="minorHAnsi"/>
          <w:sz w:val="24"/>
          <w:szCs w:val="24"/>
        </w:rPr>
        <w:t xml:space="preserve"> Não haverá exigência das garantias descritas no Capítulo II da Lei 14.133/2021.</w:t>
      </w:r>
    </w:p>
    <w:p w14:paraId="14A08E42" w14:textId="77777777" w:rsidR="00121B1A" w:rsidRPr="001A2BB7" w:rsidRDefault="00121B1A" w:rsidP="00121B1A">
      <w:pPr>
        <w:pStyle w:val="PargrafodaLista"/>
        <w:spacing w:after="120" w:line="360" w:lineRule="auto"/>
        <w:ind w:left="1701"/>
        <w:contextualSpacing w:val="0"/>
        <w:jc w:val="both"/>
        <w:rPr>
          <w:rStyle w:val="Hyperlink"/>
          <w:rFonts w:eastAsia="Malgun Gothic" w:cstheme="minorHAnsi"/>
          <w:color w:val="auto"/>
        </w:rPr>
      </w:pPr>
    </w:p>
    <w:tbl>
      <w:tblPr>
        <w:tblStyle w:val="Tabelacomgrade"/>
        <w:tblW w:w="8789" w:type="dxa"/>
        <w:tblInd w:w="-5" w:type="dxa"/>
        <w:tblLayout w:type="fixed"/>
        <w:tblLook w:val="04A0" w:firstRow="1" w:lastRow="0" w:firstColumn="1" w:lastColumn="0" w:noHBand="0" w:noVBand="1"/>
      </w:tblPr>
      <w:tblGrid>
        <w:gridCol w:w="8789"/>
      </w:tblGrid>
      <w:tr w:rsidR="00121B1A" w:rsidRPr="001A2BB7" w14:paraId="7DAD5E40" w14:textId="77777777" w:rsidTr="00E96DCA">
        <w:trPr>
          <w:trHeight w:hRule="exact" w:val="567"/>
        </w:trPr>
        <w:tc>
          <w:tcPr>
            <w:tcW w:w="8789" w:type="dxa"/>
          </w:tcPr>
          <w:p w14:paraId="6E7E486D" w14:textId="77777777" w:rsidR="00121B1A" w:rsidRPr="001A2BB7" w:rsidRDefault="00121B1A" w:rsidP="00121B1A">
            <w:pPr>
              <w:pStyle w:val="PargrafodaLista"/>
              <w:numPr>
                <w:ilvl w:val="0"/>
                <w:numId w:val="24"/>
              </w:numPr>
              <w:spacing w:after="120" w:line="360" w:lineRule="auto"/>
              <w:ind w:left="0" w:firstLine="0"/>
              <w:contextualSpacing w:val="0"/>
              <w:jc w:val="center"/>
              <w:rPr>
                <w:rStyle w:val="Hyperlink"/>
                <w:rFonts w:eastAsia="Malgun Gothic" w:cstheme="minorHAnsi"/>
                <w:b/>
                <w:bCs/>
                <w:color w:val="auto"/>
              </w:rPr>
            </w:pPr>
            <w:r w:rsidRPr="001A2BB7">
              <w:rPr>
                <w:rFonts w:eastAsia="Malgun Gothic" w:cstheme="minorHAnsi"/>
                <w:b/>
                <w:bCs/>
                <w:sz w:val="24"/>
                <w:szCs w:val="24"/>
              </w:rPr>
              <w:t>Da execução do objeto.</w:t>
            </w:r>
          </w:p>
        </w:tc>
      </w:tr>
    </w:tbl>
    <w:p w14:paraId="7F05C9BD" w14:textId="77777777" w:rsidR="00121B1A" w:rsidRPr="00121B1A" w:rsidRDefault="00121B1A" w:rsidP="00121B1A">
      <w:pPr>
        <w:pStyle w:val="PargrafodaLista"/>
        <w:spacing w:after="120" w:line="360" w:lineRule="auto"/>
        <w:ind w:left="1701"/>
        <w:jc w:val="both"/>
        <w:rPr>
          <w:rStyle w:val="Hyperlink"/>
          <w:rFonts w:eastAsia="Malgun Gothic" w:cstheme="minorHAnsi"/>
          <w:color w:val="auto"/>
          <w:u w:val="none"/>
        </w:rPr>
      </w:pPr>
    </w:p>
    <w:p w14:paraId="1C1947AE" w14:textId="77777777" w:rsidR="00121B1A" w:rsidRPr="00121B1A" w:rsidRDefault="00121B1A" w:rsidP="00121B1A">
      <w:pPr>
        <w:pStyle w:val="PargrafodaLista"/>
        <w:numPr>
          <w:ilvl w:val="1"/>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 Quanto aos Pedido: </w:t>
      </w:r>
    </w:p>
    <w:p w14:paraId="10DFA6F8"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O setor responsável encaminhará o pedido ao fornecedor de acordo com a previsão de consumo e agendará a data para realização das entregas.</w:t>
      </w:r>
    </w:p>
    <w:p w14:paraId="6F1539E1" w14:textId="77777777" w:rsidR="00121B1A" w:rsidRPr="00121B1A" w:rsidRDefault="00121B1A" w:rsidP="00121B1A">
      <w:pPr>
        <w:pStyle w:val="PargrafodaLista"/>
        <w:numPr>
          <w:ilvl w:val="1"/>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 Quanto à qualidade dos produtos: </w:t>
      </w:r>
    </w:p>
    <w:p w14:paraId="1C5A5903"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Em caso de produtos entregues em desconformidade com as normas editalícias, o fornecedor deverá substituí-los sem custo adicional para a contratante, reiniciando-se o tempo para pagamento após a liquidação da despesa pelo setor.</w:t>
      </w:r>
    </w:p>
    <w:p w14:paraId="51158DB3" w14:textId="77777777" w:rsidR="00121B1A" w:rsidRPr="00121B1A" w:rsidRDefault="00121B1A" w:rsidP="00121B1A">
      <w:pPr>
        <w:pStyle w:val="PargrafodaLista"/>
        <w:numPr>
          <w:ilvl w:val="1"/>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 Quanto às embalagens: </w:t>
      </w:r>
    </w:p>
    <w:p w14:paraId="42E9DC0D"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Os produtos a serem entregues deverão estar acondicionados em embalagens adequadas à proteção e a integridade dos produtos.</w:t>
      </w:r>
    </w:p>
    <w:p w14:paraId="20ABB844"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Os fornecedores serão responsáveis por garantir a segurança e a integridade dos produtos durante a logística de distribuição.</w:t>
      </w:r>
    </w:p>
    <w:p w14:paraId="76C8BE80" w14:textId="77777777" w:rsidR="00121B1A" w:rsidRPr="00121B1A" w:rsidRDefault="00121B1A" w:rsidP="00121B1A">
      <w:pPr>
        <w:pStyle w:val="PargrafodaLista"/>
        <w:numPr>
          <w:ilvl w:val="1"/>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 Quanto às entregas:</w:t>
      </w:r>
    </w:p>
    <w:p w14:paraId="0E411E61"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As entregas deverão ser realizadas na Farmácia Municipal com todas as medidas de segurança e higiene necessárias.</w:t>
      </w:r>
    </w:p>
    <w:p w14:paraId="733715AC" w14:textId="77777777" w:rsidR="00121B1A" w:rsidRPr="00121B1A" w:rsidRDefault="00121B1A" w:rsidP="00121B1A">
      <w:pPr>
        <w:pStyle w:val="PargrafodaLista"/>
        <w:numPr>
          <w:ilvl w:val="2"/>
          <w:numId w:val="24"/>
        </w:numPr>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As despesas com transportes, fretes, bem como qualquer outra relacionada à entrega do produto, será de total responsabilidade do fornecedor.</w:t>
      </w:r>
    </w:p>
    <w:p w14:paraId="23476EA8" w14:textId="77777777" w:rsidR="00121B1A" w:rsidRPr="00121B1A" w:rsidRDefault="00121B1A" w:rsidP="00121B1A">
      <w:pPr>
        <w:pStyle w:val="PargrafodaLista"/>
        <w:numPr>
          <w:ilvl w:val="1"/>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 Local de entrega:</w:t>
      </w:r>
    </w:p>
    <w:p w14:paraId="066CF096" w14:textId="77777777" w:rsidR="00121B1A" w:rsidRPr="00121B1A" w:rsidRDefault="00121B1A" w:rsidP="00121B1A">
      <w:pPr>
        <w:pStyle w:val="PargrafodaLista"/>
        <w:numPr>
          <w:ilvl w:val="2"/>
          <w:numId w:val="24"/>
        </w:numPr>
        <w:spacing w:after="120" w:line="360" w:lineRule="auto"/>
        <w:ind w:left="0" w:firstLine="1701"/>
        <w:jc w:val="both"/>
        <w:rPr>
          <w:rFonts w:eastAsia="Malgun Gothic" w:cstheme="minorHAnsi"/>
          <w:sz w:val="24"/>
          <w:szCs w:val="24"/>
        </w:rPr>
      </w:pPr>
      <w:r w:rsidRPr="00121B1A">
        <w:rPr>
          <w:rStyle w:val="Hyperlink"/>
          <w:rFonts w:eastAsia="Malgun Gothic" w:cstheme="minorHAnsi"/>
          <w:color w:val="auto"/>
          <w:u w:val="none"/>
        </w:rPr>
        <w:t xml:space="preserve">Farmácia Municipal: </w:t>
      </w:r>
      <w:r w:rsidRPr="00121B1A">
        <w:rPr>
          <w:rFonts w:eastAsia="Malgun Gothic" w:cstheme="minorHAnsi"/>
          <w:sz w:val="24"/>
          <w:szCs w:val="24"/>
        </w:rPr>
        <w:t>Rua João Carniato, nº 295, Centro, Taguaí-SP.</w:t>
      </w:r>
    </w:p>
    <w:p w14:paraId="1C565DE5" w14:textId="77777777" w:rsidR="00121B1A" w:rsidRPr="00121B1A" w:rsidRDefault="00121B1A" w:rsidP="00121B1A">
      <w:pPr>
        <w:pStyle w:val="PargrafodaLista"/>
        <w:numPr>
          <w:ilvl w:val="1"/>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 Quanto às quantidades indicadas na cláusula 1.2 deste termo de referência, estima-se ser o suficiente para atender à demanda do departamento solicitante pelo período de 12 (doze) meses.</w:t>
      </w:r>
    </w:p>
    <w:p w14:paraId="385CE4E5"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lastRenderedPageBreak/>
        <w:t>Havendo saldo remanescente, quando do término da vigência da ata de registro de preço, o prazo do instrumento de contratação poderá ser prorrogado por igual período, desde que se mostre vantajoso para administração.</w:t>
      </w:r>
    </w:p>
    <w:p w14:paraId="5EC602B3" w14:textId="77777777" w:rsidR="00121B1A" w:rsidRPr="00121B1A" w:rsidRDefault="00121B1A" w:rsidP="00121B1A">
      <w:pPr>
        <w:pStyle w:val="PargrafodaLista"/>
        <w:numPr>
          <w:ilvl w:val="1"/>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 Quanto à forma de recebimento e aos critérios de aceitação dos produtos, devem-se atentar ao seguinte: </w:t>
      </w:r>
    </w:p>
    <w:p w14:paraId="6D62813D"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O recebimento dos produtos será realizado na forma do inciso II do art. 140 da Lei nº. 14.133/2021, que compreende:</w:t>
      </w:r>
    </w:p>
    <w:p w14:paraId="7704F6CB"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Provisoriamente, de forma sumária, pelo responsável por seu acompanhamento e fiscalização, mediante apresentação de nota fiscal, com verificação posterior da conformidade dos produtos com as exigências contratuais.</w:t>
      </w:r>
    </w:p>
    <w:p w14:paraId="147CD0D8"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Definitivamente, por servidor ou comissão designada pela autoridade competente, mediante apresentação de nota fiscal que comprove o atendimento às exigências editalícias, conforme disposto neste Termo de Referência.</w:t>
      </w:r>
    </w:p>
    <w:p w14:paraId="1364B521"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As notas fiscais emitidas, de que trata os itens 5.7.2 e 5.7.3 deverão ser entregues ao departamento de compras, pelo fiscal do contrato após a conferência dos produtos entregues. </w:t>
      </w:r>
    </w:p>
    <w:p w14:paraId="1985717B"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Os produtos a serem entregues e especificados na cláusula 1.2 deste Termo de Referência, deverão estar em perfeitas condições de consumo. </w:t>
      </w:r>
    </w:p>
    <w:p w14:paraId="2F5F41E5"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A não reposição dos produtos entregues em desacordo com as especificações constantes do Estudo Técnico Preliminar, Termo de Referência, Edital, Contrato ou documento equivalente, no prazo estabelecido na cláusula </w:t>
      </w:r>
      <w:r w:rsidRPr="00121B1A">
        <w:rPr>
          <w:rStyle w:val="Hyperlink"/>
          <w:rFonts w:eastAsia="Malgun Gothic" w:cstheme="minorHAnsi"/>
          <w:b/>
          <w:bCs/>
          <w:color w:val="auto"/>
          <w:u w:val="none"/>
        </w:rPr>
        <w:t>3.5.4</w:t>
      </w:r>
      <w:r w:rsidRPr="00121B1A">
        <w:rPr>
          <w:rStyle w:val="Hyperlink"/>
          <w:rFonts w:eastAsia="Malgun Gothic" w:cstheme="minorHAnsi"/>
          <w:color w:val="auto"/>
          <w:u w:val="none"/>
        </w:rPr>
        <w:t>, constitui motivo para rescisão do ajuste, sem prejuízo às sanções previstas legalmente.</w:t>
      </w:r>
    </w:p>
    <w:p w14:paraId="746FA93B"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Independentemente da aceitação, o fornecedor garantirá a qualidade dos produtos entregues e estará obrigada a substituir aqueles que se apresentarem em desacordo com o estabelecido pela Administração Pública, no prazo descrito na cláusula 3.5.4 deste Termo de Referência, contados da notificação emitida pelo setor responsável.</w:t>
      </w:r>
    </w:p>
    <w:p w14:paraId="7ABC41BA" w14:textId="77777777" w:rsidR="00121B1A" w:rsidRPr="00121B1A" w:rsidRDefault="00121B1A" w:rsidP="00121B1A">
      <w:pPr>
        <w:pStyle w:val="PargrafodaLista"/>
        <w:numPr>
          <w:ilvl w:val="1"/>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não apenas a entrega inicial, mas também a manutenção e o suporte contínuos ao longo do ciclo de vida do produto.</w:t>
      </w:r>
    </w:p>
    <w:p w14:paraId="2332822B" w14:textId="77777777" w:rsidR="00121B1A" w:rsidRPr="00121B1A" w:rsidRDefault="00121B1A" w:rsidP="00121B1A">
      <w:pPr>
        <w:pStyle w:val="PargrafodaLista"/>
        <w:numPr>
          <w:ilvl w:val="1"/>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lastRenderedPageBreak/>
        <w:t xml:space="preserve"> Não serão aceitos produtos cuja condições de integridade não estejam satisfatórias.</w:t>
      </w:r>
    </w:p>
    <w:p w14:paraId="63B8805D" w14:textId="77777777" w:rsidR="00121B1A" w:rsidRPr="00121B1A" w:rsidRDefault="00121B1A" w:rsidP="00121B1A">
      <w:pPr>
        <w:pStyle w:val="PargrafodaLista"/>
        <w:numPr>
          <w:ilvl w:val="2"/>
          <w:numId w:val="24"/>
        </w:numPr>
        <w:spacing w:after="120" w:line="360" w:lineRule="auto"/>
        <w:ind w:left="0" w:firstLine="1701"/>
        <w:jc w:val="both"/>
        <w:rPr>
          <w:rStyle w:val="Hyperlink"/>
          <w:rFonts w:eastAsia="Malgun Gothic" w:cstheme="minorHAnsi"/>
          <w:color w:val="auto"/>
          <w:u w:val="none"/>
        </w:rPr>
      </w:pPr>
      <w:r w:rsidRPr="00121B1A">
        <w:rPr>
          <w:rStyle w:val="Hyperlink"/>
          <w:rFonts w:eastAsia="Malgun Gothic" w:cstheme="minorHAnsi"/>
          <w:color w:val="auto"/>
          <w:u w:val="none"/>
        </w:rPr>
        <w:t>O fornecedor obrigar-se-á a substituir, sem ônus para a contratante, os produtos entregues avariados ou impróprios ao uso a que se destinam no prazo máximo estabelecido na cláusula 3.5.4, prorrogável por igual período, mediante justificativa plausível e aceitação do responsável do setor requisitante.</w:t>
      </w:r>
    </w:p>
    <w:p w14:paraId="38215A56" w14:textId="77777777" w:rsidR="00121B1A" w:rsidRPr="001A2BB7" w:rsidRDefault="00121B1A" w:rsidP="00121B1A">
      <w:pPr>
        <w:pStyle w:val="PargrafodaLista"/>
        <w:spacing w:after="120" w:line="360" w:lineRule="auto"/>
        <w:ind w:left="2564"/>
        <w:jc w:val="both"/>
        <w:rPr>
          <w:rStyle w:val="Hyperlink"/>
          <w:rFonts w:eastAsia="Malgun Gothic" w:cstheme="minorHAnsi"/>
          <w:color w:val="FF0000"/>
        </w:rPr>
      </w:pPr>
    </w:p>
    <w:tbl>
      <w:tblPr>
        <w:tblStyle w:val="Tabelacomgrade"/>
        <w:tblW w:w="5000" w:type="pct"/>
        <w:tblLook w:val="04A0" w:firstRow="1" w:lastRow="0" w:firstColumn="1" w:lastColumn="0" w:noHBand="0" w:noVBand="1"/>
      </w:tblPr>
      <w:tblGrid>
        <w:gridCol w:w="8777"/>
      </w:tblGrid>
      <w:tr w:rsidR="00121B1A" w:rsidRPr="001A2BB7" w14:paraId="1908B91F" w14:textId="77777777" w:rsidTr="00E96DCA">
        <w:trPr>
          <w:trHeight w:hRule="exact" w:val="567"/>
        </w:trPr>
        <w:tc>
          <w:tcPr>
            <w:tcW w:w="8777" w:type="dxa"/>
          </w:tcPr>
          <w:p w14:paraId="729353F4" w14:textId="77777777" w:rsidR="00121B1A" w:rsidRPr="001A2BB7" w:rsidRDefault="00121B1A" w:rsidP="00121B1A">
            <w:pPr>
              <w:pStyle w:val="PargrafodaLista"/>
              <w:numPr>
                <w:ilvl w:val="0"/>
                <w:numId w:val="24"/>
              </w:numPr>
              <w:spacing w:after="120" w:line="360" w:lineRule="auto"/>
              <w:ind w:left="0" w:firstLine="0"/>
              <w:jc w:val="center"/>
              <w:rPr>
                <w:rStyle w:val="Hyperlink"/>
                <w:rFonts w:eastAsia="Malgun Gothic" w:cstheme="minorHAnsi"/>
                <w:b/>
                <w:bCs/>
                <w:color w:val="FF0000"/>
              </w:rPr>
            </w:pPr>
            <w:r w:rsidRPr="001A2BB7">
              <w:rPr>
                <w:rStyle w:val="Hyperlink"/>
                <w:rFonts w:eastAsia="Malgun Gothic" w:cstheme="minorHAnsi"/>
                <w:b/>
                <w:bCs/>
                <w:color w:val="auto"/>
              </w:rPr>
              <w:t>Gestão do Contrato</w:t>
            </w:r>
          </w:p>
        </w:tc>
      </w:tr>
    </w:tbl>
    <w:p w14:paraId="7EB288F0" w14:textId="77777777" w:rsidR="00121B1A" w:rsidRPr="001A2BB7" w:rsidRDefault="00121B1A" w:rsidP="00121B1A">
      <w:pPr>
        <w:pStyle w:val="PargrafodaLista"/>
        <w:spacing w:after="120" w:line="360" w:lineRule="auto"/>
        <w:ind w:left="1701"/>
        <w:contextualSpacing w:val="0"/>
        <w:jc w:val="both"/>
        <w:rPr>
          <w:rFonts w:eastAsia="Malgun Gothic" w:cstheme="minorHAnsi"/>
          <w:sz w:val="24"/>
          <w:szCs w:val="24"/>
        </w:rPr>
      </w:pPr>
    </w:p>
    <w:p w14:paraId="223C659C"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A ata de registro de preço deverá ser executada fielmente pelas partes, de acordo com as cláusulas avençadas e as normas da Lei nº 14.133, de 2021, onde cada parte responderá pelas consequências de sua inexecução total ou parcial.</w:t>
      </w:r>
    </w:p>
    <w:p w14:paraId="0212E66B"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As comunicações entre a contratante e o fornecedor deverão ser realizadas por escrito, sempre que o ato exigir tal formalidade, admitindo-se o uso de mensagem eletrônica para esse fim, desde que os envolvidos façam uso do endereço eletrônico indicado nos autos do processo.</w:t>
      </w:r>
    </w:p>
    <w:p w14:paraId="2A1E5B0F"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A contratante poderá convocar o representante do fornecedor para adoção de providências que devam ser cumpridas de imediato.</w:t>
      </w:r>
    </w:p>
    <w:p w14:paraId="69980D2A"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Após a assinatura do instrumento de contratação, a contratante poderá convocar o representante da empresa detentora da ata de registro de preço para reunião inicial com o intuito de apresentar o plano de fiscalização, no qual constarão informações acerca das obrigações contratuais, dos mecanismos de fiscalização, das estratégias para execução do objeto, do plano complementar de execução, quando houver, do método de aferição dos resultados e das sanções aplicáveis, dentre outros.</w:t>
      </w:r>
    </w:p>
    <w:p w14:paraId="093DF661"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Deverão ser observadas as disposições a seguir sobre a fiscalização do instrumento de contratação:</w:t>
      </w:r>
    </w:p>
    <w:p w14:paraId="29218CDB"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lastRenderedPageBreak/>
        <w:t>A execução da ata de registro de preço deverá ser acompanhada e fiscalizada pelo fiscal do contrato, ou pelos respectivos substitutos (Lei nº 14.133, de 2021, art. 117, caput).</w:t>
      </w:r>
    </w:p>
    <w:p w14:paraId="07256815"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O fiscal do contrato acompanhará a execução da ata de registro de preço velando para que sejam cumpridas todas as condições nela estabelecidas, de modo a assegurar os melhores resultados para a Administração. </w:t>
      </w:r>
    </w:p>
    <w:p w14:paraId="41169BC9"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O fiscal do contrato anotará no histórico de gerenciamento da ata de registro de preço todas as ocorrências relacionadas à execução </w:t>
      </w:r>
      <w:proofErr w:type="gramStart"/>
      <w:r w:rsidRPr="001A2BB7">
        <w:rPr>
          <w:rFonts w:eastAsia="Malgun Gothic" w:cstheme="minorHAnsi"/>
          <w:sz w:val="24"/>
          <w:szCs w:val="24"/>
        </w:rPr>
        <w:t>da mesma</w:t>
      </w:r>
      <w:proofErr w:type="gramEnd"/>
      <w:r w:rsidRPr="001A2BB7">
        <w:rPr>
          <w:rFonts w:eastAsia="Malgun Gothic" w:cstheme="minorHAnsi"/>
          <w:sz w:val="24"/>
          <w:szCs w:val="24"/>
        </w:rPr>
        <w:t xml:space="preserve">, com a descrição do que for necessário para a regularização das faltas ou dos defeitos observados.                                                                     </w:t>
      </w:r>
    </w:p>
    <w:p w14:paraId="1B6343AA"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Identificada qualquer inexatidão ou irregularidade na execução da ata de registro de preço, o fiscal do contrato emitirá notificações para o fornecedor solicitando a sua correção e assinalando prazo para realizar a correção. </w:t>
      </w:r>
    </w:p>
    <w:p w14:paraId="4A279BD6"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O fiscal do contrato informará ao gestor do contrato, em tempo hábil, a situação que demandar decisão ou adoção de medidas que ultrapassem sua competência, para que se adotem as medidas necessárias e saneadoras, se for o caso. </w:t>
      </w:r>
    </w:p>
    <w:p w14:paraId="6C923ABB"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No caso de ocorrências que possam inviabilizar a execução do contrato nas datas aprazadas, o fiscal do contrato comunicará o fato imediatamente ao gestor do contrato.</w:t>
      </w:r>
    </w:p>
    <w:p w14:paraId="40E3F78B"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O fiscal do contrato comunicará ao gestor do contrato, em tempo hábil, o término da ata de registro de preço sob sua responsabilidade, com vistas a sua prorrogação.</w:t>
      </w:r>
    </w:p>
    <w:p w14:paraId="049C60A6"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color w:val="FF0000"/>
          <w:sz w:val="24"/>
          <w:szCs w:val="24"/>
        </w:rPr>
      </w:pPr>
      <w:r w:rsidRPr="001A2BB7">
        <w:rPr>
          <w:rFonts w:eastAsia="Malgun Gothic" w:cstheme="minorHAnsi"/>
          <w:sz w:val="24"/>
          <w:szCs w:val="24"/>
        </w:rPr>
        <w:t xml:space="preserve">O fiscal do contrato poderá verificar a manutenção das condições de habilitação da empresa detentora da ata de registro de preço, acompanhará o empenho, a liquidação, o pagamento, as garantias, as glosas e a </w:t>
      </w:r>
      <w:r w:rsidRPr="001A2BB7">
        <w:rPr>
          <w:rFonts w:eastAsia="Malgun Gothic" w:cstheme="minorHAnsi"/>
          <w:sz w:val="24"/>
          <w:szCs w:val="24"/>
        </w:rPr>
        <w:lastRenderedPageBreak/>
        <w:t>formalização de apostilamento e termos aditivos, solicitando quaisquer documentos comprobatórios pertinentes, caso necessário.</w:t>
      </w:r>
    </w:p>
    <w:p w14:paraId="7E3468EA"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Caso ocorra descumprimento das obrigações contratuais, o fiscal do contrato atuará tempestivamente na solução do problema, reportando ao gestor do contrato para que tome as providências cabíveis, quando ultrapassar a sua competência.</w:t>
      </w:r>
    </w:p>
    <w:p w14:paraId="3BA9C415"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Referente à Gestão do Contrato ou do instrumento equivalente, deverão ser observadas as seguintes diligências:</w:t>
      </w:r>
    </w:p>
    <w:p w14:paraId="7AD422D5"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O gestor do contrato coordenará a atualização do processo de acompanhamento e fiscalização do contrato ou do instrumento equivalente contendo todos os registros formais da execução no histórico de gerenciamento da ata de registro de preço, a exemplo da ordem de serviço, do registro de ocorrências, das alterações e das prorrogações dos prazos de execução, elaborando relatório com vistas à verificação da necessidade de adequações da ata de registro de preço para fins de atendimento à finalidade da administração;</w:t>
      </w:r>
    </w:p>
    <w:p w14:paraId="374930FA"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O gestor do contrato acompanhará os registros realizados pelos fiscais do contrato de todas as ocorrências durante à execução do mesmo e as medidas adotadas, informando, se for o caso, à autoridade superior </w:t>
      </w:r>
      <w:proofErr w:type="gramStart"/>
      <w:r w:rsidRPr="001A2BB7">
        <w:rPr>
          <w:rFonts w:eastAsia="Malgun Gothic" w:cstheme="minorHAnsi"/>
          <w:sz w:val="24"/>
          <w:szCs w:val="24"/>
        </w:rPr>
        <w:t>aquelas</w:t>
      </w:r>
      <w:proofErr w:type="gramEnd"/>
      <w:r w:rsidRPr="001A2BB7">
        <w:rPr>
          <w:rFonts w:eastAsia="Malgun Gothic" w:cstheme="minorHAnsi"/>
          <w:sz w:val="24"/>
          <w:szCs w:val="24"/>
        </w:rPr>
        <w:t xml:space="preserve"> que ultrapassarem a sua competência;</w:t>
      </w:r>
    </w:p>
    <w:p w14:paraId="0DE8BA5E"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O gestor do contrato poderá acompanhar a manutenção das condições de habilitação da detentora da ata de registro de preço, para fins de empenho e liquidação de despesa e pagamento, e anotará os problemas que obstem o fluxo normal da liquidação e do pagamento da despesa no relatório de riscos eventuais; </w:t>
      </w:r>
    </w:p>
    <w:p w14:paraId="34426FEE"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O gestor do contrato tomará providências para a formalização de processo administrativo de responsabilização para fins de aplicação </w:t>
      </w:r>
      <w:r w:rsidRPr="001A2BB7">
        <w:rPr>
          <w:rFonts w:eastAsia="Malgun Gothic" w:cstheme="minorHAnsi"/>
          <w:sz w:val="24"/>
          <w:szCs w:val="24"/>
        </w:rPr>
        <w:lastRenderedPageBreak/>
        <w:t>de sanções, a ser conduzido pela comissão de que trata o art. 158 da Lei nº 14.133, de 2021, ou pelo agente ou pelo setor com competência para tal, conforme o caso;</w:t>
      </w:r>
    </w:p>
    <w:p w14:paraId="73CCD7BF"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color w:val="FF0000"/>
          <w:sz w:val="24"/>
          <w:szCs w:val="24"/>
        </w:rPr>
      </w:pPr>
      <w:r w:rsidRPr="001A2BB7">
        <w:rPr>
          <w:rFonts w:eastAsia="Malgun Gothic" w:cstheme="minorHAnsi"/>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147DB5DF" w14:textId="77777777" w:rsidR="00121B1A" w:rsidRPr="001A2BB7" w:rsidRDefault="00121B1A" w:rsidP="00121B1A">
      <w:pPr>
        <w:pStyle w:val="PargrafodaLista"/>
        <w:spacing w:after="120" w:line="360" w:lineRule="auto"/>
        <w:ind w:left="1701"/>
        <w:contextualSpacing w:val="0"/>
        <w:jc w:val="both"/>
        <w:rPr>
          <w:rFonts w:eastAsia="Malgun Gothic" w:cstheme="minorHAnsi"/>
          <w:color w:val="FF0000"/>
          <w:sz w:val="24"/>
          <w:szCs w:val="24"/>
        </w:rPr>
      </w:pPr>
    </w:p>
    <w:tbl>
      <w:tblPr>
        <w:tblStyle w:val="Tabelacomgrade"/>
        <w:tblW w:w="0" w:type="auto"/>
        <w:tblInd w:w="-5" w:type="dxa"/>
        <w:tblLook w:val="04A0" w:firstRow="1" w:lastRow="0" w:firstColumn="1" w:lastColumn="0" w:noHBand="0" w:noVBand="1"/>
      </w:tblPr>
      <w:tblGrid>
        <w:gridCol w:w="8782"/>
      </w:tblGrid>
      <w:tr w:rsidR="00121B1A" w:rsidRPr="001A2BB7" w14:paraId="45A27952" w14:textId="77777777" w:rsidTr="00E96DCA">
        <w:trPr>
          <w:trHeight w:hRule="exact" w:val="567"/>
        </w:trPr>
        <w:tc>
          <w:tcPr>
            <w:tcW w:w="8782" w:type="dxa"/>
          </w:tcPr>
          <w:p w14:paraId="35B6ECAD" w14:textId="77777777" w:rsidR="00121B1A" w:rsidRPr="001A2BB7" w:rsidRDefault="00121B1A" w:rsidP="00121B1A">
            <w:pPr>
              <w:pStyle w:val="PargrafodaLista"/>
              <w:numPr>
                <w:ilvl w:val="0"/>
                <w:numId w:val="24"/>
              </w:numPr>
              <w:spacing w:after="120" w:line="360" w:lineRule="auto"/>
              <w:ind w:left="0" w:firstLine="0"/>
              <w:contextualSpacing w:val="0"/>
              <w:jc w:val="center"/>
              <w:rPr>
                <w:rFonts w:eastAsia="Malgun Gothic" w:cstheme="minorHAnsi"/>
                <w:b/>
                <w:bCs/>
                <w:sz w:val="24"/>
                <w:szCs w:val="24"/>
              </w:rPr>
            </w:pPr>
            <w:r w:rsidRPr="001A2BB7">
              <w:rPr>
                <w:rFonts w:eastAsia="Malgun Gothic" w:cstheme="minorHAnsi"/>
                <w:b/>
                <w:bCs/>
                <w:sz w:val="24"/>
                <w:szCs w:val="24"/>
              </w:rPr>
              <w:t>Critérios de Medição e Pagamento.</w:t>
            </w:r>
          </w:p>
        </w:tc>
      </w:tr>
    </w:tbl>
    <w:p w14:paraId="05151BC7" w14:textId="77777777" w:rsidR="00121B1A" w:rsidRPr="001A2BB7" w:rsidRDefault="00121B1A" w:rsidP="00121B1A">
      <w:pPr>
        <w:pStyle w:val="PargrafodaLista"/>
        <w:spacing w:after="120" w:line="360" w:lineRule="auto"/>
        <w:ind w:left="0" w:firstLine="1701"/>
        <w:jc w:val="both"/>
        <w:rPr>
          <w:rFonts w:eastAsia="Malgun Gothic" w:cstheme="minorHAnsi"/>
          <w:sz w:val="24"/>
          <w:szCs w:val="24"/>
        </w:rPr>
      </w:pPr>
    </w:p>
    <w:p w14:paraId="15D764BB"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Recebimento Provisório:</w:t>
      </w:r>
    </w:p>
    <w:p w14:paraId="03401FB2"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Os produtos serão recebidos provisoriamente, de forma sumária, juntamente com a nota fiscal, para posterior verificação de sua conformidade com as especificações constantes no Estudo Técnico Preliminar, Termo de Referência e na proposta de preços.</w:t>
      </w:r>
    </w:p>
    <w:p w14:paraId="4E0CA743"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Rejeição dos Produtos:</w:t>
      </w:r>
    </w:p>
    <w:p w14:paraId="567986A3"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Os produtos poderão ser rejeitados, tanto integralmente quanto parcialmente, inclusive antes do recebimento provisório, caso não estejam em conformidade com as especificações detalhadas nos documentos processuais e na proposta apresentada.</w:t>
      </w:r>
    </w:p>
    <w:p w14:paraId="0F2F0F22"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Nesse cenário, é obrigatória a substituição por produtos adequados, realizada pelo fornecedor, dentro do prazo máximo estipulado na cláusula 3.5.4 deste Termo de Referência.</w:t>
      </w:r>
    </w:p>
    <w:p w14:paraId="1B643EC1"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Recebimento Definitivo:</w:t>
      </w:r>
    </w:p>
    <w:p w14:paraId="6FC83CD0"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recebimento definitivo ocorrerá no prazo de até 3 (três) dias úteis, a contar do recebimento da nota fiscal pela Administração, após a verificação da qualidade e quantidade dos produtos entregues.</w:t>
      </w:r>
    </w:p>
    <w:p w14:paraId="6FD1FB6F"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lastRenderedPageBreak/>
        <w:t xml:space="preserve"> Prorrogação do Prazo de Recebimento:</w:t>
      </w:r>
    </w:p>
    <w:p w14:paraId="65A7C589"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prazo para recebimento definitivo poderá ser excepcionalmente prorrogado, de forma justificada, por igual período, quando houver necessidade de diligências para a aferição do atendimento das exigências editalícias.</w:t>
      </w:r>
    </w:p>
    <w:p w14:paraId="70520E7B"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Controvérsias na Execução do Objeto:</w:t>
      </w:r>
    </w:p>
    <w:p w14:paraId="17026C3D"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No caso de controvérsia sobre a execução do objeto, quanto à dimensão, qualidade e quantidade, deverá ser observado o teor do art. 143 da Lei nº 14.133, de 2021, comunicando-se ao fornecedor a diferença auferida para emissão de Nota Fiscal no tocante à parcela incontroversa da execução do objeto, para efeito de liquidação e pagamento.</w:t>
      </w:r>
    </w:p>
    <w:p w14:paraId="52FF14D5"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Solução de Inconsistências:</w:t>
      </w:r>
    </w:p>
    <w:p w14:paraId="1ECF23D2"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prazo para a solução, pelo fornecedor,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9DED1C"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Responsabilidade Civil e Ético-Profissional: </w:t>
      </w:r>
    </w:p>
    <w:p w14:paraId="449DF907"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recebimento provisório ou definitivo não excluirá a responsabilidade civil pela solidez e pela segurança dos produtos nem a responsabilidade ético-profissional pela perfeita execução do instrumento de contratação.</w:t>
      </w:r>
    </w:p>
    <w:p w14:paraId="7B6761AC"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Verificação da Nota Fiscal:</w:t>
      </w:r>
    </w:p>
    <w:p w14:paraId="481B0569"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Para fins de liquidação, o setor competente deverá verificar se a nota fiscal apresentada contém os elementos necessários e essenciais, tais como:</w:t>
      </w:r>
    </w:p>
    <w:p w14:paraId="4FAB65C9" w14:textId="77777777" w:rsidR="00121B1A" w:rsidRPr="001A2BB7" w:rsidRDefault="00121B1A" w:rsidP="00121B1A">
      <w:pPr>
        <w:pStyle w:val="PargrafodaLista"/>
        <w:numPr>
          <w:ilvl w:val="3"/>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número dos cupons fiscais equivalentes (se for o caso);</w:t>
      </w:r>
    </w:p>
    <w:p w14:paraId="7D6CA549" w14:textId="77777777" w:rsidR="00121B1A" w:rsidRPr="001A2BB7" w:rsidRDefault="00121B1A" w:rsidP="00121B1A">
      <w:pPr>
        <w:pStyle w:val="PargrafodaLista"/>
        <w:numPr>
          <w:ilvl w:val="3"/>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A data da emissão;</w:t>
      </w:r>
    </w:p>
    <w:p w14:paraId="4C0DD67B" w14:textId="77777777" w:rsidR="00121B1A" w:rsidRPr="001A2BB7" w:rsidRDefault="00121B1A" w:rsidP="00121B1A">
      <w:pPr>
        <w:pStyle w:val="PargrafodaLista"/>
        <w:numPr>
          <w:ilvl w:val="3"/>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lastRenderedPageBreak/>
        <w:t>O número da ata de registro de preço e do pedido de compra;</w:t>
      </w:r>
    </w:p>
    <w:p w14:paraId="49EA1B5A" w14:textId="77777777" w:rsidR="00121B1A" w:rsidRPr="001A2BB7" w:rsidRDefault="00121B1A" w:rsidP="00121B1A">
      <w:pPr>
        <w:pStyle w:val="PargrafodaLista"/>
        <w:numPr>
          <w:ilvl w:val="3"/>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valor a pagar; e</w:t>
      </w:r>
    </w:p>
    <w:p w14:paraId="35283066" w14:textId="77777777" w:rsidR="00121B1A" w:rsidRPr="001A2BB7" w:rsidRDefault="00121B1A" w:rsidP="00121B1A">
      <w:pPr>
        <w:pStyle w:val="PargrafodaLista"/>
        <w:numPr>
          <w:ilvl w:val="3"/>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Eventual destaque do valor de retenções tributárias cabíveis.</w:t>
      </w:r>
    </w:p>
    <w:p w14:paraId="61D597B0"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Erros na Apresentação da Nota Fiscal:</w:t>
      </w:r>
    </w:p>
    <w:p w14:paraId="5A292496"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Havendo erro na apresentação da nota fiscal, ou circunstância que impeça a liquidação da despesa, esta ficará sobrestada até que o fornecedor providencie as medidas saneadoras, reiniciando-se o prazo após a comprovação da regularização da situação, sem ônus ao contratante.</w:t>
      </w:r>
    </w:p>
    <w:p w14:paraId="776D6CAD"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Manutenção das Condições de Habilitação:</w:t>
      </w:r>
    </w:p>
    <w:p w14:paraId="3BEF0F0D"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A empresa detentora da ata de registro de preço deverá manter as condições de habilitação exigidas no edital durante a vigência do instrumento contratual.</w:t>
      </w:r>
    </w:p>
    <w:p w14:paraId="5D213645"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Notificação de Irregularidades:</w:t>
      </w:r>
    </w:p>
    <w:p w14:paraId="5E2BD905"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Constatando-se a situação de irregularidade da empresa detentora da ata de registro de preço, será providenciada sua notificação, por escrito, para que, no prazo de 5 (cinco) dias úteis, regularize sua situação ou, no mesmo prazo, apresente sua defesa.</w:t>
      </w:r>
    </w:p>
    <w:p w14:paraId="53317A7E"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Prorrogação do Prazo de Regularização:</w:t>
      </w:r>
    </w:p>
    <w:p w14:paraId="2C352045" w14:textId="77777777" w:rsidR="00121B1A" w:rsidRPr="001A2BB7" w:rsidRDefault="00121B1A" w:rsidP="00121B1A">
      <w:pPr>
        <w:pStyle w:val="PargrafodaLista"/>
        <w:numPr>
          <w:ilvl w:val="3"/>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prazo de que trata a cláusula 7.11.1 poderá ser prorrogado uma vez, por igual período, a critério do contratante.</w:t>
      </w:r>
    </w:p>
    <w:p w14:paraId="0D23D182"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Medidas em Caso de Persistência da Irregularidade:</w:t>
      </w:r>
    </w:p>
    <w:p w14:paraId="322924EB"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Persistindo a irregularidade, o contratante deverá adotar as medidas necessárias à rescisão contratual nos autos do processo administrativo correspondente, assegurado à empresa detentora da ata de registro de preço o direito ao contraditório e à ampla defesa.</w:t>
      </w:r>
    </w:p>
    <w:p w14:paraId="6F7A2A27"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lastRenderedPageBreak/>
        <w:t xml:space="preserve">Prazo de Pagamento: </w:t>
      </w:r>
    </w:p>
    <w:p w14:paraId="3CB011C1"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pagamento será efetuado no prazo de até 30 (trinta) dias úteis contados da finalização da liquidação da despesa.</w:t>
      </w:r>
    </w:p>
    <w:p w14:paraId="49A5EF0E"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Atualização de Valores em Caso de Atraso</w:t>
      </w:r>
    </w:p>
    <w:p w14:paraId="7DD0D309" w14:textId="77777777" w:rsidR="00121B1A" w:rsidRPr="001A2BB7" w:rsidRDefault="00121B1A" w:rsidP="00121B1A">
      <w:pPr>
        <w:pStyle w:val="PargrafodaLista"/>
        <w:numPr>
          <w:ilvl w:val="2"/>
          <w:numId w:val="31"/>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No caso de atraso de pagamento causado pelo contratante, caso o fornecedor solicite, os valores devidos serão atualizados monetariamente entre o termo final do prazo de pagamento até a data de sua efetiva realização, mediante aplicação do índice de IPCA-IBGE de correção monetária.</w:t>
      </w:r>
    </w:p>
    <w:p w14:paraId="4F3CF023"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Forma de Pagamento:</w:t>
      </w:r>
    </w:p>
    <w:p w14:paraId="6FD54FE5"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pagamento será realizado por meio de ordem bancária, para crédito em banco, agência e conta corrente indicados pelo fornecedor.</w:t>
      </w:r>
    </w:p>
    <w:p w14:paraId="6566F495"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Data do Pagamento:</w:t>
      </w:r>
    </w:p>
    <w:p w14:paraId="39C1E3A7"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Será considerada data do pagamento o dia em que constar como emitida a ordem bancária para pagamento.</w:t>
      </w:r>
    </w:p>
    <w:p w14:paraId="5E474A3E"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 xml:space="preserve"> Retenção Tributária</w:t>
      </w:r>
    </w:p>
    <w:p w14:paraId="6FF81EC9"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Independentemente do percentual de tributo aplicável, os valores estabelecidos na legislação vigente serão retidos na fonte no momento do pagamento.</w:t>
      </w:r>
    </w:p>
    <w:p w14:paraId="1CC2054D" w14:textId="77777777" w:rsidR="00121B1A" w:rsidRPr="001A2BB7" w:rsidRDefault="00121B1A" w:rsidP="00121B1A">
      <w:pPr>
        <w:pStyle w:val="PargrafodaLista"/>
        <w:numPr>
          <w:ilvl w:val="1"/>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Exceção de retenção de tributos para Optantes do Simples Nacional:</w:t>
      </w:r>
    </w:p>
    <w:p w14:paraId="5A520D40" w14:textId="77777777" w:rsidR="00121B1A" w:rsidRPr="001A2BB7" w:rsidRDefault="00121B1A" w:rsidP="00121B1A">
      <w:pPr>
        <w:pStyle w:val="PargrafodaLista"/>
        <w:numPr>
          <w:ilvl w:val="2"/>
          <w:numId w:val="10"/>
        </w:numPr>
        <w:spacing w:after="120" w:line="360" w:lineRule="auto"/>
        <w:ind w:left="0" w:firstLine="1701"/>
        <w:jc w:val="both"/>
        <w:rPr>
          <w:rFonts w:eastAsia="Malgun Gothic" w:cstheme="minorHAnsi"/>
          <w:sz w:val="24"/>
          <w:szCs w:val="24"/>
        </w:rPr>
      </w:pPr>
      <w:r w:rsidRPr="001A2BB7">
        <w:rPr>
          <w:rFonts w:eastAsia="Malgun Gothic" w:cstheme="minorHAnsi"/>
          <w:sz w:val="24"/>
          <w:szCs w:val="24"/>
        </w:rPr>
        <w:t>O fornecedor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18D32585" w14:textId="77777777" w:rsidR="00121B1A" w:rsidRPr="001A2BB7" w:rsidRDefault="00121B1A" w:rsidP="00121B1A">
      <w:pPr>
        <w:pStyle w:val="PargrafodaLista"/>
        <w:spacing w:after="120" w:line="360" w:lineRule="auto"/>
        <w:ind w:left="1701"/>
        <w:jc w:val="both"/>
        <w:rPr>
          <w:rFonts w:eastAsia="Malgun Gothic" w:cstheme="minorHAnsi"/>
          <w:sz w:val="24"/>
          <w:szCs w:val="24"/>
        </w:rPr>
      </w:pPr>
    </w:p>
    <w:tbl>
      <w:tblPr>
        <w:tblStyle w:val="Tabelacomgrade"/>
        <w:tblW w:w="0" w:type="auto"/>
        <w:tblInd w:w="-5" w:type="dxa"/>
        <w:tblLook w:val="04A0" w:firstRow="1" w:lastRow="0" w:firstColumn="1" w:lastColumn="0" w:noHBand="0" w:noVBand="1"/>
      </w:tblPr>
      <w:tblGrid>
        <w:gridCol w:w="8782"/>
      </w:tblGrid>
      <w:tr w:rsidR="00121B1A" w:rsidRPr="001A2BB7" w14:paraId="46F4E9AE" w14:textId="77777777" w:rsidTr="00E96DCA">
        <w:trPr>
          <w:trHeight w:hRule="exact" w:val="567"/>
        </w:trPr>
        <w:tc>
          <w:tcPr>
            <w:tcW w:w="8782" w:type="dxa"/>
          </w:tcPr>
          <w:p w14:paraId="77532DEA" w14:textId="77777777" w:rsidR="00121B1A" w:rsidRPr="001A2BB7" w:rsidRDefault="00121B1A" w:rsidP="00121B1A">
            <w:pPr>
              <w:pStyle w:val="PargrafodaLista"/>
              <w:numPr>
                <w:ilvl w:val="0"/>
                <w:numId w:val="24"/>
              </w:numPr>
              <w:spacing w:after="120" w:line="360" w:lineRule="auto"/>
              <w:jc w:val="center"/>
              <w:rPr>
                <w:rFonts w:eastAsia="Malgun Gothic" w:cstheme="minorHAnsi"/>
                <w:b/>
                <w:bCs/>
                <w:sz w:val="24"/>
                <w:szCs w:val="24"/>
              </w:rPr>
            </w:pPr>
            <w:r w:rsidRPr="001A2BB7">
              <w:rPr>
                <w:rFonts w:eastAsia="Malgun Gothic" w:cstheme="minorHAnsi"/>
                <w:b/>
                <w:bCs/>
                <w:sz w:val="24"/>
                <w:szCs w:val="24"/>
              </w:rPr>
              <w:lastRenderedPageBreak/>
              <w:t>Forma e Critérios de Seleção do Fornecedor.</w:t>
            </w:r>
          </w:p>
          <w:p w14:paraId="4D15589A" w14:textId="77777777" w:rsidR="00121B1A" w:rsidRPr="001A2BB7" w:rsidRDefault="00121B1A" w:rsidP="00E96DCA">
            <w:pPr>
              <w:pStyle w:val="PargrafodaLista"/>
              <w:spacing w:after="120" w:line="360" w:lineRule="auto"/>
              <w:ind w:left="0"/>
              <w:jc w:val="both"/>
              <w:rPr>
                <w:rFonts w:eastAsia="Malgun Gothic" w:cstheme="minorHAnsi"/>
                <w:sz w:val="24"/>
                <w:szCs w:val="24"/>
              </w:rPr>
            </w:pPr>
          </w:p>
        </w:tc>
      </w:tr>
    </w:tbl>
    <w:p w14:paraId="3CB59AF8" w14:textId="77777777" w:rsidR="00121B1A" w:rsidRPr="001A2BB7" w:rsidRDefault="00121B1A" w:rsidP="00121B1A">
      <w:pPr>
        <w:pStyle w:val="PargrafodaLista"/>
        <w:spacing w:after="120" w:line="360" w:lineRule="auto"/>
        <w:ind w:left="2160"/>
        <w:jc w:val="both"/>
        <w:rPr>
          <w:rFonts w:eastAsia="Malgun Gothic" w:cstheme="minorHAnsi"/>
          <w:sz w:val="24"/>
          <w:szCs w:val="24"/>
        </w:rPr>
      </w:pPr>
    </w:p>
    <w:p w14:paraId="1E06DF02"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O fornecedor será selecionado por meio de licitação na modalidade PREGÃO, de forma ELETRÔNICA, utilizando-se do procedimento auxiliar denominado REGISTRO DE PREÇO, com critério de julgamento de menor preço unitário, com intervalo mínimo para redução de lance de R$0,01 (UM CENTAVO).</w:t>
      </w:r>
    </w:p>
    <w:p w14:paraId="08A60B13"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A seleção do fornecedor será realizada conforme os critérios estabelecidos no processo licitatório.</w:t>
      </w:r>
    </w:p>
    <w:p w14:paraId="650385FB"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O licitante deve atentar-se às exigências contidas nos descritivos dos produtos e nas exigências editalícias.</w:t>
      </w:r>
    </w:p>
    <w:p w14:paraId="5337E339"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O fornecimento dos medicamentos será parcelado de acordo com a necessidade do setor solicitante.</w:t>
      </w:r>
    </w:p>
    <w:p w14:paraId="2214D0E9" w14:textId="77777777" w:rsidR="00121B1A" w:rsidRPr="001A2BB7" w:rsidRDefault="00121B1A" w:rsidP="00121B1A">
      <w:pPr>
        <w:pStyle w:val="PargrafodaLista"/>
        <w:spacing w:after="120" w:line="360" w:lineRule="auto"/>
        <w:ind w:left="1701"/>
        <w:contextualSpacing w:val="0"/>
        <w:jc w:val="both"/>
        <w:rPr>
          <w:rFonts w:eastAsia="Malgun Gothic" w:cstheme="minorHAnsi"/>
          <w:sz w:val="24"/>
          <w:szCs w:val="24"/>
        </w:rPr>
      </w:pPr>
    </w:p>
    <w:tbl>
      <w:tblPr>
        <w:tblStyle w:val="Tabelacomgrade"/>
        <w:tblW w:w="0" w:type="auto"/>
        <w:tblLook w:val="04A0" w:firstRow="1" w:lastRow="0" w:firstColumn="1" w:lastColumn="0" w:noHBand="0" w:noVBand="1"/>
      </w:tblPr>
      <w:tblGrid>
        <w:gridCol w:w="8777"/>
      </w:tblGrid>
      <w:tr w:rsidR="00121B1A" w:rsidRPr="001A2BB7" w14:paraId="5CB08D52" w14:textId="77777777" w:rsidTr="00E96DCA">
        <w:trPr>
          <w:trHeight w:hRule="exact" w:val="567"/>
        </w:trPr>
        <w:tc>
          <w:tcPr>
            <w:tcW w:w="8777" w:type="dxa"/>
          </w:tcPr>
          <w:p w14:paraId="139F2DE6" w14:textId="77777777" w:rsidR="00121B1A" w:rsidRPr="001A2BB7" w:rsidRDefault="00121B1A" w:rsidP="00121B1A">
            <w:pPr>
              <w:pStyle w:val="PargrafodaLista"/>
              <w:numPr>
                <w:ilvl w:val="0"/>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b/>
                <w:bCs/>
                <w:sz w:val="24"/>
                <w:szCs w:val="24"/>
              </w:rPr>
              <w:t>Estimativas do Valor da Contratação.</w:t>
            </w:r>
          </w:p>
        </w:tc>
      </w:tr>
    </w:tbl>
    <w:p w14:paraId="7C2A688A" w14:textId="77777777" w:rsidR="00121B1A" w:rsidRPr="001A2BB7" w:rsidRDefault="00121B1A" w:rsidP="00121B1A">
      <w:pPr>
        <w:pStyle w:val="PargrafodaLista"/>
        <w:spacing w:after="120" w:line="360" w:lineRule="auto"/>
        <w:ind w:left="1701"/>
        <w:contextualSpacing w:val="0"/>
        <w:jc w:val="both"/>
        <w:rPr>
          <w:rFonts w:eastAsia="Malgun Gothic" w:cstheme="minorHAnsi"/>
          <w:sz w:val="24"/>
          <w:szCs w:val="24"/>
        </w:rPr>
      </w:pPr>
    </w:p>
    <w:p w14:paraId="01F9699A"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A estimativa do valor da aquisição foi embasada na pesquisa de mercado, cujo resultado está detalhado no anexo I, parte integrante do Estudo Técnico Preliminar, resultado este que manter-se-á em sigilo.</w:t>
      </w:r>
    </w:p>
    <w:p w14:paraId="5854E8F9"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Os valores serão mantidos em sigilo até a fase negociação, servindo como referência para estabelecer o preço máximo aceitável. </w:t>
      </w:r>
    </w:p>
    <w:p w14:paraId="4C7A82DB"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O objetivo de manter os valores em sigilo é assegurar que os preços praticados estejam alinhados com os custos reais dos fornecedores, promovendo assim uma composição justa e transparente do preço final.</w:t>
      </w:r>
    </w:p>
    <w:p w14:paraId="12FAF9B5"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lastRenderedPageBreak/>
        <w:t>Os preços ofertados poderão ser alterados ou atualizados em decorrências de eventuais reduções dos preços praticados no mercado ou de fatos que elevem os custos dos produtos, tais como:</w:t>
      </w:r>
    </w:p>
    <w:p w14:paraId="414A48AE"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Em caso de força maior, caso fortuito ou fato do príncipe ou em decorrência de fatos imprevisíveis ou previsíveis de consequências incalculáveis, que inviabilizem a execução do instrumento contratual tal como pactuado, nos termos do disposto na alínea “d” do inciso II do caput do art. 124 da Lei nº 14.133, de 2021; </w:t>
      </w:r>
    </w:p>
    <w:p w14:paraId="59D31054" w14:textId="77777777" w:rsidR="00121B1A" w:rsidRPr="001A2BB7" w:rsidRDefault="00121B1A" w:rsidP="00121B1A">
      <w:pPr>
        <w:pStyle w:val="PargrafodaLista"/>
        <w:numPr>
          <w:ilvl w:val="2"/>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Em caso de criação, alteração ou extinção de quaisquer tributos ou encargos legais ou superveniência de disposições legais, com comprovada repercussão sobre os preços registrados.  </w:t>
      </w:r>
    </w:p>
    <w:p w14:paraId="11264D8C"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 Somente serão reajustados os preços registrados quando forem respeitados: a contagem da anualidade e o índice previsto de reajuste.</w:t>
      </w:r>
    </w:p>
    <w:p w14:paraId="05799DF9" w14:textId="77777777" w:rsidR="00121B1A" w:rsidRPr="001A2BB7" w:rsidRDefault="00121B1A" w:rsidP="00121B1A">
      <w:pPr>
        <w:pStyle w:val="PargrafodaLista"/>
        <w:spacing w:after="120" w:line="360" w:lineRule="auto"/>
        <w:ind w:left="1701"/>
        <w:contextualSpacing w:val="0"/>
        <w:jc w:val="both"/>
        <w:rPr>
          <w:rFonts w:eastAsia="Malgun Gothic" w:cstheme="minorHAnsi"/>
          <w:sz w:val="24"/>
          <w:szCs w:val="24"/>
        </w:rPr>
      </w:pPr>
    </w:p>
    <w:tbl>
      <w:tblPr>
        <w:tblStyle w:val="Tabelacomgrade"/>
        <w:tblW w:w="0" w:type="auto"/>
        <w:tblInd w:w="-5" w:type="dxa"/>
        <w:tblLook w:val="04A0" w:firstRow="1" w:lastRow="0" w:firstColumn="1" w:lastColumn="0" w:noHBand="0" w:noVBand="1"/>
      </w:tblPr>
      <w:tblGrid>
        <w:gridCol w:w="8782"/>
      </w:tblGrid>
      <w:tr w:rsidR="00121B1A" w:rsidRPr="001A2BB7" w14:paraId="21ABB911" w14:textId="77777777" w:rsidTr="00E96DCA">
        <w:trPr>
          <w:trHeight w:hRule="exact" w:val="567"/>
        </w:trPr>
        <w:tc>
          <w:tcPr>
            <w:tcW w:w="8782" w:type="dxa"/>
          </w:tcPr>
          <w:p w14:paraId="25AE1015" w14:textId="77777777" w:rsidR="00121B1A" w:rsidRPr="001A2BB7" w:rsidRDefault="00121B1A" w:rsidP="00121B1A">
            <w:pPr>
              <w:pStyle w:val="PargrafodaLista"/>
              <w:numPr>
                <w:ilvl w:val="0"/>
                <w:numId w:val="24"/>
              </w:numPr>
              <w:spacing w:after="120" w:line="360" w:lineRule="auto"/>
              <w:contextualSpacing w:val="0"/>
              <w:jc w:val="center"/>
              <w:rPr>
                <w:rFonts w:eastAsia="Malgun Gothic" w:cstheme="minorHAnsi"/>
                <w:b/>
                <w:bCs/>
                <w:sz w:val="24"/>
                <w:szCs w:val="24"/>
              </w:rPr>
            </w:pPr>
            <w:r w:rsidRPr="001A2BB7">
              <w:rPr>
                <w:rFonts w:eastAsia="Malgun Gothic" w:cstheme="minorHAnsi"/>
                <w:b/>
                <w:bCs/>
                <w:sz w:val="24"/>
                <w:szCs w:val="24"/>
              </w:rPr>
              <w:t>Adequação Orçamentária</w:t>
            </w:r>
          </w:p>
        </w:tc>
      </w:tr>
    </w:tbl>
    <w:p w14:paraId="53E786EF" w14:textId="77777777" w:rsidR="00121B1A" w:rsidRPr="001A2BB7" w:rsidRDefault="00121B1A" w:rsidP="00121B1A">
      <w:pPr>
        <w:spacing w:after="120" w:line="360" w:lineRule="auto"/>
        <w:ind w:firstLine="1701"/>
        <w:jc w:val="both"/>
        <w:rPr>
          <w:rFonts w:eastAsia="Malgun Gothic" w:cstheme="minorHAnsi"/>
          <w:b/>
          <w:bCs/>
          <w:sz w:val="24"/>
          <w:szCs w:val="24"/>
          <w:highlight w:val="yellow"/>
        </w:rPr>
      </w:pPr>
    </w:p>
    <w:p w14:paraId="74305CC8" w14:textId="77777777" w:rsidR="00121B1A" w:rsidRPr="001A2BB7" w:rsidRDefault="00121B1A" w:rsidP="00121B1A">
      <w:pPr>
        <w:pStyle w:val="PargrafodaLista"/>
        <w:numPr>
          <w:ilvl w:val="1"/>
          <w:numId w:val="24"/>
        </w:numPr>
        <w:spacing w:after="120" w:line="360" w:lineRule="auto"/>
        <w:ind w:left="0" w:firstLine="1701"/>
        <w:jc w:val="both"/>
        <w:rPr>
          <w:rFonts w:eastAsia="Malgun Gothic" w:cstheme="minorHAnsi"/>
          <w:kern w:val="0"/>
          <w:sz w:val="24"/>
          <w:szCs w:val="24"/>
          <w:lang w:val="x-none"/>
        </w:rPr>
      </w:pPr>
      <w:r w:rsidRPr="001A2BB7">
        <w:rPr>
          <w:rFonts w:eastAsia="Malgun Gothic" w:cstheme="minorHAnsi"/>
          <w:kern w:val="0"/>
          <w:sz w:val="24"/>
          <w:szCs w:val="24"/>
          <w:lang w:val="x-none"/>
        </w:rPr>
        <w:t>Na licitação para registro de preços não é necessário indicar a dotação orçamentária, que somente será informada para a formalização do contrato ou outro instrumento hábil.</w:t>
      </w:r>
    </w:p>
    <w:p w14:paraId="7E645C50" w14:textId="77777777" w:rsidR="00121B1A" w:rsidRPr="001A2BB7" w:rsidRDefault="00121B1A" w:rsidP="00121B1A">
      <w:pPr>
        <w:pStyle w:val="PargrafodaLista"/>
        <w:spacing w:after="120" w:line="360" w:lineRule="auto"/>
        <w:ind w:left="3021"/>
        <w:jc w:val="both"/>
        <w:rPr>
          <w:rFonts w:eastAsia="Malgun Gothic" w:cstheme="minorHAnsi"/>
          <w:kern w:val="0"/>
          <w:sz w:val="24"/>
          <w:szCs w:val="24"/>
          <w:lang w:val="x-none"/>
        </w:rPr>
      </w:pPr>
    </w:p>
    <w:tbl>
      <w:tblPr>
        <w:tblStyle w:val="Tabelacomgrade"/>
        <w:tblW w:w="8789" w:type="dxa"/>
        <w:tblInd w:w="-5" w:type="dxa"/>
        <w:tblLayout w:type="fixed"/>
        <w:tblLook w:val="04A0" w:firstRow="1" w:lastRow="0" w:firstColumn="1" w:lastColumn="0" w:noHBand="0" w:noVBand="1"/>
      </w:tblPr>
      <w:tblGrid>
        <w:gridCol w:w="8789"/>
      </w:tblGrid>
      <w:tr w:rsidR="00121B1A" w:rsidRPr="001A2BB7" w14:paraId="21E9E205" w14:textId="77777777" w:rsidTr="00E96DCA">
        <w:trPr>
          <w:trHeight w:hRule="exact" w:val="567"/>
        </w:trPr>
        <w:tc>
          <w:tcPr>
            <w:tcW w:w="8789" w:type="dxa"/>
          </w:tcPr>
          <w:p w14:paraId="6B366C69" w14:textId="77777777" w:rsidR="00121B1A" w:rsidRPr="001A2BB7" w:rsidRDefault="00121B1A" w:rsidP="00121B1A">
            <w:pPr>
              <w:pStyle w:val="PargrafodaLista"/>
              <w:numPr>
                <w:ilvl w:val="0"/>
                <w:numId w:val="24"/>
              </w:numPr>
              <w:spacing w:after="120" w:line="360" w:lineRule="auto"/>
              <w:jc w:val="center"/>
              <w:rPr>
                <w:rFonts w:eastAsia="Malgun Gothic" w:cstheme="minorHAnsi"/>
                <w:b/>
                <w:bCs/>
                <w:sz w:val="24"/>
                <w:szCs w:val="24"/>
                <w:lang w:val="x-none"/>
              </w:rPr>
            </w:pPr>
            <w:r w:rsidRPr="001A2BB7">
              <w:rPr>
                <w:rFonts w:eastAsia="Malgun Gothic" w:cstheme="minorHAnsi"/>
                <w:b/>
                <w:bCs/>
                <w:sz w:val="24"/>
                <w:szCs w:val="24"/>
                <w:lang w:val="x-none"/>
              </w:rPr>
              <w:t>Indicação do Fiscal do Contrato</w:t>
            </w:r>
          </w:p>
        </w:tc>
      </w:tr>
    </w:tbl>
    <w:p w14:paraId="2490A69F" w14:textId="77777777" w:rsidR="00121B1A" w:rsidRPr="001A2BB7" w:rsidRDefault="00121B1A" w:rsidP="00121B1A">
      <w:pPr>
        <w:pStyle w:val="PargrafodaLista"/>
        <w:spacing w:after="120" w:line="360" w:lineRule="auto"/>
        <w:ind w:left="1320" w:firstLine="1701"/>
        <w:jc w:val="both"/>
        <w:rPr>
          <w:rFonts w:eastAsia="Malgun Gothic" w:cstheme="minorHAnsi"/>
          <w:kern w:val="0"/>
          <w:sz w:val="24"/>
          <w:szCs w:val="24"/>
          <w:lang w:val="x-none"/>
        </w:rPr>
      </w:pPr>
    </w:p>
    <w:p w14:paraId="5C54DC34"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A fiscalização do contrato ficará a cargo das funcionárias: Nicéia Benedita Barboza.</w:t>
      </w:r>
    </w:p>
    <w:p w14:paraId="3E90AACE" w14:textId="77777777" w:rsidR="00121B1A" w:rsidRPr="001A2BB7" w:rsidRDefault="00121B1A" w:rsidP="00121B1A">
      <w:pPr>
        <w:pStyle w:val="PargrafodaLista"/>
        <w:spacing w:after="120" w:line="360" w:lineRule="auto"/>
        <w:ind w:left="1701"/>
        <w:contextualSpacing w:val="0"/>
        <w:jc w:val="both"/>
        <w:rPr>
          <w:rFonts w:eastAsia="Malgun Gothic" w:cstheme="minorHAnsi"/>
          <w:sz w:val="24"/>
          <w:szCs w:val="24"/>
        </w:rPr>
      </w:pPr>
    </w:p>
    <w:tbl>
      <w:tblPr>
        <w:tblStyle w:val="Tabelacomgrade"/>
        <w:tblW w:w="8789" w:type="dxa"/>
        <w:tblInd w:w="-5" w:type="dxa"/>
        <w:tblLayout w:type="fixed"/>
        <w:tblLook w:val="04A0" w:firstRow="1" w:lastRow="0" w:firstColumn="1" w:lastColumn="0" w:noHBand="0" w:noVBand="1"/>
      </w:tblPr>
      <w:tblGrid>
        <w:gridCol w:w="8789"/>
      </w:tblGrid>
      <w:tr w:rsidR="00121B1A" w:rsidRPr="001A2BB7" w14:paraId="3A6D30A6" w14:textId="77777777" w:rsidTr="00E96DCA">
        <w:trPr>
          <w:trHeight w:val="567"/>
        </w:trPr>
        <w:tc>
          <w:tcPr>
            <w:tcW w:w="8789" w:type="dxa"/>
          </w:tcPr>
          <w:p w14:paraId="4EF57A99" w14:textId="77777777" w:rsidR="00121B1A" w:rsidRPr="001A2BB7" w:rsidRDefault="00121B1A" w:rsidP="00121B1A">
            <w:pPr>
              <w:pStyle w:val="PargrafodaLista"/>
              <w:numPr>
                <w:ilvl w:val="0"/>
                <w:numId w:val="24"/>
              </w:numPr>
              <w:spacing w:after="120" w:line="360" w:lineRule="auto"/>
              <w:ind w:left="0" w:firstLine="0"/>
              <w:contextualSpacing w:val="0"/>
              <w:jc w:val="center"/>
              <w:rPr>
                <w:rFonts w:eastAsia="Malgun Gothic" w:cstheme="minorHAnsi"/>
                <w:b/>
                <w:bCs/>
                <w:sz w:val="24"/>
                <w:szCs w:val="24"/>
              </w:rPr>
            </w:pPr>
            <w:r w:rsidRPr="001A2BB7">
              <w:rPr>
                <w:rFonts w:eastAsia="Malgun Gothic" w:cstheme="minorHAnsi"/>
                <w:b/>
                <w:bCs/>
                <w:sz w:val="24"/>
                <w:szCs w:val="24"/>
                <w:lang w:val="x-none"/>
              </w:rPr>
              <w:lastRenderedPageBreak/>
              <w:t>Indicação</w:t>
            </w:r>
            <w:r w:rsidRPr="001A2BB7">
              <w:rPr>
                <w:rFonts w:eastAsia="Malgun Gothic" w:cstheme="minorHAnsi"/>
                <w:b/>
                <w:bCs/>
                <w:sz w:val="24"/>
                <w:szCs w:val="24"/>
              </w:rPr>
              <w:t xml:space="preserve"> da Gestora do contrato.</w:t>
            </w:r>
          </w:p>
        </w:tc>
      </w:tr>
    </w:tbl>
    <w:p w14:paraId="09F02DD2" w14:textId="77777777" w:rsidR="00121B1A" w:rsidRPr="001A2BB7" w:rsidRDefault="00121B1A" w:rsidP="00121B1A">
      <w:pPr>
        <w:pStyle w:val="PargrafodaLista"/>
        <w:spacing w:after="120" w:line="360" w:lineRule="auto"/>
        <w:ind w:left="1701"/>
        <w:contextualSpacing w:val="0"/>
        <w:jc w:val="both"/>
        <w:rPr>
          <w:rFonts w:eastAsia="Malgun Gothic" w:cstheme="minorHAnsi"/>
          <w:sz w:val="24"/>
          <w:szCs w:val="24"/>
        </w:rPr>
      </w:pPr>
    </w:p>
    <w:p w14:paraId="5E1A78C6" w14:textId="77777777" w:rsidR="00121B1A" w:rsidRPr="001A2BB7" w:rsidRDefault="00121B1A" w:rsidP="00121B1A">
      <w:pPr>
        <w:pStyle w:val="PargrafodaLista"/>
        <w:numPr>
          <w:ilvl w:val="1"/>
          <w:numId w:val="24"/>
        </w:numPr>
        <w:spacing w:after="120" w:line="360" w:lineRule="auto"/>
        <w:ind w:left="0" w:firstLine="1701"/>
        <w:contextualSpacing w:val="0"/>
        <w:jc w:val="both"/>
        <w:rPr>
          <w:rFonts w:eastAsia="Malgun Gothic" w:cstheme="minorHAnsi"/>
          <w:sz w:val="24"/>
          <w:szCs w:val="24"/>
        </w:rPr>
      </w:pPr>
      <w:r w:rsidRPr="001A2BB7">
        <w:rPr>
          <w:rFonts w:eastAsia="Malgun Gothic" w:cstheme="minorHAnsi"/>
          <w:sz w:val="24"/>
          <w:szCs w:val="24"/>
        </w:rPr>
        <w:t>A gestão do contrato ficará a cargo da funcionária: Renata Bérgamo Pires.</w:t>
      </w:r>
    </w:p>
    <w:p w14:paraId="38983991" w14:textId="77777777" w:rsidR="00121B1A" w:rsidRPr="001A2BB7" w:rsidRDefault="00121B1A" w:rsidP="00121B1A">
      <w:pPr>
        <w:pStyle w:val="PargrafodaLista"/>
        <w:spacing w:after="120" w:line="360" w:lineRule="auto"/>
        <w:ind w:left="0"/>
        <w:contextualSpacing w:val="0"/>
        <w:jc w:val="right"/>
        <w:rPr>
          <w:rFonts w:eastAsia="Malgun Gothic" w:cstheme="minorHAnsi"/>
          <w:sz w:val="24"/>
          <w:szCs w:val="24"/>
        </w:rPr>
      </w:pPr>
      <w:r w:rsidRPr="001A2BB7">
        <w:rPr>
          <w:rFonts w:eastAsia="Malgun Gothic" w:cstheme="minorHAnsi"/>
          <w:sz w:val="24"/>
          <w:szCs w:val="24"/>
        </w:rPr>
        <w:t xml:space="preserve">Taguaí, </w:t>
      </w:r>
      <w:r>
        <w:rPr>
          <w:rFonts w:eastAsia="Malgun Gothic" w:cstheme="minorHAnsi"/>
          <w:sz w:val="24"/>
          <w:szCs w:val="24"/>
        </w:rPr>
        <w:t>26 de fevereiro de 2025</w:t>
      </w:r>
      <w:r w:rsidRPr="001A2BB7">
        <w:rPr>
          <w:rFonts w:eastAsia="Malgun Gothic" w:cstheme="minorHAnsi"/>
          <w:sz w:val="24"/>
          <w:szCs w:val="24"/>
        </w:rPr>
        <w:t>.</w:t>
      </w:r>
    </w:p>
    <w:p w14:paraId="42E55042" w14:textId="77777777" w:rsidR="00121B1A" w:rsidRPr="001A2BB7"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bookmarkStart w:id="51" w:name="_Hlk159578000"/>
      <w:r w:rsidRPr="001A2BB7">
        <w:rPr>
          <w:rFonts w:asciiTheme="minorHAnsi" w:eastAsia="Malgun Gothic" w:hAnsiTheme="minorHAnsi" w:cstheme="minorHAnsi"/>
        </w:rPr>
        <w:t>______________________________________</w:t>
      </w:r>
    </w:p>
    <w:p w14:paraId="7244D2FC" w14:textId="77777777" w:rsidR="00121B1A" w:rsidRPr="001A2BB7"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1A2BB7">
        <w:rPr>
          <w:rFonts w:asciiTheme="minorHAnsi" w:eastAsia="Malgun Gothic" w:hAnsiTheme="minorHAnsi" w:cstheme="minorHAnsi"/>
        </w:rPr>
        <w:t>Nicéia Benedita Barboza Silva</w:t>
      </w:r>
    </w:p>
    <w:p w14:paraId="555EF3AC" w14:textId="77777777" w:rsidR="00121B1A" w:rsidRPr="001A2BB7"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1A2BB7">
        <w:rPr>
          <w:rFonts w:asciiTheme="minorHAnsi" w:eastAsia="Malgun Gothic" w:hAnsiTheme="minorHAnsi" w:cstheme="minorHAnsi"/>
        </w:rPr>
        <w:t>Encarregada pela Farmácia Municipal</w:t>
      </w:r>
    </w:p>
    <w:p w14:paraId="36B6FD81" w14:textId="77777777" w:rsidR="00121B1A" w:rsidRPr="001A2BB7"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p>
    <w:p w14:paraId="2528068C" w14:textId="77777777" w:rsidR="00121B1A" w:rsidRPr="001A2BB7"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p>
    <w:p w14:paraId="0B8FE3AE" w14:textId="77777777" w:rsidR="00121B1A" w:rsidRPr="001A2BB7"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1A2BB7">
        <w:rPr>
          <w:rFonts w:asciiTheme="minorHAnsi" w:eastAsia="Malgun Gothic" w:hAnsiTheme="minorHAnsi" w:cstheme="minorHAnsi"/>
        </w:rPr>
        <w:t>____________________________________</w:t>
      </w:r>
    </w:p>
    <w:p w14:paraId="2A1E543E" w14:textId="77777777" w:rsidR="00121B1A" w:rsidRPr="001A2BB7"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1A2BB7">
        <w:rPr>
          <w:rFonts w:asciiTheme="minorHAnsi" w:eastAsia="Malgun Gothic" w:hAnsiTheme="minorHAnsi" w:cstheme="minorHAnsi"/>
        </w:rPr>
        <w:t>Renata Bérgamo Pires</w:t>
      </w:r>
    </w:p>
    <w:p w14:paraId="689293AE" w14:textId="77777777" w:rsidR="00121B1A" w:rsidRPr="001A2BB7"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1A2BB7">
        <w:rPr>
          <w:rFonts w:asciiTheme="minorHAnsi" w:eastAsia="Malgun Gothic" w:hAnsiTheme="minorHAnsi" w:cstheme="minorHAnsi"/>
        </w:rPr>
        <w:t>Coordenadora Municipal da Saúde</w:t>
      </w:r>
    </w:p>
    <w:p w14:paraId="5A386D26" w14:textId="77777777" w:rsidR="00121B1A" w:rsidRPr="001A2BB7" w:rsidRDefault="00121B1A" w:rsidP="00121B1A">
      <w:pPr>
        <w:pBdr>
          <w:bottom w:val="single" w:sz="12" w:space="1" w:color="auto"/>
        </w:pBdr>
        <w:spacing w:after="120"/>
        <w:ind w:firstLine="1701"/>
        <w:jc w:val="both"/>
        <w:rPr>
          <w:rFonts w:eastAsia="Malgun Gothic" w:cstheme="minorHAnsi"/>
          <w:sz w:val="24"/>
          <w:szCs w:val="24"/>
          <w:highlight w:val="yellow"/>
        </w:rPr>
      </w:pPr>
    </w:p>
    <w:p w14:paraId="41C03D12" w14:textId="77777777" w:rsidR="00121B1A" w:rsidRPr="001A2BB7" w:rsidRDefault="00121B1A" w:rsidP="00121B1A">
      <w:pPr>
        <w:pBdr>
          <w:bottom w:val="single" w:sz="12" w:space="1" w:color="auto"/>
        </w:pBdr>
        <w:ind w:firstLine="1701"/>
        <w:jc w:val="both"/>
        <w:rPr>
          <w:rFonts w:eastAsia="Malgun Gothic" w:cstheme="minorHAnsi"/>
          <w:color w:val="FF0000"/>
          <w:sz w:val="24"/>
          <w:szCs w:val="24"/>
        </w:rPr>
      </w:pPr>
    </w:p>
    <w:p w14:paraId="06F3B575" w14:textId="77777777" w:rsidR="00121B1A" w:rsidRDefault="00121B1A" w:rsidP="00121B1A">
      <w:pPr>
        <w:ind w:firstLine="1701"/>
        <w:jc w:val="both"/>
        <w:rPr>
          <w:rFonts w:eastAsia="Malgun Gothic" w:cstheme="minorHAnsi"/>
          <w:sz w:val="24"/>
          <w:szCs w:val="24"/>
        </w:rPr>
      </w:pPr>
      <w:r w:rsidRPr="001A2BB7">
        <w:rPr>
          <w:rFonts w:eastAsia="Malgun Gothic" w:cstheme="minorHAnsi"/>
          <w:sz w:val="24"/>
          <w:szCs w:val="24"/>
        </w:rPr>
        <w:t>Após análise minuciosa do termo de referência, decido:</w:t>
      </w:r>
    </w:p>
    <w:p w14:paraId="190FA01A" w14:textId="77777777" w:rsidR="00A55656" w:rsidRPr="001A2BB7" w:rsidRDefault="00A55656" w:rsidP="00121B1A">
      <w:pPr>
        <w:ind w:firstLine="1701"/>
        <w:jc w:val="both"/>
        <w:rPr>
          <w:rFonts w:eastAsia="Malgun Gothic" w:cstheme="minorHAnsi"/>
          <w:sz w:val="24"/>
          <w:szCs w:val="24"/>
        </w:rPr>
      </w:pPr>
    </w:p>
    <w:p w14:paraId="4E84FBC8" w14:textId="77777777" w:rsidR="00121B1A" w:rsidRDefault="00121B1A" w:rsidP="00A55656">
      <w:pPr>
        <w:pStyle w:val="PargrafodaLista"/>
        <w:numPr>
          <w:ilvl w:val="0"/>
          <w:numId w:val="49"/>
        </w:numPr>
        <w:spacing w:after="0" w:line="240" w:lineRule="auto"/>
        <w:ind w:left="0" w:firstLine="1701"/>
        <w:contextualSpacing w:val="0"/>
        <w:jc w:val="both"/>
        <w:rPr>
          <w:rFonts w:eastAsia="Malgun Gothic" w:cstheme="minorHAnsi"/>
          <w:sz w:val="24"/>
          <w:szCs w:val="24"/>
        </w:rPr>
      </w:pPr>
      <w:r w:rsidRPr="001A2BB7">
        <w:rPr>
          <w:rFonts w:eastAsia="Malgun Gothic" w:cstheme="minorHAnsi"/>
          <w:sz w:val="24"/>
          <w:szCs w:val="24"/>
        </w:rPr>
        <w:t xml:space="preserve">aprová-lo. </w:t>
      </w:r>
    </w:p>
    <w:p w14:paraId="5EBBFCEC" w14:textId="77777777" w:rsidR="00121B1A" w:rsidRPr="001A2BB7" w:rsidRDefault="00121B1A" w:rsidP="00121B1A">
      <w:pPr>
        <w:pStyle w:val="PargrafodaLista"/>
        <w:numPr>
          <w:ilvl w:val="0"/>
          <w:numId w:val="14"/>
        </w:numPr>
        <w:spacing w:after="0" w:line="240" w:lineRule="auto"/>
        <w:ind w:left="0" w:firstLine="1701"/>
        <w:contextualSpacing w:val="0"/>
        <w:jc w:val="both"/>
        <w:rPr>
          <w:rFonts w:eastAsia="Malgun Gothic" w:cstheme="minorHAnsi"/>
          <w:sz w:val="24"/>
          <w:szCs w:val="24"/>
        </w:rPr>
      </w:pPr>
      <w:r w:rsidRPr="001A2BB7">
        <w:rPr>
          <w:rFonts w:eastAsia="Malgun Gothic" w:cstheme="minorHAnsi"/>
          <w:sz w:val="24"/>
          <w:szCs w:val="24"/>
        </w:rPr>
        <w:t>rejeitá-lo.</w:t>
      </w:r>
    </w:p>
    <w:p w14:paraId="6CE2DEB2" w14:textId="77777777" w:rsidR="00121B1A" w:rsidRPr="001A2BB7" w:rsidRDefault="00121B1A" w:rsidP="00121B1A">
      <w:pPr>
        <w:pStyle w:val="PargrafodaLista"/>
        <w:numPr>
          <w:ilvl w:val="0"/>
          <w:numId w:val="14"/>
        </w:numPr>
        <w:spacing w:after="0" w:line="240" w:lineRule="auto"/>
        <w:ind w:left="0" w:firstLine="1701"/>
        <w:contextualSpacing w:val="0"/>
        <w:jc w:val="both"/>
        <w:rPr>
          <w:rFonts w:eastAsia="Malgun Gothic" w:cstheme="minorHAnsi"/>
          <w:sz w:val="24"/>
          <w:szCs w:val="24"/>
        </w:rPr>
      </w:pPr>
      <w:r w:rsidRPr="001A2BB7">
        <w:rPr>
          <w:rFonts w:eastAsia="Malgun Gothic" w:cstheme="minorHAnsi"/>
          <w:sz w:val="24"/>
          <w:szCs w:val="24"/>
        </w:rPr>
        <w:t>aceitá-lo com ressalvas.</w:t>
      </w:r>
    </w:p>
    <w:p w14:paraId="56864142" w14:textId="77777777" w:rsidR="00121B1A" w:rsidRPr="001A2BB7" w:rsidRDefault="00121B1A" w:rsidP="00121B1A">
      <w:pPr>
        <w:ind w:firstLine="1701"/>
        <w:jc w:val="center"/>
        <w:rPr>
          <w:rFonts w:eastAsia="Malgun Gothic" w:cstheme="minorHAnsi"/>
          <w:sz w:val="24"/>
          <w:szCs w:val="24"/>
        </w:rPr>
      </w:pPr>
    </w:p>
    <w:p w14:paraId="77825EB5" w14:textId="77777777" w:rsidR="00121B1A" w:rsidRPr="001A2BB7" w:rsidRDefault="00121B1A" w:rsidP="00121B1A">
      <w:pPr>
        <w:ind w:firstLine="1701"/>
        <w:jc w:val="center"/>
        <w:rPr>
          <w:rFonts w:eastAsia="Malgun Gothic" w:cstheme="minorHAnsi"/>
          <w:sz w:val="24"/>
          <w:szCs w:val="24"/>
        </w:rPr>
      </w:pPr>
    </w:p>
    <w:p w14:paraId="5F784EDF" w14:textId="77777777" w:rsidR="00121B1A" w:rsidRPr="001A2BB7" w:rsidRDefault="00121B1A" w:rsidP="00121B1A">
      <w:pPr>
        <w:ind w:firstLine="1701"/>
        <w:jc w:val="center"/>
        <w:rPr>
          <w:rFonts w:eastAsia="Malgun Gothic" w:cstheme="minorHAnsi"/>
          <w:sz w:val="24"/>
          <w:szCs w:val="24"/>
        </w:rPr>
      </w:pPr>
      <w:r w:rsidRPr="001A2BB7">
        <w:rPr>
          <w:rFonts w:eastAsia="Malgun Gothic" w:cstheme="minorHAnsi"/>
          <w:sz w:val="24"/>
          <w:szCs w:val="24"/>
        </w:rPr>
        <w:t>Eder Carlos Fogaça da Cruz</w:t>
      </w:r>
    </w:p>
    <w:p w14:paraId="2576AA70" w14:textId="77777777" w:rsidR="00121B1A" w:rsidRPr="001A2BB7" w:rsidRDefault="00121B1A" w:rsidP="00121B1A">
      <w:pPr>
        <w:ind w:firstLine="1701"/>
        <w:jc w:val="center"/>
        <w:rPr>
          <w:rFonts w:eastAsia="Malgun Gothic" w:cstheme="minorHAnsi"/>
          <w:sz w:val="24"/>
          <w:szCs w:val="24"/>
        </w:rPr>
      </w:pPr>
      <w:r w:rsidRPr="001A2BB7">
        <w:rPr>
          <w:rFonts w:eastAsia="Malgun Gothic" w:cstheme="minorHAnsi"/>
          <w:sz w:val="24"/>
          <w:szCs w:val="24"/>
        </w:rPr>
        <w:t>Prefeito Municipal de Taguaí</w:t>
      </w:r>
      <w:bookmarkEnd w:id="51"/>
    </w:p>
    <w:p w14:paraId="547553F7" w14:textId="77777777" w:rsidR="00121B1A" w:rsidRPr="001A2BB7" w:rsidRDefault="00121B1A" w:rsidP="00121B1A">
      <w:pPr>
        <w:jc w:val="both"/>
        <w:rPr>
          <w:rFonts w:eastAsia="Malgun Gothic" w:cstheme="minorHAnsi"/>
          <w:color w:val="FF0000"/>
          <w:sz w:val="24"/>
          <w:szCs w:val="24"/>
        </w:rPr>
      </w:pPr>
    </w:p>
    <w:p w14:paraId="3B6A6D1A" w14:textId="77777777" w:rsidR="008A38E7" w:rsidRDefault="008A38E7">
      <w:pPr>
        <w:spacing w:line="312" w:lineRule="auto"/>
        <w:jc w:val="center"/>
        <w:rPr>
          <w:rFonts w:ascii="Times New Roman" w:eastAsia="Times New Roman" w:hAnsi="Times New Roman" w:cs="Times New Roman"/>
          <w:sz w:val="24"/>
        </w:rPr>
      </w:pPr>
    </w:p>
    <w:p w14:paraId="7CE85954" w14:textId="77777777" w:rsidR="008A38E7" w:rsidRDefault="008A38E7">
      <w:pPr>
        <w:spacing w:line="312" w:lineRule="auto"/>
        <w:jc w:val="both"/>
        <w:rPr>
          <w:rFonts w:ascii="Times New Roman" w:eastAsia="Times New Roman" w:hAnsi="Times New Roman" w:cs="Times New Roman"/>
          <w:sz w:val="24"/>
        </w:rPr>
      </w:pPr>
    </w:p>
    <w:p w14:paraId="78B7F861" w14:textId="77777777" w:rsidR="008A38E7" w:rsidRDefault="008A38E7">
      <w:pPr>
        <w:spacing w:line="312" w:lineRule="auto"/>
        <w:jc w:val="both"/>
        <w:rPr>
          <w:rFonts w:ascii="Times New Roman" w:eastAsia="Times New Roman" w:hAnsi="Times New Roman" w:cs="Times New Roman"/>
          <w:sz w:val="24"/>
        </w:rPr>
      </w:pPr>
    </w:p>
    <w:p w14:paraId="44C08DA9" w14:textId="77777777" w:rsidR="008A38E7" w:rsidRDefault="008A38E7">
      <w:pPr>
        <w:spacing w:line="312" w:lineRule="auto"/>
        <w:jc w:val="both"/>
        <w:rPr>
          <w:rFonts w:ascii="Times New Roman" w:eastAsia="Times New Roman" w:hAnsi="Times New Roman" w:cs="Times New Roman"/>
          <w:sz w:val="24"/>
        </w:rPr>
      </w:pPr>
    </w:p>
    <w:p w14:paraId="2A075FF1" w14:textId="77777777" w:rsidR="008A38E7" w:rsidRDefault="008A38E7">
      <w:pPr>
        <w:spacing w:line="312" w:lineRule="auto"/>
        <w:jc w:val="both"/>
        <w:rPr>
          <w:rFonts w:ascii="Times New Roman" w:eastAsia="Times New Roman" w:hAnsi="Times New Roman" w:cs="Times New Roman"/>
          <w:sz w:val="24"/>
        </w:rPr>
      </w:pPr>
    </w:p>
    <w:p w14:paraId="77F86854" w14:textId="77777777" w:rsidR="008A38E7" w:rsidRDefault="008A38E7">
      <w:pPr>
        <w:spacing w:line="312" w:lineRule="auto"/>
        <w:jc w:val="both"/>
        <w:rPr>
          <w:rFonts w:ascii="Times New Roman" w:eastAsia="Times New Roman" w:hAnsi="Times New Roman" w:cs="Times New Roman"/>
          <w:sz w:val="24"/>
        </w:rPr>
      </w:pPr>
    </w:p>
    <w:p w14:paraId="0FC75F2C" w14:textId="77777777" w:rsidR="008A38E7" w:rsidRDefault="008A38E7">
      <w:pPr>
        <w:spacing w:line="312" w:lineRule="auto"/>
        <w:jc w:val="both"/>
        <w:rPr>
          <w:rFonts w:ascii="Times New Roman" w:eastAsia="Times New Roman" w:hAnsi="Times New Roman" w:cs="Times New Roman"/>
          <w:sz w:val="24"/>
        </w:rPr>
      </w:pPr>
    </w:p>
    <w:p w14:paraId="6E9AC9D0" w14:textId="77777777" w:rsidR="008A38E7" w:rsidRDefault="008A38E7">
      <w:pPr>
        <w:spacing w:line="312" w:lineRule="auto"/>
        <w:jc w:val="both"/>
        <w:rPr>
          <w:rFonts w:ascii="Times New Roman" w:eastAsia="Times New Roman" w:hAnsi="Times New Roman" w:cs="Times New Roman"/>
          <w:sz w:val="24"/>
        </w:rPr>
      </w:pPr>
    </w:p>
    <w:p w14:paraId="433D1E8F" w14:textId="77777777" w:rsidR="008A38E7" w:rsidRDefault="008A38E7">
      <w:pPr>
        <w:spacing w:line="312" w:lineRule="auto"/>
        <w:jc w:val="both"/>
        <w:rPr>
          <w:rFonts w:ascii="Times New Roman" w:eastAsia="Times New Roman" w:hAnsi="Times New Roman" w:cs="Times New Roman"/>
          <w:sz w:val="24"/>
        </w:rPr>
      </w:pPr>
    </w:p>
    <w:p w14:paraId="1ACA204E" w14:textId="77777777" w:rsidR="008A38E7" w:rsidRDefault="008A38E7">
      <w:pPr>
        <w:spacing w:line="312" w:lineRule="auto"/>
        <w:jc w:val="both"/>
        <w:rPr>
          <w:rFonts w:ascii="Times New Roman" w:eastAsia="Times New Roman" w:hAnsi="Times New Roman" w:cs="Times New Roman"/>
          <w:sz w:val="24"/>
        </w:rPr>
      </w:pPr>
    </w:p>
    <w:p w14:paraId="57460755" w14:textId="77777777" w:rsidR="008A38E7" w:rsidRDefault="008A38E7">
      <w:pPr>
        <w:spacing w:line="312" w:lineRule="auto"/>
        <w:jc w:val="both"/>
        <w:rPr>
          <w:rFonts w:ascii="Times New Roman" w:eastAsia="Times New Roman" w:hAnsi="Times New Roman" w:cs="Times New Roman"/>
          <w:sz w:val="24"/>
        </w:rPr>
      </w:pPr>
    </w:p>
    <w:p w14:paraId="5812DF8E" w14:textId="57C2A9A4" w:rsidR="00121B1A" w:rsidRPr="00121B1A" w:rsidRDefault="00121B1A" w:rsidP="00121B1A">
      <w:pPr>
        <w:spacing w:line="312" w:lineRule="auto"/>
        <w:jc w:val="center"/>
        <w:rPr>
          <w:rFonts w:eastAsia="Times New Roman"/>
          <w:b/>
          <w:bCs/>
          <w:sz w:val="24"/>
        </w:rPr>
      </w:pPr>
      <w:r w:rsidRPr="00121B1A">
        <w:rPr>
          <w:rFonts w:eastAsia="Times New Roman"/>
          <w:b/>
          <w:bCs/>
          <w:sz w:val="24"/>
        </w:rPr>
        <w:lastRenderedPageBreak/>
        <w:t>ANEXO I DO TERMO DE REFERÊNCIA</w:t>
      </w:r>
    </w:p>
    <w:p w14:paraId="48E23D8C" w14:textId="77777777" w:rsidR="00121B1A" w:rsidRPr="0051263E" w:rsidRDefault="00121B1A" w:rsidP="00121B1A">
      <w:pPr>
        <w:spacing w:line="360" w:lineRule="auto"/>
        <w:jc w:val="center"/>
        <w:rPr>
          <w:rFonts w:eastAsia="Malgun Gothic" w:cstheme="minorHAnsi"/>
          <w:b/>
          <w:bCs/>
          <w:sz w:val="24"/>
          <w:szCs w:val="24"/>
          <w:u w:val="single"/>
        </w:rPr>
      </w:pPr>
      <w:r w:rsidRPr="0051263E">
        <w:rPr>
          <w:rFonts w:eastAsia="Malgun Gothic" w:cstheme="minorHAnsi"/>
          <w:b/>
          <w:bCs/>
          <w:sz w:val="24"/>
          <w:szCs w:val="24"/>
          <w:u w:val="single"/>
        </w:rPr>
        <w:t>ESTUDO TÉCNICO PRELIMINAR</w:t>
      </w:r>
    </w:p>
    <w:p w14:paraId="2A5FFCCD" w14:textId="77777777" w:rsidR="00121B1A" w:rsidRPr="0051263E" w:rsidRDefault="00121B1A" w:rsidP="00121B1A">
      <w:pPr>
        <w:spacing w:line="360" w:lineRule="auto"/>
        <w:jc w:val="center"/>
        <w:rPr>
          <w:rFonts w:eastAsia="Malgun Gothic" w:cstheme="minorHAnsi"/>
          <w:b/>
          <w:bCs/>
          <w:sz w:val="24"/>
          <w:szCs w:val="24"/>
        </w:rPr>
      </w:pPr>
    </w:p>
    <w:p w14:paraId="3F720F40" w14:textId="77777777" w:rsidR="00121B1A" w:rsidRPr="0051263E" w:rsidRDefault="00121B1A" w:rsidP="00121B1A">
      <w:pPr>
        <w:spacing w:line="360" w:lineRule="auto"/>
        <w:ind w:left="4395"/>
        <w:jc w:val="both"/>
        <w:rPr>
          <w:rFonts w:eastAsia="Malgun Gothic" w:cstheme="minorHAnsi"/>
          <w:b/>
          <w:bCs/>
          <w:sz w:val="24"/>
          <w:szCs w:val="24"/>
        </w:rPr>
      </w:pPr>
      <w:bookmarkStart w:id="52" w:name="_Hlk159424746"/>
      <w:r w:rsidRPr="0051263E">
        <w:rPr>
          <w:rFonts w:eastAsia="Malgun Gothic" w:cstheme="minorHAnsi"/>
          <w:b/>
          <w:bCs/>
          <w:sz w:val="24"/>
          <w:szCs w:val="24"/>
        </w:rPr>
        <w:t xml:space="preserve">OBJETO: </w:t>
      </w:r>
      <w:r w:rsidRPr="003A1164">
        <w:rPr>
          <w:rFonts w:eastAsia="Malgun Gothic" w:cstheme="minorHAnsi"/>
          <w:b/>
          <w:bCs/>
          <w:sz w:val="24"/>
          <w:szCs w:val="24"/>
        </w:rPr>
        <w:t>REGISTRO DE PREÇOS PARA AQUISIÇÃO DE MEDICAMENTOS DESTINADOS À DISTRIBUIÇÃO NA FARMÁCIA MUNICIPAL AOS PACIENTES DA REDE PÚBLICA DE SAÚDE.</w:t>
      </w:r>
    </w:p>
    <w:p w14:paraId="15BFEEBB" w14:textId="77777777" w:rsidR="00121B1A" w:rsidRPr="0051263E" w:rsidRDefault="00121B1A" w:rsidP="00121B1A">
      <w:pPr>
        <w:spacing w:line="360" w:lineRule="auto"/>
        <w:jc w:val="center"/>
        <w:rPr>
          <w:rFonts w:eastAsia="Malgun Gothic" w:cstheme="minorHAnsi"/>
          <w:b/>
          <w:bCs/>
          <w:sz w:val="24"/>
          <w:szCs w:val="24"/>
        </w:rPr>
      </w:pPr>
    </w:p>
    <w:tbl>
      <w:tblPr>
        <w:tblStyle w:val="Tabelacomgrade"/>
        <w:tblW w:w="8784" w:type="dxa"/>
        <w:tblLook w:val="04A0" w:firstRow="1" w:lastRow="0" w:firstColumn="1" w:lastColumn="0" w:noHBand="0" w:noVBand="1"/>
      </w:tblPr>
      <w:tblGrid>
        <w:gridCol w:w="8784"/>
      </w:tblGrid>
      <w:tr w:rsidR="00121B1A" w:rsidRPr="0051263E" w14:paraId="601B5A68" w14:textId="77777777" w:rsidTr="00E96DCA">
        <w:trPr>
          <w:trHeight w:hRule="exact" w:val="567"/>
        </w:trPr>
        <w:tc>
          <w:tcPr>
            <w:tcW w:w="8784" w:type="dxa"/>
          </w:tcPr>
          <w:p w14:paraId="7F3645A9" w14:textId="77777777" w:rsidR="00121B1A" w:rsidRPr="0051263E" w:rsidRDefault="00121B1A" w:rsidP="00E96DCA">
            <w:pPr>
              <w:spacing w:line="360" w:lineRule="auto"/>
              <w:jc w:val="center"/>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INTRODUÇÃO</w:t>
            </w:r>
          </w:p>
        </w:tc>
      </w:tr>
    </w:tbl>
    <w:p w14:paraId="146824EC" w14:textId="77777777" w:rsidR="00121B1A" w:rsidRPr="0051263E" w:rsidRDefault="00121B1A" w:rsidP="00121B1A">
      <w:pPr>
        <w:spacing w:line="360" w:lineRule="auto"/>
        <w:jc w:val="center"/>
        <w:rPr>
          <w:rFonts w:eastAsia="Malgun Gothic" w:cstheme="minorHAnsi"/>
          <w:b/>
          <w:bCs/>
          <w:sz w:val="24"/>
          <w:szCs w:val="24"/>
        </w:rPr>
      </w:pPr>
    </w:p>
    <w:bookmarkEnd w:id="52"/>
    <w:p w14:paraId="7A5D1CBD"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 xml:space="preserve">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w:t>
      </w:r>
      <w:r>
        <w:rPr>
          <w:rFonts w:eastAsia="Malgun Gothic" w:cstheme="minorHAnsi"/>
          <w:color w:val="0D0D0D"/>
          <w:sz w:val="24"/>
          <w:szCs w:val="24"/>
          <w:shd w:val="clear" w:color="auto" w:fill="FFFFFF"/>
        </w:rPr>
        <w:t>ao</w:t>
      </w:r>
      <w:r w:rsidRPr="0051263E">
        <w:rPr>
          <w:rFonts w:eastAsia="Malgun Gothic" w:cstheme="minorHAnsi"/>
          <w:color w:val="0D0D0D"/>
          <w:sz w:val="24"/>
          <w:szCs w:val="24"/>
          <w:shd w:val="clear" w:color="auto" w:fill="FFFFFF"/>
        </w:rPr>
        <w:t xml:space="preserve"> </w:t>
      </w:r>
      <w:r w:rsidRPr="003A1164">
        <w:rPr>
          <w:rFonts w:eastAsia="Malgun Gothic" w:cstheme="minorHAnsi"/>
          <w:color w:val="0D0D0D"/>
          <w:sz w:val="24"/>
          <w:szCs w:val="24"/>
          <w:shd w:val="clear" w:color="auto" w:fill="FFFFFF"/>
        </w:rPr>
        <w:t>REGISTRO DE PREÇOS PARA AQUISIÇÃO DE MEDICAMENTOS DESTINADOS À DISTRIBUIÇÃO NA FARMÁCIA MUNICIPAL AOS PACIENTES DA REDE PÚBLICA DE SAÚDE.</w:t>
      </w:r>
    </w:p>
    <w:p w14:paraId="612488E7"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 xml:space="preserve">Anexos que compõem este Estudo Técnico Preliminar: Anexo I do Estudo técnico Preliminar – </w:t>
      </w:r>
      <w:r>
        <w:rPr>
          <w:rFonts w:eastAsia="Malgun Gothic" w:cstheme="minorHAnsi"/>
          <w:color w:val="0D0D0D"/>
          <w:sz w:val="24"/>
          <w:szCs w:val="24"/>
          <w:shd w:val="clear" w:color="auto" w:fill="FFFFFF"/>
        </w:rPr>
        <w:t>Balancete Analítico</w:t>
      </w:r>
      <w:r w:rsidRPr="0051263E">
        <w:rPr>
          <w:rFonts w:eastAsia="Malgun Gothic" w:cstheme="minorHAnsi"/>
          <w:color w:val="0D0D0D"/>
          <w:sz w:val="24"/>
          <w:szCs w:val="24"/>
          <w:shd w:val="clear" w:color="auto" w:fill="FFFFFF"/>
        </w:rPr>
        <w:t>; Anexo II do Estudo técnico Preliminar – Estimativa de Valor</w:t>
      </w:r>
      <w:r>
        <w:rPr>
          <w:rFonts w:eastAsia="Malgun Gothic" w:cstheme="minorHAnsi"/>
          <w:color w:val="0D0D0D"/>
          <w:sz w:val="24"/>
          <w:szCs w:val="24"/>
          <w:shd w:val="clear" w:color="auto" w:fill="FFFFFF"/>
        </w:rPr>
        <w:t>; Anexo III do Estudo Técnico Preliminar – Mapa de Risco.</w:t>
      </w:r>
    </w:p>
    <w:p w14:paraId="51A4E4B4" w14:textId="77777777" w:rsidR="00121B1A" w:rsidRPr="0051263E" w:rsidRDefault="00121B1A" w:rsidP="00121B1A">
      <w:pPr>
        <w:spacing w:line="360" w:lineRule="auto"/>
        <w:ind w:firstLine="1701"/>
        <w:jc w:val="both"/>
        <w:rPr>
          <w:rFonts w:eastAsia="Malgun Gothic" w:cstheme="minorHAnsi"/>
          <w:sz w:val="24"/>
          <w:szCs w:val="24"/>
        </w:rPr>
      </w:pPr>
    </w:p>
    <w:tbl>
      <w:tblPr>
        <w:tblStyle w:val="Tabelacomgrade"/>
        <w:tblW w:w="5000" w:type="pct"/>
        <w:tblLook w:val="04A0" w:firstRow="1" w:lastRow="0" w:firstColumn="1" w:lastColumn="0" w:noHBand="0" w:noVBand="1"/>
      </w:tblPr>
      <w:tblGrid>
        <w:gridCol w:w="8777"/>
      </w:tblGrid>
      <w:tr w:rsidR="00121B1A" w:rsidRPr="0051263E" w14:paraId="535FC2FA" w14:textId="77777777" w:rsidTr="00E96DCA">
        <w:trPr>
          <w:trHeight w:hRule="exact" w:val="567"/>
        </w:trPr>
        <w:tc>
          <w:tcPr>
            <w:tcW w:w="5000" w:type="pct"/>
          </w:tcPr>
          <w:p w14:paraId="3DE69E9D" w14:textId="77777777" w:rsidR="00121B1A" w:rsidRPr="0051263E" w:rsidRDefault="00121B1A" w:rsidP="00E96DCA">
            <w:pPr>
              <w:spacing w:line="360" w:lineRule="auto"/>
              <w:ind w:firstLine="1701"/>
              <w:jc w:val="both"/>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I - DESCRIÇÃO DA NECESSIDADE DA CONTRATAÇÃO</w:t>
            </w:r>
          </w:p>
        </w:tc>
      </w:tr>
    </w:tbl>
    <w:p w14:paraId="1BC7D7C6" w14:textId="77777777" w:rsidR="00121B1A" w:rsidRPr="0051263E" w:rsidRDefault="00121B1A" w:rsidP="00121B1A">
      <w:pPr>
        <w:spacing w:line="360" w:lineRule="auto"/>
        <w:ind w:firstLine="1701"/>
        <w:jc w:val="both"/>
        <w:rPr>
          <w:rFonts w:eastAsia="Malgun Gothic" w:cstheme="minorHAnsi"/>
          <w:b/>
          <w:bCs/>
          <w:sz w:val="24"/>
          <w:szCs w:val="24"/>
        </w:rPr>
      </w:pPr>
    </w:p>
    <w:p w14:paraId="5CAD906F"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 xml:space="preserve">A aquisição de medicamentos consubstancia-se na recomposição e abastecimento do estoque farmacológico de modo a permitir que o corpo clínico </w:t>
      </w:r>
      <w:r w:rsidRPr="0051263E">
        <w:rPr>
          <w:rFonts w:eastAsia="Malgun Gothic" w:cstheme="minorHAnsi"/>
          <w:sz w:val="24"/>
          <w:szCs w:val="24"/>
        </w:rPr>
        <w:lastRenderedPageBreak/>
        <w:t>disponha de todo o arsenal terapêutico necessário para atender aos usuários assistidos pela Rede Municipal de Saúde, almejando a não interrupção dos tratamentos medicamentosos. Vale ressaltar que o desabastecimento desses itens pode impactar de maneira negativa o tratamento dos pacientes assistidos, sendo assim, e, por se tratar de despesa de caráter contínuo, a quantidade a ser adquirida foi ser estimada com base no consumo de 1 ano.</w:t>
      </w:r>
    </w:p>
    <w:p w14:paraId="098AD36F" w14:textId="77777777" w:rsidR="00121B1A" w:rsidRPr="0051263E" w:rsidRDefault="00121B1A" w:rsidP="00121B1A">
      <w:pPr>
        <w:spacing w:line="360" w:lineRule="auto"/>
        <w:ind w:firstLine="1701"/>
        <w:jc w:val="both"/>
        <w:rPr>
          <w:rFonts w:eastAsia="Malgun Gothic" w:cstheme="minorHAnsi"/>
          <w:sz w:val="24"/>
          <w:szCs w:val="24"/>
        </w:rPr>
      </w:pPr>
    </w:p>
    <w:tbl>
      <w:tblPr>
        <w:tblStyle w:val="Tabelacomgrade"/>
        <w:tblW w:w="8926" w:type="dxa"/>
        <w:tblLook w:val="04A0" w:firstRow="1" w:lastRow="0" w:firstColumn="1" w:lastColumn="0" w:noHBand="0" w:noVBand="1"/>
      </w:tblPr>
      <w:tblGrid>
        <w:gridCol w:w="8926"/>
      </w:tblGrid>
      <w:tr w:rsidR="00121B1A" w:rsidRPr="0051263E" w14:paraId="3A8DFB3F" w14:textId="77777777" w:rsidTr="00E96DCA">
        <w:trPr>
          <w:trHeight w:hRule="exact" w:val="1134"/>
        </w:trPr>
        <w:tc>
          <w:tcPr>
            <w:tcW w:w="8926" w:type="dxa"/>
          </w:tcPr>
          <w:p w14:paraId="2DDE0C63" w14:textId="77777777" w:rsidR="00121B1A" w:rsidRPr="0051263E" w:rsidRDefault="00121B1A" w:rsidP="00E96DCA">
            <w:pPr>
              <w:spacing w:line="360" w:lineRule="auto"/>
              <w:jc w:val="both"/>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II - DEMONSTRAÇÃO DA PREVISÃO DA CONTRATAÇÃO NO PLANO DE CONTRATAÇÕES ANUAL</w:t>
            </w:r>
          </w:p>
        </w:tc>
      </w:tr>
    </w:tbl>
    <w:p w14:paraId="73EC6C16" w14:textId="77777777" w:rsidR="00121B1A" w:rsidRPr="0051263E" w:rsidRDefault="00121B1A" w:rsidP="00121B1A">
      <w:pPr>
        <w:spacing w:line="360" w:lineRule="auto"/>
        <w:ind w:firstLine="1701"/>
        <w:jc w:val="both"/>
        <w:rPr>
          <w:rFonts w:eastAsia="Malgun Gothic" w:cstheme="minorHAnsi"/>
          <w:b/>
          <w:bCs/>
          <w:sz w:val="24"/>
          <w:szCs w:val="24"/>
        </w:rPr>
      </w:pPr>
    </w:p>
    <w:p w14:paraId="4FFB7DC7"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A contratação em questão está alinhada com o Plano Plurianual (PPA) do Município de Taguaí, abrangendo o período de 2022 a 2025, refletindo o compromisso da administração em promover a saúde e o bem-estar dos cidadãos assistidos pela Rede Municipal de Saúde.</w:t>
      </w:r>
    </w:p>
    <w:p w14:paraId="7E1529CF" w14:textId="77777777" w:rsidR="00121B1A" w:rsidRPr="0051263E" w:rsidRDefault="00121B1A" w:rsidP="00121B1A">
      <w:pPr>
        <w:spacing w:line="360" w:lineRule="auto"/>
        <w:ind w:firstLine="1701"/>
        <w:jc w:val="both"/>
        <w:rPr>
          <w:rFonts w:eastAsia="Malgun Gothic" w:cstheme="minorHAnsi"/>
          <w:sz w:val="24"/>
          <w:szCs w:val="24"/>
        </w:rPr>
      </w:pPr>
    </w:p>
    <w:tbl>
      <w:tblPr>
        <w:tblStyle w:val="Tabelacomgrade"/>
        <w:tblW w:w="8926" w:type="dxa"/>
        <w:tblLook w:val="04A0" w:firstRow="1" w:lastRow="0" w:firstColumn="1" w:lastColumn="0" w:noHBand="0" w:noVBand="1"/>
      </w:tblPr>
      <w:tblGrid>
        <w:gridCol w:w="8926"/>
      </w:tblGrid>
      <w:tr w:rsidR="00121B1A" w:rsidRPr="0051263E" w14:paraId="3744688B" w14:textId="77777777" w:rsidTr="00E96DCA">
        <w:trPr>
          <w:trHeight w:val="567"/>
        </w:trPr>
        <w:tc>
          <w:tcPr>
            <w:tcW w:w="8926" w:type="dxa"/>
          </w:tcPr>
          <w:p w14:paraId="0CF1E755" w14:textId="77777777" w:rsidR="00121B1A" w:rsidRPr="0051263E" w:rsidRDefault="00121B1A" w:rsidP="00E96DCA">
            <w:pPr>
              <w:spacing w:line="360" w:lineRule="auto"/>
              <w:ind w:firstLine="1701"/>
              <w:jc w:val="both"/>
              <w:rPr>
                <w:rFonts w:asciiTheme="minorHAnsi" w:eastAsia="Malgun Gothic" w:hAnsiTheme="minorHAnsi" w:cstheme="minorHAnsi"/>
                <w:sz w:val="24"/>
                <w:szCs w:val="24"/>
              </w:rPr>
            </w:pPr>
            <w:r w:rsidRPr="0051263E">
              <w:rPr>
                <w:rFonts w:asciiTheme="minorHAnsi" w:eastAsia="Malgun Gothic" w:hAnsiTheme="minorHAnsi" w:cstheme="minorHAnsi"/>
                <w:b/>
                <w:bCs/>
                <w:sz w:val="24"/>
                <w:szCs w:val="24"/>
              </w:rPr>
              <w:t>III - REQUISITOS DA CONTRATAÇÃO</w:t>
            </w:r>
          </w:p>
        </w:tc>
      </w:tr>
    </w:tbl>
    <w:p w14:paraId="566B6CF8" w14:textId="77777777" w:rsidR="00121B1A" w:rsidRPr="0051263E" w:rsidRDefault="00121B1A" w:rsidP="00121B1A">
      <w:pPr>
        <w:spacing w:line="360" w:lineRule="auto"/>
        <w:ind w:firstLine="1701"/>
        <w:jc w:val="both"/>
        <w:rPr>
          <w:rFonts w:eastAsia="Malgun Gothic" w:cstheme="minorHAnsi"/>
          <w:sz w:val="24"/>
          <w:szCs w:val="24"/>
        </w:rPr>
      </w:pPr>
    </w:p>
    <w:p w14:paraId="72404314"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A Lei 6.360/1976 dispõe sobre a vigilância sanitária a que ficam sujeitos os medicamentos, as drogas, os insumos farmacêuticos e seus correlatos, entre outros produtos.</w:t>
      </w:r>
    </w:p>
    <w:p w14:paraId="265A4011"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Nesse sentido, somente poderão extrair, produzir, fabricar, transformar, sintetizar, purificar, fracionar, embalar, reembalar, importar, exportar, armazenar ou expedir esses produtos as empresas autorizadas pela Anvisa e cujos estabelecimentos tenham sido licenciados pelo órgão sanitário das unidades federativas em que se localizam (art. 2º da Lei 6.360/1976 e art. 2º do Decreto Federal 8.077/2013). O licenciamento, pela autoridade local, desses estabelecimentos industriais ou comerciais depende de o funcionamento da empresa ter sido autorizado pela Anvisa (art. 3º, inciso I, do Decreto Federal 8.077/2013).</w:t>
      </w:r>
    </w:p>
    <w:p w14:paraId="6F5891EE"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lastRenderedPageBreak/>
        <w:t>Além disso, nenhum desses produtos, inclusive os importados, podem ser industrializados, expostos à venda ou entregues ao consumo antes de registrados na Anvisa.</w:t>
      </w:r>
    </w:p>
    <w:p w14:paraId="33E35BC9"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Assim, compete à Anvisa, autarquia sob regime especial vinculada ao Ministério da Saúde, autorizar o funcionamento de empresas de fabricação, distribuição e importação dos produtos, consentir a importação, exportação e conceder registro desses produtos (art. 7º, incisos VII a IX, da Lei 9.782/1999).</w:t>
      </w:r>
    </w:p>
    <w:p w14:paraId="3444FF78"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A permissão funcionamento de empresas ou estabelecimentos, instituições e órgãos ocorre através da Autorização de Funcionamento – AFE, ato de competência da Anvisa, realizado mediante o cumprimento dos requisitos técnicos e administrativos constantes da Resolução de Diretoria Colegiada (RDC) 16/2014.</w:t>
      </w:r>
    </w:p>
    <w:p w14:paraId="56096314"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Há também a Autorização Especial – AE que é o ato em que a Anvisa permite o exercício de atividades que envolvam insumos farmacêuticos, medicamentos e substâncias sujeitas a controle especial, bem como o plantio, o cultivo e a colheita de plantas das quais possam ser extraídas substâncias sujeitas ao controle especial, realizado mediante comprovação de requisitos técnicos e administrativos específicos, constantes na RDC 16/2014.</w:t>
      </w:r>
    </w:p>
    <w:p w14:paraId="412AD0DB"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A AFE é exigida de empresas que realizem atividades de armazenamento, distribuição, embalagem, expedição, exportação, extração, fabricação, fracionamento, importação, produção, purificação, reembalagem, síntese, transformação e transporte de medicamentos e insumos farmacêuticos destinados ao uso humano, produtos para saúde, cosméticos, produtos de higiene pessoal, perfumes, saneantes e envase ou enchimento de gases medicinais. Já a AE é exigida para essas atividades ou qualquer outra, para qualquer fim, com substâncias sujeitas a controle especial ou com medicamentos que as contenham (</w:t>
      </w:r>
      <w:proofErr w:type="spellStart"/>
      <w:r w:rsidRPr="0051263E">
        <w:rPr>
          <w:rFonts w:eastAsia="Malgun Gothic" w:cstheme="minorHAnsi"/>
          <w:color w:val="0D0D0D"/>
          <w:sz w:val="24"/>
          <w:szCs w:val="24"/>
          <w:shd w:val="clear" w:color="auto" w:fill="FFFFFF"/>
        </w:rPr>
        <w:t>arts</w:t>
      </w:r>
      <w:proofErr w:type="spellEnd"/>
      <w:r w:rsidRPr="0051263E">
        <w:rPr>
          <w:rFonts w:eastAsia="Malgun Gothic" w:cstheme="minorHAnsi"/>
          <w:color w:val="0D0D0D"/>
          <w:sz w:val="24"/>
          <w:szCs w:val="24"/>
          <w:shd w:val="clear" w:color="auto" w:fill="FFFFFF"/>
        </w:rPr>
        <w:t>. 27 e 30, § 5º, da RDC 16/2014).</w:t>
      </w:r>
    </w:p>
    <w:p w14:paraId="229B2C30"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Deste modo, por meio da AFE, a Anvisa atesta que verificou e assegurou o cumprimento, pela empresa, de requisitos técnicos essenciais que garantem a qualidade dos serviços prestados.</w:t>
      </w:r>
    </w:p>
    <w:p w14:paraId="35FB03FB"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lastRenderedPageBreak/>
        <w:t>A empresa que não tem a autorização de funcionamento do órgão sanitário competente comete infração sanitária e está sujeita a pena de multa, de acordo com o art. 10, inciso IV, da Lei 6.437/1977. É possível realizar consulta à situação da AFE ou AE das empresas no portal eletrônico da Anvisa: https://consultas.anvisa.gov.br/#/.</w:t>
      </w:r>
    </w:p>
    <w:p w14:paraId="79D48627"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Caso a importação de medicamento seja feita por um terceiro e, não, pelo detentor do registro do medicamento na Anvisa, além da exigência do AFE, é necessária a Declaração do Detentor de Registro – DDR.</w:t>
      </w:r>
    </w:p>
    <w:p w14:paraId="692B7B6E"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Por meio dessa declaração, a empresa detentora da regularização do produto autoriza uma outra empresa a realizar a atividade exclusiva de importação terceirizada (RDC 81/2008).</w:t>
      </w:r>
    </w:p>
    <w:p w14:paraId="442B0F24"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Consoante a RDC 81/2008, detentor do documento de regularização do produto é a designação dada ao titular do registro, do cadastro, da autorização de modelo, do comunicado, da notificação ou do protocolo pertinente do bem ou produto perante a Anvisa.</w:t>
      </w:r>
    </w:p>
    <w:p w14:paraId="42F0AC4C"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 xml:space="preserve">A “DDR é um documento de extrema relevância no fluxo de análise do processo de importação, pois garante a ciência do detentor da regularização de que toda obrigação sobre o produto em território nacional é de sua responsabilidade, não sendo possível tal transferência para outra empresa” (Disponívelem:http://portal.anvisa.gov.br/rss/-/asset_publisher/Zk4q6UQCj9Pn/content/id/4563448. Acesso em 5 set. 2018).  </w:t>
      </w:r>
    </w:p>
    <w:p w14:paraId="260EBFBF"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A DDR garante a legitimidade e procedência de medicamentos importados por um terceiro.</w:t>
      </w:r>
    </w:p>
    <w:p w14:paraId="1EDEB797"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Portanto, quando da realização de procedimentos licitatórios para a aquisição de medicamentos, deverá ser exigido a apresentação da autorização para funcionamento da empresa, expedida pela Anvisa, e as licenças emitidas pelos órgãos competentes.</w:t>
      </w:r>
    </w:p>
    <w:p w14:paraId="6135CDFB"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p>
    <w:tbl>
      <w:tblPr>
        <w:tblStyle w:val="Tabelacomgrade"/>
        <w:tblW w:w="8926" w:type="dxa"/>
        <w:tblLook w:val="04A0" w:firstRow="1" w:lastRow="0" w:firstColumn="1" w:lastColumn="0" w:noHBand="0" w:noVBand="1"/>
      </w:tblPr>
      <w:tblGrid>
        <w:gridCol w:w="8926"/>
      </w:tblGrid>
      <w:tr w:rsidR="00121B1A" w:rsidRPr="0051263E" w14:paraId="7B9DA594" w14:textId="77777777" w:rsidTr="00E96DCA">
        <w:trPr>
          <w:trHeight w:hRule="exact" w:val="567"/>
        </w:trPr>
        <w:tc>
          <w:tcPr>
            <w:tcW w:w="8926" w:type="dxa"/>
          </w:tcPr>
          <w:p w14:paraId="682C03E0" w14:textId="77777777" w:rsidR="00121B1A" w:rsidRPr="0051263E" w:rsidRDefault="00121B1A" w:rsidP="00E96DCA">
            <w:pPr>
              <w:spacing w:line="360" w:lineRule="auto"/>
              <w:jc w:val="center"/>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VI - ESTIMATIVAS DAS QUANTIDADES PARA A CONTRATAÇÃO</w:t>
            </w:r>
          </w:p>
        </w:tc>
      </w:tr>
    </w:tbl>
    <w:p w14:paraId="69E60C9C" w14:textId="77777777" w:rsidR="00121B1A" w:rsidRPr="0051263E" w:rsidRDefault="00121B1A" w:rsidP="00121B1A">
      <w:pPr>
        <w:spacing w:line="360" w:lineRule="auto"/>
        <w:ind w:firstLine="1701"/>
        <w:jc w:val="both"/>
        <w:rPr>
          <w:rFonts w:eastAsia="Malgun Gothic" w:cstheme="minorHAnsi"/>
          <w:sz w:val="24"/>
          <w:szCs w:val="24"/>
        </w:rPr>
      </w:pPr>
    </w:p>
    <w:p w14:paraId="397EA19A"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lastRenderedPageBreak/>
        <w:t xml:space="preserve">A estimativa de quantidade baseia-se </w:t>
      </w:r>
      <w:proofErr w:type="gramStart"/>
      <w:r w:rsidRPr="0051263E">
        <w:rPr>
          <w:rFonts w:eastAsia="Malgun Gothic" w:cstheme="minorHAnsi"/>
          <w:color w:val="0D0D0D"/>
          <w:sz w:val="24"/>
          <w:szCs w:val="24"/>
          <w:shd w:val="clear" w:color="auto" w:fill="FFFFFF"/>
        </w:rPr>
        <w:t>n</w:t>
      </w:r>
      <w:r>
        <w:rPr>
          <w:rFonts w:eastAsia="Malgun Gothic" w:cstheme="minorHAnsi"/>
          <w:color w:val="0D0D0D"/>
          <w:sz w:val="24"/>
          <w:szCs w:val="24"/>
          <w:shd w:val="clear" w:color="auto" w:fill="FFFFFF"/>
        </w:rPr>
        <w:t xml:space="preserve"> o</w:t>
      </w:r>
      <w:proofErr w:type="gramEnd"/>
      <w:r>
        <w:rPr>
          <w:rFonts w:eastAsia="Malgun Gothic" w:cstheme="minorHAnsi"/>
          <w:color w:val="0D0D0D"/>
          <w:sz w:val="24"/>
          <w:szCs w:val="24"/>
          <w:shd w:val="clear" w:color="auto" w:fill="FFFFFF"/>
        </w:rPr>
        <w:t xml:space="preserve"> balancete analítico </w:t>
      </w:r>
      <w:r w:rsidRPr="0051263E">
        <w:rPr>
          <w:rFonts w:eastAsia="Malgun Gothic" w:cstheme="minorHAnsi"/>
          <w:color w:val="0D0D0D"/>
          <w:sz w:val="24"/>
          <w:szCs w:val="24"/>
          <w:shd w:val="clear" w:color="auto" w:fill="FFFFFF"/>
        </w:rPr>
        <w:t>constante no Anexo I deste Estudo técnico Preliminar e com o planejamento da Rede Municipal de Saúde pelo período de 1 (um) ano, prorrogável por igual período em caso de saldo remanescente, para o atendimento dos usuários atendidos pelo Sistema Único de Saúde, conforme descritos a seguir:</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18"/>
        <w:gridCol w:w="5352"/>
        <w:gridCol w:w="1399"/>
        <w:gridCol w:w="1388"/>
      </w:tblGrid>
      <w:tr w:rsidR="00121B1A" w:rsidRPr="0051263E" w14:paraId="793E2E8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A0A5E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ITEM </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AC9A88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DESCRITIVO</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553E22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UND</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E18674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QTD</w:t>
            </w:r>
          </w:p>
        </w:tc>
      </w:tr>
      <w:tr w:rsidR="00121B1A" w:rsidRPr="0051263E" w14:paraId="15E3B7C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18B21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19B55D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ACEBROFILINA XAR. ADULTO 50 MG/5ML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F37DED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D6C7C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2100</w:t>
            </w:r>
          </w:p>
        </w:tc>
      </w:tr>
      <w:tr w:rsidR="00121B1A" w:rsidRPr="0051263E" w14:paraId="0EF0A3A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C0E8F2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595E18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ACEBROFILINA XAROPE PEDIÁTRICO 25 MG/ 5ML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1F980C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BCF68B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w:t>
            </w:r>
          </w:p>
        </w:tc>
      </w:tr>
      <w:tr w:rsidR="00121B1A" w:rsidRPr="0051263E" w14:paraId="14931B8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0C1E9B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A2F30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ACETATO DE PREDNISOLONA 10MG/ML 5 ML COLÍRIO</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F70DC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7C2506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w:t>
            </w:r>
          </w:p>
        </w:tc>
      </w:tr>
      <w:tr w:rsidR="00121B1A" w:rsidRPr="0051263E" w14:paraId="0306B43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A93753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60485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ACETATO DE RETINOL 5000UI / COLECALCIFEROL 1000UI/ML - 10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68D62C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91483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69270C4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33BE0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B1D453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ACETILCISTEÍNA 100 MG ENVELOPE 5G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CF4048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ENV</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85E6A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w:t>
            </w:r>
          </w:p>
        </w:tc>
      </w:tr>
      <w:tr w:rsidR="00121B1A" w:rsidRPr="0051263E" w14:paraId="0EC7479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A0EF0B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A3545B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ACETILCISTEINA 200MG ENVELOPE 5G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8BF6D6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ENV</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2D48A3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w:t>
            </w:r>
          </w:p>
        </w:tc>
      </w:tr>
      <w:tr w:rsidR="00121B1A" w:rsidRPr="0051263E" w14:paraId="027ECB3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E12E72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63B18A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ACETILCISTEINA 600 MG ENVELOPE 5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42D12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ENV</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018CD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6500</w:t>
            </w:r>
          </w:p>
        </w:tc>
      </w:tr>
      <w:tr w:rsidR="00121B1A" w:rsidRPr="0051263E" w14:paraId="7386FC4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5466A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969C33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ACICLOVIR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97367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B4650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2FA4086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C88CB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6E6097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ACICLOVIR 50 MG/G CREME DERMATOLÓGICO TUBO COM 10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2059E2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C901C8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6965407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2E3CE6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87153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ACETILSALICÍLICO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E9B58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89BBB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180000</w:t>
            </w:r>
          </w:p>
        </w:tc>
      </w:tr>
      <w:tr w:rsidR="00121B1A" w:rsidRPr="0051263E" w14:paraId="6FC52FA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C65F5C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E92E57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ASCÓRBICO 200 MG/ML (VITAMINA C) 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47A61D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608843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0369759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AC14B2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6C96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FÓLICO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4D647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B8975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4C93C1B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FD0E9C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CA5AC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MEFENÂMICO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ACDB9D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15F357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w:t>
            </w:r>
          </w:p>
        </w:tc>
      </w:tr>
      <w:tr w:rsidR="00121B1A" w:rsidRPr="0051263E" w14:paraId="359CB1E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B7B8A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D77AF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ÁCIDO TRANEXÂMICO 250MG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384934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01375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1AAFA76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7614A2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A676B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ALBENDAZOL 400MG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C9C8E1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D0317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74DDDDB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FB601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6AE2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ALBENDAZOL 40MG/ML - FRASCO COM 10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38019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450A53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2200</w:t>
            </w:r>
          </w:p>
        </w:tc>
      </w:tr>
      <w:tr w:rsidR="00121B1A" w:rsidRPr="0051263E" w14:paraId="25490F3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E8F36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720486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ALENDRONATO DE SÓDIO 70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C858E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AA84AC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980</w:t>
            </w:r>
          </w:p>
        </w:tc>
      </w:tr>
      <w:tr w:rsidR="00121B1A" w:rsidRPr="0051263E" w14:paraId="15E39E5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ED91B2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F46CA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ALOPURINOL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0F944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5CC339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35000</w:t>
            </w:r>
          </w:p>
        </w:tc>
      </w:tr>
      <w:tr w:rsidR="00121B1A" w:rsidRPr="0051263E" w14:paraId="69FDB0D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83E46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82FD09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ALOPURINOL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D62E73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64CC3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48000</w:t>
            </w:r>
          </w:p>
        </w:tc>
      </w:tr>
      <w:tr w:rsidR="00121B1A" w:rsidRPr="0051263E" w14:paraId="787CECB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47685D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1F88E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ALPRAZOLAN 0,5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791BD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D1DBA3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191C4E0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B9175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653C8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ALPRAZOLAN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74626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949A3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12B7F33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DEA22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A38BA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ALPRAZOLAN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D4531A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28E93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22000</w:t>
            </w:r>
          </w:p>
        </w:tc>
      </w:tr>
      <w:tr w:rsidR="00121B1A" w:rsidRPr="0051263E" w14:paraId="3AC829D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5F925D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22DAC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AMBROXOL 7,5 MG/ML GOTAS 50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D3248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D1286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0EDE036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BFA493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BD7A5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AMOXICILINA 50MG/ML 150ML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AF846D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1C21CF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637D9CD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63642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9B067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AMOXICILINA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85443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3A59CC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60000</w:t>
            </w:r>
          </w:p>
        </w:tc>
      </w:tr>
      <w:tr w:rsidR="00121B1A" w:rsidRPr="0051263E" w14:paraId="048F391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4F7F18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6F98BB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CLAVULANATO POTÁSSIO 50MG/ML + AMOXICILINA 12,5MG/ML - 75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E71530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C8C11A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442ED24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58D40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6FDD8D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CLAVULANATO POTASSIO 80MG/ML+ AMOXICILINA 11,4 MG/ML - 70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37399C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4E019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38D141B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346E3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190F9A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CLAVULANATO DE POTÁSSIO  500 MG + AMOXICILINA 125MG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1C5BE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A3971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3D8497A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ED2BF9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60C702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ARIPIPRAZOL 1MG/ML - 150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63744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1484B7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158A04F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2B9F5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30DD19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ARIPIPRAZOL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42DECD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0E2BD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2100</w:t>
            </w:r>
          </w:p>
        </w:tc>
      </w:tr>
      <w:tr w:rsidR="00121B1A" w:rsidRPr="0051263E" w14:paraId="71FE891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AEC858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ECBEB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ARIPIPRAZOL 20 MG/ML 30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0114A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26399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687C5B5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CDDA2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DADFC0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ATENOLOL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6AB7C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BD7FF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66C6C93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5C927F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10E34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AZITROMICINA 500MG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90A685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F50B8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64E51BA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322BB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68943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BENZILPENICILINA BENZATINA 1.200.000 UI</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AF589E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8B939A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2689E07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46380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83957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BESILATO DE ANLODIPINO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AE74D7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692BD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16000</w:t>
            </w:r>
          </w:p>
        </w:tc>
      </w:tr>
      <w:tr w:rsidR="00121B1A" w:rsidRPr="0051263E" w14:paraId="62C4AF2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275C6C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B583A1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BESILATO DE ANLODIPINO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2B9E7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102C82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155DCD3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E80F7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49AA7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BISACODIL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C0D0B8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B80C04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080D73F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A95C9C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F6BF1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BROMAZEPAN 3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B1AAE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99805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0AD3EC8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72681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39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B4E82B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BROMAZEPAN 6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DF9A03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C85247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78B8574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F26AD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9D9C3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BROMETO DE IPRATÓPIO 0,25MG/ML - 20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21C26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D00F4B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w:t>
            </w:r>
          </w:p>
        </w:tc>
      </w:tr>
      <w:tr w:rsidR="00121B1A" w:rsidRPr="0051263E" w14:paraId="46C3F1B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2FA723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CFBA02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BROMIDRATO DE CITOLAPRAM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C3B2C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526A6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6790429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61CA98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49FCA9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BROMOPRIDA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12D334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E149B2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4DB0227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458640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01C5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BROMOPRIDA 4MG/ML 20ML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4F9BD6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BE43AC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64ABE63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926E2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3D9CB2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BUDESONIDA 32 MCG - 120 DOSES</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55401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2D4B18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w:t>
            </w:r>
          </w:p>
        </w:tc>
      </w:tr>
      <w:tr w:rsidR="00121B1A" w:rsidRPr="0051263E" w14:paraId="4D95EF6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1AB48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3079C1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BUDESONIDA 50 MCG - 120 DOSES</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5FC64F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EBB2C0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w:t>
            </w:r>
          </w:p>
        </w:tc>
      </w:tr>
      <w:tr w:rsidR="00121B1A" w:rsidRPr="0051263E" w14:paraId="1121839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0D0A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B6B994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BUTILBROMETO DE ESCOPOLAMINA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9E4EF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EC2C5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3744862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DC242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074578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BUTILBROMETO DE ESCOPOLAMINA 10MG - 20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A4EE4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FABA7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4EE63CB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ADA6A2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827C6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BUTILBROMETO DE ESCOPOLAMINA 20 MG/ML INJ 1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8FF452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40DC25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775FAFE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1B4AE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BA1976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BUTIBROMETO DE ESCOPOLAMINA 333,4 MG/ML + DIPIRONA 6,67 MG/ML - 20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13B251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50B8E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75CD113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CEB77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06663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BUTILBROMETO DE ESCOPOLAMINA 250 MG + DIPIRONA SODICA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303E96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81D442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19EB5E5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71A64E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A9D46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CARBAMAZEPINA 20 MG/ML - 100ML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EAD88D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267246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w:t>
            </w:r>
          </w:p>
        </w:tc>
      </w:tr>
      <w:tr w:rsidR="00121B1A" w:rsidRPr="0051263E" w14:paraId="65D80D4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58F769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BC64FA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CARBAMAZEPINA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1EACC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7A6D22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70000</w:t>
            </w:r>
          </w:p>
        </w:tc>
      </w:tr>
      <w:tr w:rsidR="00121B1A" w:rsidRPr="0051263E" w14:paraId="42FE0EF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C8286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53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66C0CC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CARBONATO DE CÁLCIO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A3391A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76684B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4BFED81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78FD85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46B629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CARBONATO DE CALCIO COM COLECALCIFEROL 500 MG+400UI</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6B109C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0D1CE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3DD2BDE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AB4C0D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35629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CARBONATO DE LITIO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88E50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DC807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24E2DFD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8CC8C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A370A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CARMELOSE SÓDICA 5MG/ML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C8E4DF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A51F2F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66869CD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EB253D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A460D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CARVEDILOL 6,25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C70B3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A958E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62000</w:t>
            </w:r>
          </w:p>
        </w:tc>
      </w:tr>
      <w:tr w:rsidR="00121B1A" w:rsidRPr="0051263E" w14:paraId="3AC361B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53C57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6F7757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CARVEDILOL 12,5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E624D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C4D40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30000</w:t>
            </w:r>
          </w:p>
        </w:tc>
      </w:tr>
      <w:tr w:rsidR="00121B1A" w:rsidRPr="0051263E" w14:paraId="72B401C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4884C5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BE4D1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CARVEDILOL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44196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337E7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24D748A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EB5EA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3F589E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CARVEDILOL 3,125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DB773A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1DC8B4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0DBA739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20B1B2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F1DF4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CEFALEXINA 50 MG/ML - 100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4133C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F6CD8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4E1F12D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4F1B1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72D1AA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CEFALEXINA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863DC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A1762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065F34F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921E9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50378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CEFTRIAXONA 1G IM - 3,5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13CF6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AC6C42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1600</w:t>
            </w:r>
          </w:p>
        </w:tc>
      </w:tr>
      <w:tr w:rsidR="00121B1A" w:rsidRPr="0051263E" w14:paraId="407DC8F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D7F3E0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7A32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BFBFA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CC5EF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2985F62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49271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11780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20 MG/G - 30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DA0F7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3406C4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3354E91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340BEF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5E9BA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20 MG/G XAMPU 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29E0A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40F20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w:t>
            </w:r>
          </w:p>
        </w:tc>
      </w:tr>
      <w:tr w:rsidR="00121B1A" w:rsidRPr="0051263E" w14:paraId="4AFC1B4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B7E76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67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D85115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20 MG/G + BETAMETASONA 0,5 MG/G - 30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4F63CC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586446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w:t>
            </w:r>
          </w:p>
        </w:tc>
      </w:tr>
      <w:tr w:rsidR="00121B1A" w:rsidRPr="0051263E" w14:paraId="7B4F58D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4AE91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7FDF85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CETOCONAZOL 2,5 MG/G + BETAMETASONA 20 MG/</w:t>
            </w:r>
            <w:proofErr w:type="gramStart"/>
            <w:r w:rsidRPr="002D6A16">
              <w:rPr>
                <w:rFonts w:eastAsia="Times New Roman" w:cstheme="minorHAnsi"/>
                <w:color w:val="000000"/>
              </w:rPr>
              <w:t>G  +</w:t>
            </w:r>
            <w:proofErr w:type="gramEnd"/>
            <w:r w:rsidRPr="002D6A16">
              <w:rPr>
                <w:rFonts w:eastAsia="Times New Roman" w:cstheme="minorHAnsi"/>
                <w:color w:val="000000"/>
              </w:rPr>
              <w:t xml:space="preserve"> SULFATO DE NEOMICINA 0,64 MG/G - 30G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52D93D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CREME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08DCF1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6425F9B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E10DB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7B3F19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CETOPROFENO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D47C47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5499D5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28000</w:t>
            </w:r>
          </w:p>
        </w:tc>
      </w:tr>
      <w:tr w:rsidR="00121B1A" w:rsidRPr="0051263E" w14:paraId="244BD4F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FE96C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8E893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CETOPROFENO 50 MG/ML - 2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D5D5DB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1E11E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6BD205A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369AB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5DA50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NITRATO DE TIAMINA 5000 MCG + CLORIDRATO DE PIRIDOXINA100 MG/G + CIANOCOBALAMINA 100 MG/G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3418A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464D87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17000</w:t>
            </w:r>
          </w:p>
        </w:tc>
      </w:tr>
      <w:tr w:rsidR="00121B1A" w:rsidRPr="0051263E" w14:paraId="13478DC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330CE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2816D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TIAMINA 100MG/ CLOR PIRIDOXINA 100MG/ CIANOCOBALAMINA 5000MCG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A48B9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2FA317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0288EF4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B17AB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619E4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CILOSTAZOL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A67732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DB98DF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3775BB6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A4FBAC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FBD2B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CILOSTAZOL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72E47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583418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584ACC5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AA30C5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C1D997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CIMETIDINA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6940E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9074E1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13000</w:t>
            </w:r>
          </w:p>
        </w:tc>
      </w:tr>
      <w:tr w:rsidR="00121B1A" w:rsidRPr="0051263E" w14:paraId="726BEE4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88E5AE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8434C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CINARIZINA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8CE53E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E74D0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6728500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1A2464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970170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CINARIZINA 75MG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C30F2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CDD0C2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7702A56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092A27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6F70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CLARITROMICINA 500MG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22D144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66FB8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5EDADE7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B914E8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07E0A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CLOBAZAN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E77D75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68BDE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6DCFAF5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D95A6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13057F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CLONAZEPAM 0,5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6AC529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BEA12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6DFE660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38654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81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3649F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CLONAZEPAM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65415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2CF83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75000</w:t>
            </w:r>
          </w:p>
        </w:tc>
      </w:tr>
      <w:tr w:rsidR="00121B1A" w:rsidRPr="0051263E" w14:paraId="4CCD00D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39C9E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A7FD0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CLONAZEPAN 2,5 MG/ML - 20ML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4640D3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D5B25F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47BFAC9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FA575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98811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BISSULFATO DE CLOPIDOGREL 75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41026D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AAE9C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28000</w:t>
            </w:r>
          </w:p>
        </w:tc>
      </w:tr>
      <w:tr w:rsidR="00121B1A" w:rsidRPr="0051263E" w14:paraId="19E03C5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F4D03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89DA57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CLORETO DE POTASSIO 6% XAROPE 100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2E0DF4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7E290F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w:t>
            </w:r>
          </w:p>
        </w:tc>
      </w:tr>
      <w:tr w:rsidR="00121B1A" w:rsidRPr="0051263E" w14:paraId="609F5A2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A7769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20CB74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AMIODARONA 200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CE0728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996FE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25A9929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C5360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5B03E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AMITRIPTILINA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55353C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8C12B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90000</w:t>
            </w:r>
          </w:p>
        </w:tc>
      </w:tr>
      <w:tr w:rsidR="00121B1A" w:rsidRPr="0051263E" w14:paraId="23A757E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5694B7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380552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BIPERIDENO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D4F225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FE447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22000</w:t>
            </w:r>
          </w:p>
        </w:tc>
      </w:tr>
      <w:tr w:rsidR="00121B1A" w:rsidRPr="0051263E" w14:paraId="1D5DC59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5E379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2C2B63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BUPROPIONA 150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2D5DC7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1776B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40000</w:t>
            </w:r>
          </w:p>
        </w:tc>
      </w:tr>
      <w:tr w:rsidR="00121B1A" w:rsidRPr="0051263E" w14:paraId="6437B61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1721B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19BC1C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CICLOBENZAPRINA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F66405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0BF414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0CE4D88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850F8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49F6C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CLINDAMICINA MONOIDRATADA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18DE0A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AF039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57F1670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253F2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995DB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CLOMIPRAMINA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5218F9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38F9F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357495A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30ACAF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01A3C6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CLORPROMAZINA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98B21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98BDB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2413DC1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49E51C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8B33F6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CLORPROMAZINA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F93B6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0DA5C4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4132F53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8EF9B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B1B1D4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DILTIAZEN 30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A3E2BE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E27A0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276AFC2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AF66CE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95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ABC30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DOXICICLINA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0AB2D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1ED4B3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50E150A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E58647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012420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DULOXETINA 30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77CE8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DEAB9A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70000</w:t>
            </w:r>
          </w:p>
        </w:tc>
      </w:tr>
      <w:tr w:rsidR="00121B1A" w:rsidRPr="0051263E" w14:paraId="29A03F3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EDEE7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871C5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FEXOFENADINA 180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FB9674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6BBB1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w:t>
            </w:r>
          </w:p>
        </w:tc>
      </w:tr>
      <w:tr w:rsidR="00121B1A" w:rsidRPr="0051263E" w14:paraId="4607CEE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3A506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CE802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FLUOXETINA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BAE96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3DDFB8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70000</w:t>
            </w:r>
          </w:p>
        </w:tc>
      </w:tr>
      <w:tr w:rsidR="00121B1A" w:rsidRPr="0051263E" w14:paraId="2A8A94A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49836E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E7DFE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HIDROXIZINA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29947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D4B3DB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w:t>
            </w:r>
          </w:p>
        </w:tc>
      </w:tr>
      <w:tr w:rsidR="00121B1A" w:rsidRPr="0051263E" w14:paraId="644F9AE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176A7D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01181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HIDRALAZINA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A9A488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BDD4F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0DE6418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CF744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50D8F8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IMIPRAMINA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447A0E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AF5AC7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13000</w:t>
            </w:r>
          </w:p>
        </w:tc>
      </w:tr>
      <w:tr w:rsidR="00121B1A" w:rsidRPr="0051263E" w14:paraId="7325749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56D7C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4ABF3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LOPERAMIDA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2961F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44E19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6A9DC20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EF70B7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680A8A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LURASIDONA 40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0D209D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4CF954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w:t>
            </w:r>
          </w:p>
        </w:tc>
      </w:tr>
      <w:tr w:rsidR="00121B1A" w:rsidRPr="0051263E" w14:paraId="6ACE736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129FB4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298F5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LURASIDONA 80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1208F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93A40A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w:t>
            </w:r>
          </w:p>
        </w:tc>
      </w:tr>
      <w:tr w:rsidR="00121B1A" w:rsidRPr="0051263E" w14:paraId="2A98CB7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D2ED7A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9138D8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MEMANTINA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E28B9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B6AC8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990</w:t>
            </w:r>
          </w:p>
        </w:tc>
      </w:tr>
      <w:tr w:rsidR="00121B1A" w:rsidRPr="0051263E" w14:paraId="494DE1F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2C2F0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B8399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METILFENIDATO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2AC55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84D51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5100</w:t>
            </w:r>
          </w:p>
        </w:tc>
      </w:tr>
      <w:tr w:rsidR="00121B1A" w:rsidRPr="0051263E" w14:paraId="33D2342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BE2C9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65254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METOCLOPRAMIDA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F6DCF4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2B5CE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4312E69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2275B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AF920E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NALTREXONA 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26F69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72B4C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5200</w:t>
            </w:r>
          </w:p>
        </w:tc>
      </w:tr>
      <w:tr w:rsidR="00121B1A" w:rsidRPr="0051263E" w14:paraId="6BFA264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7263A8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109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0A1166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NEBIVOLOL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EE640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23E52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248C1A1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69A91E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2DB782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NORTRIPTILINA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89C223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8D87E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6C92C86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DD25D3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A4E03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OXIBUTININA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DE588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9A3D0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4469DC4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61EC2A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51E532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PAROXETINA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7694B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D850D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142167F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C340EA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239A8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CLORIDRATO DE PAROXETINA 25MG </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4EBEF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A5B859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1440</w:t>
            </w:r>
          </w:p>
        </w:tc>
      </w:tr>
      <w:tr w:rsidR="00121B1A" w:rsidRPr="0051263E" w14:paraId="2B906FB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09F6F8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F87BD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PROMETAZINA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57FCD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2EA24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w:t>
            </w:r>
          </w:p>
        </w:tc>
      </w:tr>
      <w:tr w:rsidR="00121B1A" w:rsidRPr="0051263E" w14:paraId="23EE529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F1A2EB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A7E48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PROPEFANONA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9AFDDD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ADE79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6C64493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8E2360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40857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SERTRALINA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B4CD9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E4306A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120000</w:t>
            </w:r>
          </w:p>
        </w:tc>
      </w:tr>
      <w:tr w:rsidR="00121B1A" w:rsidRPr="0051263E" w14:paraId="29BAB20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E5943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18B0F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TANSULOSINA 0,4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EE531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9A994B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788B452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A4D95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D78EE0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TIAMINA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35170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65290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45000</w:t>
            </w:r>
          </w:p>
        </w:tc>
      </w:tr>
      <w:tr w:rsidR="00121B1A" w:rsidRPr="0051263E" w14:paraId="44039E6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1E984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119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683480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TRAMADOL 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56EA73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111695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120000</w:t>
            </w:r>
          </w:p>
        </w:tc>
      </w:tr>
      <w:tr w:rsidR="00121B1A" w:rsidRPr="0051263E" w14:paraId="252E563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9DFAC4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4E2079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TRAZODONA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E4A5B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5A77B3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13000</w:t>
            </w:r>
          </w:p>
        </w:tc>
      </w:tr>
      <w:tr w:rsidR="00121B1A" w:rsidRPr="0051263E" w14:paraId="649240F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DADDA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19E001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VENLAFAXINA 37,5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5764D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6786A4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2EB07C6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9D34A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9E78D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VENLAFAXINA 75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334FA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27DC9B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42000</w:t>
            </w:r>
          </w:p>
        </w:tc>
      </w:tr>
      <w:tr w:rsidR="00121B1A" w:rsidRPr="0051263E" w14:paraId="43C745E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3A125C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123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8323FA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CLORIDRATO DE VERAPAMIL 80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AC0714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3C7D1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34E9546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ED0EEB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06256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CODEINA 30 MG PARACETAMOL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78BB7F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61E56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72000</w:t>
            </w:r>
          </w:p>
        </w:tc>
      </w:tr>
      <w:tr w:rsidR="00121B1A" w:rsidRPr="0051263E" w14:paraId="287B83D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658B0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389C5A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COLECALCIFEROL 50000 UI</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76F79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A94C5F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3500</w:t>
            </w:r>
          </w:p>
        </w:tc>
      </w:tr>
      <w:tr w:rsidR="00121B1A" w:rsidRPr="0051263E" w14:paraId="0782C39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57E03F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6BA0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COLECALCIFEROL </w:t>
            </w:r>
            <w:proofErr w:type="gramStart"/>
            <w:r w:rsidRPr="002D6A16">
              <w:rPr>
                <w:rFonts w:eastAsia="Times New Roman" w:cstheme="minorHAnsi"/>
                <w:color w:val="000000"/>
              </w:rPr>
              <w:t>7000  UI</w:t>
            </w:r>
            <w:proofErr w:type="gramEnd"/>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1F76E0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C453EA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w:t>
            </w:r>
          </w:p>
        </w:tc>
      </w:tr>
      <w:tr w:rsidR="00121B1A" w:rsidRPr="0051263E" w14:paraId="3020A73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E96A08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398E34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COMPLEXO B (</w:t>
            </w:r>
            <w:proofErr w:type="gramStart"/>
            <w:r w:rsidRPr="002D6A16">
              <w:rPr>
                <w:rFonts w:eastAsia="Times New Roman" w:cstheme="minorHAnsi"/>
                <w:color w:val="000000"/>
              </w:rPr>
              <w:t>NICOTINAMIDA;NITRATO</w:t>
            </w:r>
            <w:proofErr w:type="gramEnd"/>
            <w:r w:rsidRPr="002D6A16">
              <w:rPr>
                <w:rFonts w:eastAsia="Times New Roman" w:cstheme="minorHAnsi"/>
                <w:color w:val="000000"/>
              </w:rPr>
              <w:t xml:space="preserve"> DE TIAMINA;RIBOFLAVINA;CLORIDRATO DE PIRIDOXINA;PANTOTENATO DE CALCIO;CIANOCOBALAMINA - 32,65 MG + 3,3 MG + 10 MG + 50 MG + 25 MG +15 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B54409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A3F79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60000</w:t>
            </w:r>
          </w:p>
        </w:tc>
      </w:tr>
      <w:tr w:rsidR="00121B1A" w:rsidRPr="0051263E" w14:paraId="31B1767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FBB405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DA1451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COMPLEXO B INJ </w:t>
            </w:r>
            <w:proofErr w:type="gramStart"/>
            <w:r w:rsidRPr="002D6A16">
              <w:rPr>
                <w:rFonts w:eastAsia="Times New Roman" w:cstheme="minorHAnsi"/>
                <w:color w:val="000000"/>
              </w:rPr>
              <w:t>( NICOTINAMIDA</w:t>
            </w:r>
            <w:proofErr w:type="gramEnd"/>
            <w:r w:rsidRPr="002D6A16">
              <w:rPr>
                <w:rFonts w:eastAsia="Times New Roman" w:cstheme="minorHAnsi"/>
                <w:color w:val="000000"/>
              </w:rPr>
              <w:t>;CLORIDRATO DE TIAMINA;DEXPANTENOL;MONOFOSFATO DE RIBOFLAVINA SÓDICA;CLORIDRATO DE PIRIDOXINA - AMPOLA 2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EE56A3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22788A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617DE1C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01B3F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05C09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CUMARINA 15 MG + TROXERRUTINA 90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5E20D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C37BDE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38000</w:t>
            </w:r>
          </w:p>
        </w:tc>
      </w:tr>
      <w:tr w:rsidR="00121B1A" w:rsidRPr="0051263E" w14:paraId="0D1EFF9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54B370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18A058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DAPAGLIFOZINA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70379B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B61419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1EBC02C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940693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71184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DEXAMETASONA 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62739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9D86C3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69C8FDA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DC23C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FA6D9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DEXAMETASONA 4MG / CIANOCOBALAMINA </w:t>
            </w:r>
            <w:proofErr w:type="gramStart"/>
            <w:r w:rsidRPr="002D6A16">
              <w:rPr>
                <w:rFonts w:eastAsia="Times New Roman" w:cstheme="minorHAnsi"/>
                <w:color w:val="000000"/>
              </w:rPr>
              <w:t>5000  MCG</w:t>
            </w:r>
            <w:proofErr w:type="gramEnd"/>
            <w:r w:rsidRPr="002D6A16">
              <w:rPr>
                <w:rFonts w:eastAsia="Times New Roman" w:cstheme="minorHAnsi"/>
                <w:color w:val="000000"/>
              </w:rPr>
              <w:t xml:space="preserve"> / PIRIDOXINA 100MG / TIAMINA 100MG INJETÁVEL (FOSFATO DISSÓDICO DE DEXAMETASONA;CLORIDRATO DE TIAMINA;CLORIDRATO DE PIRIDOXINA;CIANOCOBALAMINA - (100,0 + 100,0) MG/ML (5,0 + 4,37) MG )</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EE1F35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D3FF5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w:t>
            </w:r>
          </w:p>
        </w:tc>
      </w:tr>
      <w:tr w:rsidR="00121B1A" w:rsidRPr="0051263E" w14:paraId="6F1BD15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EB7B0A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7FFFCD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FOSFATO DISSÓDICO DE DEXAMETASONA 4 MG/ML INJETAVEL - 2,5ML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2936A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C5FB7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4F225BB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93A356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2022C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DIAZEPAN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0E4505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1EAFE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55DAD81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42597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135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13F899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DICLOFENACO DIETILAMONIO 10 MG/G 60G POMADA</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D8F635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0E1E9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7194593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7A0DF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1A1352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DICLOFENACO SÓDICO 25MG/ML / 3ML INJETÁVEL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080D4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96B39C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3500</w:t>
            </w:r>
          </w:p>
        </w:tc>
      </w:tr>
      <w:tr w:rsidR="00121B1A" w:rsidRPr="0051263E" w14:paraId="10F8BF2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32FE4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F644738" w14:textId="77777777" w:rsidR="00121B1A" w:rsidRPr="002D6A16" w:rsidRDefault="00121B1A" w:rsidP="00E96DCA">
            <w:pPr>
              <w:rPr>
                <w:rFonts w:eastAsia="Times New Roman" w:cstheme="minorHAnsi"/>
                <w:color w:val="000000"/>
              </w:rPr>
            </w:pPr>
            <w:proofErr w:type="gramStart"/>
            <w:r w:rsidRPr="002D6A16">
              <w:rPr>
                <w:rFonts w:eastAsia="Times New Roman" w:cstheme="minorHAnsi"/>
                <w:color w:val="000000"/>
              </w:rPr>
              <w:t>DICLOFENACO  SODICO</w:t>
            </w:r>
            <w:proofErr w:type="gramEnd"/>
            <w:r w:rsidRPr="002D6A16">
              <w:rPr>
                <w:rFonts w:eastAsia="Times New Roman" w:cstheme="minorHAnsi"/>
                <w:color w:val="000000"/>
              </w:rPr>
              <w:t xml:space="preserve">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50CF3A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CED26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w:t>
            </w:r>
          </w:p>
        </w:tc>
      </w:tr>
      <w:tr w:rsidR="00121B1A" w:rsidRPr="0051263E" w14:paraId="41C4925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1CA37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5B9442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DICLORIDRATO DE BETAISTINA 24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F78F7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EB6B1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45000</w:t>
            </w:r>
          </w:p>
        </w:tc>
      </w:tr>
      <w:tr w:rsidR="00121B1A" w:rsidRPr="0051263E" w14:paraId="42B94FA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D2E931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CD5C0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DICLORIDRATO DE BETAISTINA 8MG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7514D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50D1A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19000</w:t>
            </w:r>
          </w:p>
        </w:tc>
      </w:tr>
      <w:tr w:rsidR="00121B1A" w:rsidRPr="0051263E" w14:paraId="5409704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A30B8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19EE4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DICLORIDRATO </w:t>
            </w:r>
            <w:proofErr w:type="gramStart"/>
            <w:r w:rsidRPr="002D6A16">
              <w:rPr>
                <w:rFonts w:eastAsia="Times New Roman" w:cstheme="minorHAnsi"/>
                <w:color w:val="000000"/>
              </w:rPr>
              <w:t>DE  FLUNARIZINA</w:t>
            </w:r>
            <w:proofErr w:type="gramEnd"/>
            <w:r w:rsidRPr="002D6A16">
              <w:rPr>
                <w:rFonts w:eastAsia="Times New Roman" w:cstheme="minorHAnsi"/>
                <w:color w:val="000000"/>
              </w:rPr>
              <w:t xml:space="preserve">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FD80B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E4BFBD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488FF9E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92603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26E9F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DICLORIDRATO DE HIDROXIZINE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8F4907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957637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1400</w:t>
            </w:r>
          </w:p>
        </w:tc>
      </w:tr>
      <w:tr w:rsidR="00121B1A" w:rsidRPr="0051263E" w14:paraId="71885FF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67361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37016A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DIMENIDRATO 25 MG/ML CLORIDRATO DE PIRIDOXINA 5 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E221C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DB987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4C538C1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7D6CCD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67D37D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DIMENIDRATO/PIRIDOXINA 50MG/50MG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CD3DD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6E5E3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189436C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C323B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33B5B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DIOSMINA+HESPERIDINA 450 + 50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0CE39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277CA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310000</w:t>
            </w:r>
          </w:p>
        </w:tc>
      </w:tr>
      <w:tr w:rsidR="00121B1A" w:rsidRPr="0051263E" w14:paraId="51E2229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9074C7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80E0E1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DIPIRONA 500 MG/ML 2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E4012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B15797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7D36526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B571DC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81E4A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DIPIRONA MONOIDRATADA 500MG/ML 10ML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D16A69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9012D5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2182417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805134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C1C2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DIPROPIONATO DE BETAMETASONA 5MG/ FOSFATO DISSOD. BET 2MG/ML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558CA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A4DB0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3BAD306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D154C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148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52159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DIVALPROATO DE SODIO 250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B723E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8C3D4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74374D4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E25DC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149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D98070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DOMPERIDONA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C513B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35DE56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80000</w:t>
            </w:r>
          </w:p>
        </w:tc>
      </w:tr>
      <w:tr w:rsidR="00121B1A" w:rsidRPr="0051263E" w14:paraId="3F3CBC3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89B9B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4AAF0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DOMPERIDONA 1MG/ML SUS FR100ML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CE2B3A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01275C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7343D97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80D65E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50BBD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EMPAGLIFLOZINA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E6B8BB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EDB046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w:t>
            </w:r>
          </w:p>
        </w:tc>
      </w:tr>
      <w:tr w:rsidR="00121B1A" w:rsidRPr="0051263E" w14:paraId="3C15BFE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FAE7C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09B6C3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ENOXAPARINA 40MG/0,4ML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593D53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367B19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w:t>
            </w:r>
          </w:p>
        </w:tc>
      </w:tr>
      <w:tr w:rsidR="00121B1A" w:rsidRPr="0051263E" w14:paraId="1FA649B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70FCE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A221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ENOXAPARINA 60MG/0,6ML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CE821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06722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5501A63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966523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56DAB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ESOMEPRAZOL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B574A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EE2FC9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100000</w:t>
            </w:r>
          </w:p>
        </w:tc>
      </w:tr>
      <w:tr w:rsidR="00121B1A" w:rsidRPr="0051263E" w14:paraId="29A84B9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B52790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F8D9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ESPIRONOLACTONA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6CA6C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EBB7C9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w:t>
            </w:r>
          </w:p>
        </w:tc>
      </w:tr>
      <w:tr w:rsidR="00121B1A" w:rsidRPr="0051263E" w14:paraId="73C20D4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869588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C76A12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ESPIRONOLACTONA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E11AB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6FA19F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361191E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684A88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A41F20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ESPIRONOLACTONA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EEEA5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45C5A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3E0DD71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B17EA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F8603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ESTRIOL 1MG/MG 50G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33264E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F54AA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1D2DB91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402A4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47C96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ETEXILATO DE DABIGATRANA 150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AA64D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8F9AB4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1080</w:t>
            </w:r>
          </w:p>
        </w:tc>
      </w:tr>
      <w:tr w:rsidR="00121B1A" w:rsidRPr="0051263E" w14:paraId="2A51B2F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E2159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07A2A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EXTRATO SECO DE GINKGO BILOBA 80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9CC86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650F19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7A2C40E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B4C21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2B593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FENITOINA 100MG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AEFA1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617628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01B444D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EC349B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4EFE34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FENOBARBITAL 100MG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1EFB1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36917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16000</w:t>
            </w:r>
          </w:p>
        </w:tc>
      </w:tr>
      <w:tr w:rsidR="00121B1A" w:rsidRPr="0051263E" w14:paraId="00E8F8F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BC154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163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2D3AA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FENOBARBITAL 40 MG/20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D3C7A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4342E8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w:t>
            </w:r>
          </w:p>
        </w:tc>
      </w:tr>
      <w:tr w:rsidR="00121B1A" w:rsidRPr="0051263E" w14:paraId="57736DF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4A2BC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218B0A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CLORANFENICOL 666UI/G; FIBRINOLISINA 1UI/G; DESOXIRRIBONUCLEASE 10MG/G - 10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83EF55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257A57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650</w:t>
            </w:r>
          </w:p>
        </w:tc>
      </w:tr>
      <w:tr w:rsidR="00121B1A" w:rsidRPr="0051263E" w14:paraId="6B65FD8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24D9A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635CC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FLUCONAZOL 150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8E5D44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40E808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2100</w:t>
            </w:r>
          </w:p>
        </w:tc>
      </w:tr>
      <w:tr w:rsidR="00121B1A" w:rsidRPr="0051263E" w14:paraId="10B5EE7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2BD1F1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C5F25A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FOSFATO SÓDICO PREDNISOLONA 3MG/ML 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9343F2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46779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438AFD3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E8A75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0C0AAD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FUROATO DE MOMETASONA 0,05MG/GR SPRAY NASAL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A66890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AA33DE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w:t>
            </w:r>
          </w:p>
        </w:tc>
      </w:tr>
      <w:tr w:rsidR="00121B1A" w:rsidRPr="0051263E" w14:paraId="358BCEC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621248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0846C4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FUROSEMIDA 10MG/ML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33A89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7BDC0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13B4EC7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F8825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51CE37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GLICLAZIDA 30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04FD06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0FA0C4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100000</w:t>
            </w:r>
          </w:p>
        </w:tc>
      </w:tr>
      <w:tr w:rsidR="00121B1A" w:rsidRPr="0051263E" w14:paraId="589FC02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EE126D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E9BEA9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GLICOSE 25%</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E84B62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44CFD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49692CE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39B98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32E66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GLIMEPIRIDA 2MG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617E8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E421D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034C6A3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2EBFE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28C35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GLYCINE MAX 150MG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7F3E9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34E70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4108365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59450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5D2845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HALOPERIDOL 1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82AD3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E0A02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24103A2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319A2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96A2BD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HALOPERIDOL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92047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672FA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4760592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D94840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9AA6E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HALOPERIDOL DECANOATO 70,52MG/ML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903123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5DE97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0532A30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6489BE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A93023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HEMIFUMARATO DE BISOPROLOL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4C871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8BE3C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060C059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2A570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177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FDBBAB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HEMIFUMARATO DE BISOPROLOL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B971B7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F0536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35D0E4A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63F37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239E0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HEMIFUMARATO DE QUETIAPINA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166E3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32D8EE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720</w:t>
            </w:r>
          </w:p>
        </w:tc>
      </w:tr>
      <w:tr w:rsidR="00121B1A" w:rsidRPr="0051263E" w14:paraId="353590A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E0AA5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179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AF2C27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HEMITARTARATO DE ZOLPIDEN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E1BFFD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331B69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w:t>
            </w:r>
          </w:p>
        </w:tc>
      </w:tr>
      <w:tr w:rsidR="00121B1A" w:rsidRPr="0051263E" w14:paraId="1455078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2FAFE1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1F233E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HIDROGEL COM ALIGINATO 30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3BF3C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A81E5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4BD3A83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D0D71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7C13CF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HIDROGEL SEM ALIGINATO 30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B4DAC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DEBD8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w:t>
            </w:r>
          </w:p>
        </w:tc>
      </w:tr>
      <w:tr w:rsidR="00121B1A" w:rsidRPr="0051263E" w14:paraId="0A6B4E5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1E899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343559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HIDRÓXIDO DE ALUMINIO 6,2% SUSP ORAL </w:t>
            </w:r>
            <w:proofErr w:type="gramStart"/>
            <w:r w:rsidRPr="002D6A16">
              <w:rPr>
                <w:rFonts w:eastAsia="Times New Roman" w:cstheme="minorHAnsi"/>
                <w:color w:val="000000"/>
              </w:rPr>
              <w:t>150  ML</w:t>
            </w:r>
            <w:proofErr w:type="gramEnd"/>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93871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5654D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w:t>
            </w:r>
          </w:p>
        </w:tc>
      </w:tr>
      <w:tr w:rsidR="00121B1A" w:rsidRPr="0051263E" w14:paraId="57C3A2F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1A875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6B96DE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HIDROXIQUINOLINA+ TROLAMINA 0,4MG/ML + 140MG/ML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2B966F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DB0193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189EC79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74F33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487B0F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IBUPROFENO 300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49BB69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4B96D3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0C4547A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E5AEC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131C62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IBUPROFENO 50 MG/ML 30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D8A78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43D3C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w:t>
            </w:r>
          </w:p>
        </w:tc>
      </w:tr>
      <w:tr w:rsidR="00121B1A" w:rsidRPr="0051263E" w14:paraId="764A929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8DB4B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FFCB70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IBUPROFENO 600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D05C7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1D0E76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24000</w:t>
            </w:r>
          </w:p>
        </w:tc>
      </w:tr>
      <w:tr w:rsidR="00121B1A" w:rsidRPr="0051263E" w14:paraId="44C3D84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5E696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3AD2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INDAPAMIDA 1,5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DB7F3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511BE7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2F78996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84C22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BCE06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ITRACONAZOL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9D18F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7771B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w:t>
            </w:r>
          </w:p>
        </w:tc>
      </w:tr>
      <w:tr w:rsidR="00121B1A" w:rsidRPr="0051263E" w14:paraId="6C68DF7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0A14F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782D1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IVERMECTINA 6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0A6E0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CFCE1A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2200</w:t>
            </w:r>
          </w:p>
        </w:tc>
      </w:tr>
      <w:tr w:rsidR="00121B1A" w:rsidRPr="0051263E" w14:paraId="2CBC140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E529DD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27F376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LACTULOSE 667MG/ML SOLUÇÃO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57C1C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56487D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3500</w:t>
            </w:r>
          </w:p>
        </w:tc>
      </w:tr>
      <w:tr w:rsidR="00121B1A" w:rsidRPr="0051263E" w14:paraId="63B75F2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65930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191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6B8B7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LEVOFLOXACINO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773943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80931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3A16805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CB29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03D96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LEVOTIROXINA 100MCG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3B856A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1E21A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45000</w:t>
            </w:r>
          </w:p>
        </w:tc>
      </w:tr>
      <w:tr w:rsidR="00121B1A" w:rsidRPr="0051263E" w14:paraId="057CA9E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474B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62B0D7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LEVOTIROXINA 25 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CAF3C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9B6D0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55000</w:t>
            </w:r>
          </w:p>
        </w:tc>
      </w:tr>
      <w:tr w:rsidR="00121B1A" w:rsidRPr="0051263E" w14:paraId="26D70C3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A8F69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AD6BCE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LEVOTIROXINA 50 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B1927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F0E68C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46000</w:t>
            </w:r>
          </w:p>
        </w:tc>
      </w:tr>
      <w:tr w:rsidR="00121B1A" w:rsidRPr="0051263E" w14:paraId="7B30FC8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2FD47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9AC839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LEVOTIROXINA 75MCG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A420BE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2CE9B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79830D4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155B9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0AB6C2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LIDOCAINA 2% (SEMVASO) 20ML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B6197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9F5106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55D19E8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3A0DF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DA4ED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LINAGLIPTINA 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B31E9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4CBB4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4A9ABA8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5BC95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EC379D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LORATADINA 1MG/ML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C2587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6D73F0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35B065B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CF1A61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199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D7E18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LORATADINA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990E7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6FB672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120000</w:t>
            </w:r>
          </w:p>
        </w:tc>
      </w:tr>
      <w:tr w:rsidR="00121B1A" w:rsidRPr="0051263E" w14:paraId="1BEA02B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B3BA3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A050CE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LORAZEPAN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ECC0CA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50F02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77F17D6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B7683A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CA4F2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LOSARTANA POTASSICA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EFE0D5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352BB8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23E42F3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66535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3AF5D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LOSARTANA POTASSICA 100MG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9B507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0FCF8D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06DCD8C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3F457A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FD27EA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DEXCLORFENIRAMINA + BETAMETASONA 0,25 MG / 5ML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95090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2BF7A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6500</w:t>
            </w:r>
          </w:p>
        </w:tc>
      </w:tr>
      <w:tr w:rsidR="00121B1A" w:rsidRPr="0051263E" w14:paraId="0A79CE0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1761B7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B08CA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DEXCLORFENIRAMINA 0,4 MG/ML 120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B3E8AE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964C8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026B46D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DE1A7E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205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4F4109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DEXCLORFENIRAMINA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22CE3B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F29D2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w:t>
            </w:r>
          </w:p>
        </w:tc>
      </w:tr>
      <w:tr w:rsidR="00121B1A" w:rsidRPr="0051263E" w14:paraId="33A3F37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88A4A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C5ADA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ENALAPRIL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48C3B3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2C967E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06CD517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3C0017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804CE8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ENALAPRIL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B74EA6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F50B8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605F4AF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DBBB5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52FA7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LEVOMEPROMAZINA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03401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61A774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w:t>
            </w:r>
          </w:p>
        </w:tc>
      </w:tr>
      <w:tr w:rsidR="00121B1A" w:rsidRPr="0051263E" w14:paraId="18E4474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2CBD3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08EF28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LEVOMEPROMAZINA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6FB42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03D409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w:t>
            </w:r>
          </w:p>
        </w:tc>
      </w:tr>
      <w:tr w:rsidR="00121B1A" w:rsidRPr="0051263E" w14:paraId="49A8D04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88E9DB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245878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MALEATO DE LEVOMEPROMAZINA 40MG/ML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06CAD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447984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w:t>
            </w:r>
          </w:p>
        </w:tc>
      </w:tr>
      <w:tr w:rsidR="00121B1A" w:rsidRPr="0051263E" w14:paraId="183A135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C4B05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51A9FC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MELILOTUS OFFICINALIS LAM 26,7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96F5B1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006997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w:t>
            </w:r>
          </w:p>
        </w:tc>
      </w:tr>
      <w:tr w:rsidR="00121B1A" w:rsidRPr="0051263E" w14:paraId="10F4696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705CC4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47A79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MELOXICAN 15MG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99CDC9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1C72C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25000</w:t>
            </w:r>
          </w:p>
        </w:tc>
      </w:tr>
      <w:tr w:rsidR="00121B1A" w:rsidRPr="0051263E" w14:paraId="217F562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B7D04A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627C8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MESILATO DOXAZOSINA 2 MG + FINASTERIDA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F34034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96DB9D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6BDD690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D1909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487E2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MESILATO DE DOXAZOSINA 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C10477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793602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40000</w:t>
            </w:r>
          </w:p>
        </w:tc>
      </w:tr>
      <w:tr w:rsidR="00121B1A" w:rsidRPr="0051263E" w14:paraId="2783D5E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813F54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0B6AC9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NITRATO DE MICONAZOL 20 MG/G 80G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B08155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027877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w:t>
            </w:r>
          </w:p>
        </w:tc>
      </w:tr>
      <w:tr w:rsidR="00121B1A" w:rsidRPr="0051263E" w14:paraId="4DC39D8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7B2400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C4E69F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MONONITRATO </w:t>
            </w:r>
            <w:proofErr w:type="gramStart"/>
            <w:r w:rsidRPr="002D6A16">
              <w:rPr>
                <w:rFonts w:eastAsia="Times New Roman" w:cstheme="minorHAnsi"/>
                <w:color w:val="000000"/>
              </w:rPr>
              <w:t>DE  ISOSSORBIDA</w:t>
            </w:r>
            <w:proofErr w:type="gramEnd"/>
            <w:r w:rsidRPr="002D6A16">
              <w:rPr>
                <w:rFonts w:eastAsia="Times New Roman" w:cstheme="minorHAnsi"/>
                <w:color w:val="000000"/>
              </w:rPr>
              <w:t xml:space="preserve">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742F48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EABBEC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2841D9E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4803DC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6CE07E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MONTELUCASTE 4MG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9120D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4930C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689012D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150B5C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218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05A64B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MONTELUCASTE 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6D7918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6F60E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10FF735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A2EAA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219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B4265E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MONTELUCASTE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D4CDAC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87238F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4500</w:t>
            </w:r>
          </w:p>
        </w:tc>
      </w:tr>
      <w:tr w:rsidR="00121B1A" w:rsidRPr="0051263E" w14:paraId="31BB57C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2F942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F8941E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NAPROXENO 550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FB249E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5C92C7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13000</w:t>
            </w:r>
          </w:p>
        </w:tc>
      </w:tr>
      <w:tr w:rsidR="00121B1A" w:rsidRPr="0051263E" w14:paraId="040A569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B2233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A0C31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NIMESULIDA 50 MG/ML GOTAS 15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0D7418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CFA93F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5AB3995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BA9017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DA978C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NIMESULIDA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98A9E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5EE1BF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48000</w:t>
            </w:r>
          </w:p>
        </w:tc>
      </w:tr>
      <w:tr w:rsidR="00121B1A" w:rsidRPr="0051263E" w14:paraId="7700C53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70D6F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98C879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NISTATINA 100.000UI/4G/50ML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F3B26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B3ABA0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058DB80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39A9AC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D31CA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NISTATINA, 25.000 UI/G 60G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A24CA4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070E1A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6C45718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8D9E8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AAAAA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NITROFURANTOÍNA 100MG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064D5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74E920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1595AAD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F2252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2BCBF7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NORFLOXACINA 400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E0A5A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E4B30A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2BCEFB1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9C7DAD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32330A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ÓLEO MINERAL 100%</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80FADD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C8C420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0B80BDBC"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E83595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006B94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OMEPRAZOL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CFF3A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67617E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165000</w:t>
            </w:r>
          </w:p>
        </w:tc>
      </w:tr>
      <w:tr w:rsidR="00121B1A" w:rsidRPr="0051263E" w14:paraId="4808253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4FB989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229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3196A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ONDANSETRONA 4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110654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D09B24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6F5135A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B88219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07CA42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ONDANSETRONA 8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8B3066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70A404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4C692C1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984B2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2BAAFE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OXALATO DE ESCITALOPRAN 10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EFB649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D4F0B1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40000</w:t>
            </w:r>
          </w:p>
        </w:tc>
      </w:tr>
      <w:tr w:rsidR="00121B1A" w:rsidRPr="0051263E" w14:paraId="3AD1A7E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9CDA4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12CD8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OXALATO DE ESCITALOPRAN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07ABF9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0146E2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30000</w:t>
            </w:r>
          </w:p>
        </w:tc>
      </w:tr>
      <w:tr w:rsidR="00121B1A" w:rsidRPr="0051263E" w14:paraId="13C5A8A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823207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233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6A0222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OXCARBAZEPINA 60MG/ML - 100ML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84B3E9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9ACC31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3E21BAA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0E3808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2C5C8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OXCARBAZEPINA 600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8A5F4B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1A97C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74D1685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F02EB3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E06868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PANTOPRAZOL 40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B64CCC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511BEC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75000</w:t>
            </w:r>
          </w:p>
        </w:tc>
      </w:tr>
      <w:tr w:rsidR="00121B1A" w:rsidRPr="0051263E" w14:paraId="4C92135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09D598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F7F79D0" w14:textId="77777777" w:rsidR="00121B1A" w:rsidRPr="002D6A16" w:rsidRDefault="00121B1A" w:rsidP="00E96DCA">
            <w:pPr>
              <w:rPr>
                <w:rFonts w:eastAsia="Times New Roman" w:cstheme="minorHAnsi"/>
                <w:color w:val="000000"/>
              </w:rPr>
            </w:pPr>
            <w:r w:rsidRPr="0051263E">
              <w:rPr>
                <w:rFonts w:eastAsia="Times New Roman" w:cstheme="minorHAnsi"/>
                <w:color w:val="000000"/>
              </w:rPr>
              <w:t xml:space="preserve">CARISOPRODOL; </w:t>
            </w:r>
            <w:proofErr w:type="gramStart"/>
            <w:r w:rsidRPr="0051263E">
              <w:rPr>
                <w:rFonts w:eastAsia="Times New Roman" w:cstheme="minorHAnsi"/>
                <w:color w:val="000000"/>
              </w:rPr>
              <w:t>PARACETAMOL</w:t>
            </w:r>
            <w:r w:rsidRPr="002D6A16">
              <w:rPr>
                <w:rFonts w:eastAsia="Times New Roman" w:cstheme="minorHAnsi"/>
                <w:color w:val="000000"/>
              </w:rPr>
              <w:t>;CAFEÍNA</w:t>
            </w:r>
            <w:proofErr w:type="gramEnd"/>
            <w:r w:rsidRPr="002D6A16">
              <w:rPr>
                <w:rFonts w:eastAsia="Times New Roman" w:cstheme="minorHAnsi"/>
                <w:color w:val="000000"/>
              </w:rPr>
              <w:t xml:space="preserve"> ANIDRA;DICLOFENACO SÓDICO</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870F32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02C3FA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0A0CDB4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AFD33F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EBE92F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PARACETAMOL 200 MG / 15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01A106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2F55D6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5A867ED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A445E9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BED00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PARACETAMOL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E4A320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F6F43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60000</w:t>
            </w:r>
          </w:p>
        </w:tc>
      </w:tr>
      <w:tr w:rsidR="00121B1A" w:rsidRPr="0051263E" w14:paraId="3AF7E83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4BD5F3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239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FF9A7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PASSIFLORA INCARNATA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78E60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C1CE13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90000</w:t>
            </w:r>
          </w:p>
        </w:tc>
      </w:tr>
      <w:tr w:rsidR="00121B1A" w:rsidRPr="0051263E" w14:paraId="0D41D8F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393A65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2626D0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PERMETRINA 5% 50 MG/ML LOÇÃO TÓPICA 60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4FE13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239C4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6E65F43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22CE8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FEDAF5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PIROXICAM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C6D572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9B5616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307BA7A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856FFB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C9C83D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PLANTAGO OVATA 3,5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B7BAF9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30B38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01C146B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2DBAF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0D64E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POLISSULFATO MUCOPOISSACARIDEO 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89220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8E7054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w:t>
            </w:r>
          </w:p>
        </w:tc>
      </w:tr>
      <w:tr w:rsidR="00121B1A" w:rsidRPr="0051263E" w14:paraId="73A638E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EC3760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B9311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POLIVITAMINICO GTS. 30 ML-LACTATO DE </w:t>
            </w:r>
            <w:r w:rsidRPr="0051263E">
              <w:rPr>
                <w:rFonts w:eastAsia="Times New Roman" w:cstheme="minorHAnsi"/>
                <w:color w:val="000000"/>
              </w:rPr>
              <w:t>CÁLCIO; FOSFATO</w:t>
            </w:r>
            <w:r w:rsidRPr="002D6A16">
              <w:rPr>
                <w:rFonts w:eastAsia="Times New Roman" w:cstheme="minorHAnsi"/>
                <w:color w:val="000000"/>
              </w:rPr>
              <w:t xml:space="preserve"> DE CÁLCIO DIBÁSICO DI-</w:t>
            </w:r>
            <w:r w:rsidRPr="0051263E">
              <w:rPr>
                <w:rFonts w:eastAsia="Times New Roman" w:cstheme="minorHAnsi"/>
                <w:color w:val="000000"/>
              </w:rPr>
              <w:t>HIDRATADO; SULFATO</w:t>
            </w:r>
            <w:r w:rsidRPr="002D6A16">
              <w:rPr>
                <w:rFonts w:eastAsia="Times New Roman" w:cstheme="minorHAnsi"/>
                <w:color w:val="000000"/>
              </w:rPr>
              <w:t xml:space="preserve"> DE ZINCO </w:t>
            </w:r>
            <w:r w:rsidRPr="0051263E">
              <w:rPr>
                <w:rFonts w:eastAsia="Times New Roman" w:cstheme="minorHAnsi"/>
                <w:color w:val="000000"/>
              </w:rPr>
              <w:t>MONOIDRATADO; COLECALCIFEROL; CIANOCOBALAMINA</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40601A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57925A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w:t>
            </w:r>
          </w:p>
        </w:tc>
      </w:tr>
      <w:tr w:rsidR="00121B1A" w:rsidRPr="0051263E" w14:paraId="3E25893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AE2E45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D5DD9F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 xml:space="preserve">SUPLEMENTO POLIVITAMINICO E SAIS MINERAIS- MONONITRATO DE </w:t>
            </w:r>
            <w:r w:rsidRPr="0051263E">
              <w:rPr>
                <w:rFonts w:eastAsia="Times New Roman" w:cstheme="minorHAnsi"/>
                <w:color w:val="000000"/>
              </w:rPr>
              <w:t>TIAMINA; NICOTINAMIDA; SULFATO</w:t>
            </w:r>
            <w:r w:rsidRPr="002D6A16">
              <w:rPr>
                <w:rFonts w:eastAsia="Times New Roman" w:cstheme="minorHAnsi"/>
                <w:color w:val="000000"/>
              </w:rPr>
              <w:t xml:space="preserve"> DE </w:t>
            </w:r>
            <w:r w:rsidRPr="0051263E">
              <w:rPr>
                <w:rFonts w:eastAsia="Times New Roman" w:cstheme="minorHAnsi"/>
                <w:color w:val="000000"/>
              </w:rPr>
              <w:t>ZINCO; PANTOTENATO</w:t>
            </w:r>
            <w:r w:rsidRPr="002D6A16">
              <w:rPr>
                <w:rFonts w:eastAsia="Times New Roman" w:cstheme="minorHAnsi"/>
                <w:color w:val="000000"/>
              </w:rPr>
              <w:t xml:space="preserve"> DE </w:t>
            </w:r>
            <w:r w:rsidRPr="0051263E">
              <w:rPr>
                <w:rFonts w:eastAsia="Times New Roman" w:cstheme="minorHAnsi"/>
                <w:color w:val="000000"/>
              </w:rPr>
              <w:t>CÁLCIO; ACETATO</w:t>
            </w:r>
            <w:r w:rsidRPr="002D6A16">
              <w:rPr>
                <w:rFonts w:eastAsia="Times New Roman" w:cstheme="minorHAnsi"/>
                <w:color w:val="000000"/>
              </w:rPr>
              <w:t xml:space="preserve"> DE </w:t>
            </w:r>
            <w:r w:rsidRPr="0051263E">
              <w:rPr>
                <w:rFonts w:eastAsia="Times New Roman" w:cstheme="minorHAnsi"/>
                <w:color w:val="000000"/>
              </w:rPr>
              <w:t>TOCOFEROL; RIBOFLAVINA; CLORIDRATO</w:t>
            </w:r>
            <w:r w:rsidRPr="002D6A16">
              <w:rPr>
                <w:rFonts w:eastAsia="Times New Roman" w:cstheme="minorHAnsi"/>
                <w:color w:val="000000"/>
              </w:rPr>
              <w:t xml:space="preserve"> DE </w:t>
            </w:r>
            <w:r w:rsidRPr="0051263E">
              <w:rPr>
                <w:rFonts w:eastAsia="Times New Roman" w:cstheme="minorHAnsi"/>
                <w:color w:val="000000"/>
              </w:rPr>
              <w:t>PIRIDOXINA; ÁCIDO</w:t>
            </w:r>
            <w:r w:rsidRPr="002D6A16">
              <w:rPr>
                <w:rFonts w:eastAsia="Times New Roman" w:cstheme="minorHAnsi"/>
                <w:color w:val="000000"/>
              </w:rPr>
              <w:t xml:space="preserve"> </w:t>
            </w:r>
            <w:r w:rsidRPr="0051263E">
              <w:rPr>
                <w:rFonts w:eastAsia="Times New Roman" w:cstheme="minorHAnsi"/>
                <w:color w:val="000000"/>
              </w:rPr>
              <w:t>FÓLICO; ÁCIDO</w:t>
            </w:r>
            <w:r w:rsidRPr="002D6A16">
              <w:rPr>
                <w:rFonts w:eastAsia="Times New Roman" w:cstheme="minorHAnsi"/>
                <w:color w:val="000000"/>
              </w:rPr>
              <w:t xml:space="preserve"> </w:t>
            </w:r>
            <w:r w:rsidRPr="0051263E">
              <w:rPr>
                <w:rFonts w:eastAsia="Times New Roman" w:cstheme="minorHAnsi"/>
                <w:color w:val="000000"/>
              </w:rPr>
              <w:t>ASCÓRBICO; CIANOCOBALAMINA; ÓXIDO</w:t>
            </w:r>
            <w:r w:rsidRPr="002D6A16">
              <w:rPr>
                <w:rFonts w:eastAsia="Times New Roman" w:cstheme="minorHAnsi"/>
                <w:color w:val="000000"/>
              </w:rPr>
              <w:t xml:space="preserve"> DE COBRE</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47F606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5A10A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55000</w:t>
            </w:r>
          </w:p>
        </w:tc>
      </w:tr>
      <w:tr w:rsidR="00121B1A" w:rsidRPr="0051263E" w14:paraId="78C40FC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10CEDF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246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811524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PROMESTRIENO 10MG/G CR VAG 30G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B8D4C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6B5D54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02F01C0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49E69B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C494C7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PROPATILNITRATO 10MG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4308698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4C4F4C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10000</w:t>
            </w:r>
          </w:p>
        </w:tc>
      </w:tr>
      <w:tr w:rsidR="00121B1A" w:rsidRPr="0051263E" w14:paraId="323C3D5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06F7A2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FAD12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RAMIPRIL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D9AEA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B3603C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1000</w:t>
            </w:r>
          </w:p>
        </w:tc>
      </w:tr>
      <w:tr w:rsidR="00121B1A" w:rsidRPr="0051263E" w14:paraId="489CD809" w14:textId="77777777" w:rsidTr="00E96DCA">
        <w:trPr>
          <w:trHeight w:val="411"/>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C0A0E1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249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8CB803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RAMIPRIL 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20395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E9D6E4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w:t>
            </w:r>
          </w:p>
        </w:tc>
      </w:tr>
      <w:tr w:rsidR="00121B1A" w:rsidRPr="0051263E" w14:paraId="2C80479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418B2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27A369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RISPERIDONA 1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58BDD7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1BC366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14B0ACE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0483A5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DF2E01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RISPERIDONA 1MG/ML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98BACF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E768A9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213A3CE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8E634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278BB6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RISPERIDONA 2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CBA8BB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B8F3D9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21C9A52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23EE6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227FBA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RISPERIDONA 3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2EDA7E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24E52C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990</w:t>
            </w:r>
          </w:p>
        </w:tc>
      </w:tr>
      <w:tr w:rsidR="00121B1A" w:rsidRPr="0051263E" w14:paraId="7F91606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FD1D0B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F40C68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RIVAROXABAN 20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30C54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B1C165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50847E3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72CC2D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B3C519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RIVAROXABANA 15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4137F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B0C43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6000</w:t>
            </w:r>
          </w:p>
        </w:tc>
      </w:tr>
      <w:tr w:rsidR="00121B1A" w:rsidRPr="0051263E" w14:paraId="1C3DA50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5EB3CD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C896EF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ROSUVASTATINA 20MG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F733E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322E1C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18000</w:t>
            </w:r>
          </w:p>
        </w:tc>
      </w:tr>
      <w:tr w:rsidR="00121B1A" w:rsidRPr="0051263E" w14:paraId="5058F667"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3F0EDD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CE1F57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SACARATO DE HIDROXIDO FERRICO EV 100MG/5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3931A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AMP</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D59FD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2B2C97E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FF1BAA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792DF2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SACCHAROMYCES BOULARDII 200MG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887BB7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A2F145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03467C1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8CCAFF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259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F878D4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SACCHAROMYCES BOULARDII 200MG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E43512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78E25A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7000</w:t>
            </w:r>
          </w:p>
        </w:tc>
      </w:tr>
      <w:tr w:rsidR="00121B1A" w:rsidRPr="0051263E" w14:paraId="7B62893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2142A3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260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A47D5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VALSARTANA + SACUBITRIL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36938A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6AFA53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1080</w:t>
            </w:r>
          </w:p>
        </w:tc>
      </w:tr>
      <w:tr w:rsidR="00121B1A" w:rsidRPr="0051263E" w14:paraId="23004D0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E3814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86F7C5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VALSARTANA + SACUBITRIL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802733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10BF69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1080</w:t>
            </w:r>
          </w:p>
        </w:tc>
      </w:tr>
      <w:tr w:rsidR="00121B1A" w:rsidRPr="0051263E" w14:paraId="56B22B7F"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D990D7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53A77AD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SAIS PARA REHIDRATAÇÃO</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B2011F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85E5A1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4F13EBC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C3B819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1E6C77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SECNIDAZOL 1G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D7EB24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08A921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600</w:t>
            </w:r>
          </w:p>
        </w:tc>
      </w:tr>
      <w:tr w:rsidR="00121B1A" w:rsidRPr="0051263E" w14:paraId="0ADD228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A480BB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8F5C1E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SILIMARINA 200MG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71C4F4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CAPS</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41B00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8000</w:t>
            </w:r>
          </w:p>
        </w:tc>
      </w:tr>
      <w:tr w:rsidR="00121B1A" w:rsidRPr="0051263E" w14:paraId="366D13C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6083476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757F00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SIMETICONA 75 ML/ML 15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39FDE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721600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1800</w:t>
            </w:r>
          </w:p>
        </w:tc>
      </w:tr>
      <w:tr w:rsidR="00121B1A" w:rsidRPr="0051263E" w14:paraId="5EF984C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19BA3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DF8E7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SUCCINATO DE DESVENLAFAXINA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0D69C81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E2F130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20000</w:t>
            </w:r>
          </w:p>
        </w:tc>
      </w:tr>
      <w:tr w:rsidR="00121B1A" w:rsidRPr="0051263E" w14:paraId="2CFBD064"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567979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22F58C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SUCCINATO DE METOPOLOL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3D6D3A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258352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15000</w:t>
            </w:r>
          </w:p>
        </w:tc>
      </w:tr>
      <w:tr w:rsidR="00121B1A" w:rsidRPr="0051263E" w14:paraId="0DE666E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376612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F79B9F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SUCCINATO DE METOPOLOL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BDFCCF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53C6D50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2EB9FF09"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B064FB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269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C2DB26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DE GLICOSAMINA 1,5 G / CONDROITINA 1,2 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021910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SACHE</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42C5863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30000</w:t>
            </w:r>
          </w:p>
        </w:tc>
      </w:tr>
      <w:tr w:rsidR="00121B1A" w:rsidRPr="0051263E" w14:paraId="4483F1A2"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079D2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4C7C88D4"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DE NEOMICINA 5 MG / G / BACITRACINA 250 UI/G - 15G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099FEC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TUBO</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0ECF5F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400</w:t>
            </w:r>
          </w:p>
        </w:tc>
      </w:tr>
      <w:tr w:rsidR="00121B1A" w:rsidRPr="0051263E" w14:paraId="24991E6B"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4D99FF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BDB28A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DE POLIMIXINA B 10000UI/ SULFATO DE NEOMICINA 5 MG / HIDROCORTISONA 10 MG/ 10 ML SOLUÇÃO OTOLÓGICA</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1B2E7D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775931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200</w:t>
            </w:r>
          </w:p>
        </w:tc>
      </w:tr>
      <w:tr w:rsidR="00121B1A" w:rsidRPr="0051263E" w14:paraId="13EE916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130BDC6"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5ED12A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DE SALBUTAMOL 0,4MG/ML XAROPE 100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2F21DB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2D6B998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100</w:t>
            </w:r>
          </w:p>
        </w:tc>
      </w:tr>
      <w:tr w:rsidR="00121B1A" w:rsidRPr="0051263E" w14:paraId="1513C823"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24D452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962EB7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FERROSO 125 MG/ML 30ML GOTAS</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52F02F9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35D806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350</w:t>
            </w:r>
          </w:p>
        </w:tc>
      </w:tr>
      <w:tr w:rsidR="00121B1A" w:rsidRPr="0051263E" w14:paraId="375AB37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2F19C97" w14:textId="77777777" w:rsidR="00121B1A" w:rsidRPr="002D6A16" w:rsidRDefault="00121B1A" w:rsidP="00E96DCA">
            <w:pPr>
              <w:rPr>
                <w:rFonts w:eastAsia="Times New Roman" w:cstheme="minorHAnsi"/>
                <w:color w:val="000000"/>
              </w:rPr>
            </w:pPr>
            <w:r w:rsidRPr="002D6A16">
              <w:rPr>
                <w:rFonts w:eastAsia="Times New Roman" w:cstheme="minorHAnsi"/>
                <w:color w:val="000000"/>
              </w:rPr>
              <w:lastRenderedPageBreak/>
              <w:t>274</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A11175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SULFATO FERROSO 40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CB906D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1488D1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50000</w:t>
            </w:r>
          </w:p>
        </w:tc>
      </w:tr>
      <w:tr w:rsidR="00121B1A" w:rsidRPr="0051263E" w14:paraId="6E7908B0"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2DA3572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275</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E52A61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TIBOLONA 1,25MG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3B9B78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6C2E933"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16000</w:t>
            </w:r>
          </w:p>
        </w:tc>
      </w:tr>
      <w:tr w:rsidR="00121B1A" w:rsidRPr="0051263E" w14:paraId="59C250BD"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44F4CD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276</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614476C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TIBOLONA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A8C93F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E1654D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5000</w:t>
            </w:r>
          </w:p>
        </w:tc>
      </w:tr>
      <w:tr w:rsidR="00121B1A" w:rsidRPr="0051263E" w14:paraId="08070BCE"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0EA0542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277</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37CA234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TOPIRAMATO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0B942D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3E456A2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30000</w:t>
            </w:r>
          </w:p>
        </w:tc>
      </w:tr>
      <w:tr w:rsidR="00121B1A" w:rsidRPr="0051263E" w14:paraId="33184568"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115C8DF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278</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6BE218E"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TOPIRAMATO 100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71A179B"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F08790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68A78615"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452B796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279</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FDE31D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TOPIRAMATO 25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7A2B3735"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6F1E33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12000</w:t>
            </w:r>
          </w:p>
        </w:tc>
      </w:tr>
      <w:tr w:rsidR="00121B1A" w:rsidRPr="0051263E" w14:paraId="29A94691"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DCFB52F"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280</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2466B8F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ACIDO VALPROICO + VALPROATO DE SODIO 500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13D1F2E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86083B2"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800</w:t>
            </w:r>
          </w:p>
        </w:tc>
      </w:tr>
      <w:tr w:rsidR="00121B1A" w:rsidRPr="0051263E" w14:paraId="70CFF16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5E04E8B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281</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7D61801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VALPROATO DE SÓDIO 50 MG/ML 100 ML</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07CB02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FRASC</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6A7DA28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w:t>
            </w:r>
          </w:p>
        </w:tc>
      </w:tr>
      <w:tr w:rsidR="00121B1A" w:rsidRPr="0051263E" w14:paraId="3007A5D6"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746CBB4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282</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0A59A249"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VARFARINA SODICA 5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2BB37801"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1F0F7BA8"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3000</w:t>
            </w:r>
          </w:p>
        </w:tc>
      </w:tr>
      <w:tr w:rsidR="00121B1A" w:rsidRPr="0051263E" w14:paraId="35252A7A" w14:textId="77777777" w:rsidTr="00E96DCA">
        <w:trPr>
          <w:trHeight w:val="855"/>
        </w:trPr>
        <w:tc>
          <w:tcPr>
            <w:tcW w:w="342" w:type="pct"/>
            <w:tcBorders>
              <w:top w:val="single" w:sz="12" w:space="0" w:color="auto"/>
              <w:left w:val="single" w:sz="12" w:space="0" w:color="auto"/>
              <w:bottom w:val="single" w:sz="12" w:space="0" w:color="auto"/>
              <w:right w:val="single" w:sz="12" w:space="0" w:color="auto"/>
            </w:tcBorders>
            <w:shd w:val="clear" w:color="auto" w:fill="auto"/>
            <w:noWrap/>
            <w:hideMark/>
          </w:tcPr>
          <w:p w14:paraId="3071D95C"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283</w:t>
            </w:r>
          </w:p>
        </w:tc>
        <w:tc>
          <w:tcPr>
            <w:tcW w:w="3060" w:type="pct"/>
            <w:tcBorders>
              <w:top w:val="single" w:sz="12" w:space="0" w:color="auto"/>
              <w:left w:val="single" w:sz="12" w:space="0" w:color="auto"/>
              <w:bottom w:val="single" w:sz="12" w:space="0" w:color="auto"/>
              <w:right w:val="single" w:sz="12" w:space="0" w:color="auto"/>
            </w:tcBorders>
            <w:shd w:val="clear" w:color="auto" w:fill="auto"/>
            <w:hideMark/>
          </w:tcPr>
          <w:p w14:paraId="1AAC775D"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VILDAGLIPTINA 50 MG</w:t>
            </w:r>
          </w:p>
        </w:tc>
        <w:tc>
          <w:tcPr>
            <w:tcW w:w="802" w:type="pct"/>
            <w:tcBorders>
              <w:top w:val="single" w:sz="12" w:space="0" w:color="auto"/>
              <w:left w:val="single" w:sz="12" w:space="0" w:color="auto"/>
              <w:bottom w:val="single" w:sz="12" w:space="0" w:color="auto"/>
              <w:right w:val="single" w:sz="12" w:space="0" w:color="auto"/>
            </w:tcBorders>
            <w:shd w:val="clear" w:color="auto" w:fill="auto"/>
            <w:noWrap/>
            <w:hideMark/>
          </w:tcPr>
          <w:p w14:paraId="656BF590"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COMPR</w:t>
            </w:r>
          </w:p>
        </w:tc>
        <w:tc>
          <w:tcPr>
            <w:tcW w:w="796" w:type="pct"/>
            <w:tcBorders>
              <w:top w:val="single" w:sz="12" w:space="0" w:color="auto"/>
              <w:left w:val="single" w:sz="12" w:space="0" w:color="auto"/>
              <w:bottom w:val="single" w:sz="12" w:space="0" w:color="auto"/>
              <w:right w:val="single" w:sz="12" w:space="0" w:color="auto"/>
            </w:tcBorders>
            <w:shd w:val="clear" w:color="auto" w:fill="auto"/>
            <w:noWrap/>
            <w:hideMark/>
          </w:tcPr>
          <w:p w14:paraId="79B879CA" w14:textId="77777777" w:rsidR="00121B1A" w:rsidRPr="002D6A16" w:rsidRDefault="00121B1A" w:rsidP="00E96DCA">
            <w:pPr>
              <w:rPr>
                <w:rFonts w:eastAsia="Times New Roman" w:cstheme="minorHAnsi"/>
                <w:color w:val="000000"/>
              </w:rPr>
            </w:pPr>
            <w:r w:rsidRPr="002D6A16">
              <w:rPr>
                <w:rFonts w:eastAsia="Times New Roman" w:cstheme="minorHAnsi"/>
                <w:color w:val="000000"/>
              </w:rPr>
              <w:t>4800</w:t>
            </w:r>
          </w:p>
        </w:tc>
      </w:tr>
    </w:tbl>
    <w:p w14:paraId="6DDB59F7" w14:textId="77777777" w:rsidR="00121B1A" w:rsidRPr="0051263E" w:rsidRDefault="00121B1A" w:rsidP="00121B1A">
      <w:pPr>
        <w:spacing w:line="360" w:lineRule="auto"/>
        <w:ind w:right="60"/>
        <w:jc w:val="both"/>
        <w:rPr>
          <w:rFonts w:eastAsia="Malgun Gothic" w:cstheme="minorHAnsi"/>
          <w:sz w:val="24"/>
          <w:szCs w:val="24"/>
        </w:rPr>
      </w:pPr>
      <w:r w:rsidRPr="0051263E">
        <w:rPr>
          <w:rFonts w:eastAsia="Malgun Gothic" w:cstheme="minorHAnsi"/>
          <w:color w:val="0D0D0D"/>
          <w:sz w:val="24"/>
          <w:szCs w:val="24"/>
          <w:shd w:val="clear" w:color="auto" w:fill="FFFFFF"/>
        </w:rPr>
        <w:t xml:space="preserve"> </w:t>
      </w:r>
    </w:p>
    <w:tbl>
      <w:tblPr>
        <w:tblStyle w:val="Tabelacomgrade"/>
        <w:tblW w:w="8784" w:type="dxa"/>
        <w:tblLook w:val="04A0" w:firstRow="1" w:lastRow="0" w:firstColumn="1" w:lastColumn="0" w:noHBand="0" w:noVBand="1"/>
      </w:tblPr>
      <w:tblGrid>
        <w:gridCol w:w="8784"/>
      </w:tblGrid>
      <w:tr w:rsidR="00121B1A" w:rsidRPr="0051263E" w14:paraId="02373517" w14:textId="77777777" w:rsidTr="00E96DCA">
        <w:trPr>
          <w:trHeight w:hRule="exact" w:val="567"/>
        </w:trPr>
        <w:tc>
          <w:tcPr>
            <w:tcW w:w="8784" w:type="dxa"/>
          </w:tcPr>
          <w:p w14:paraId="13175C28" w14:textId="77777777" w:rsidR="00121B1A" w:rsidRPr="0051263E" w:rsidRDefault="00121B1A" w:rsidP="00E96DCA">
            <w:pPr>
              <w:spacing w:line="360" w:lineRule="auto"/>
              <w:ind w:firstLine="1701"/>
              <w:jc w:val="both"/>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V - LEVANTAMENTO DE MERCADO</w:t>
            </w:r>
          </w:p>
        </w:tc>
      </w:tr>
    </w:tbl>
    <w:p w14:paraId="1AFC5C92" w14:textId="77777777" w:rsidR="00121B1A" w:rsidRPr="0051263E" w:rsidRDefault="00121B1A" w:rsidP="00121B1A">
      <w:pPr>
        <w:spacing w:line="360" w:lineRule="auto"/>
        <w:ind w:firstLine="1701"/>
        <w:jc w:val="both"/>
        <w:rPr>
          <w:rFonts w:eastAsia="Malgun Gothic" w:cstheme="minorHAnsi"/>
          <w:sz w:val="24"/>
          <w:szCs w:val="24"/>
        </w:rPr>
      </w:pPr>
    </w:p>
    <w:p w14:paraId="5E77FCC5"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 xml:space="preserve">Os bens acima descritos são considerados como bens de natureza comum, cujos padrões de desempenho e qualidade encontram-se objetivamente definidos, por meio de especificações usuais no mercado, o que caracteriza bens comuns conforme descrito no inciso XIII do art. 6º da Lei 14.133/2021. </w:t>
      </w:r>
    </w:p>
    <w:p w14:paraId="3C28F718"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 xml:space="preserve">Registra-se que a comercialização destes itens pode ser realizada </w:t>
      </w:r>
      <w:r w:rsidRPr="0051263E">
        <w:rPr>
          <w:rFonts w:eastAsia="Malgun Gothic" w:cstheme="minorHAnsi"/>
          <w:sz w:val="24"/>
          <w:szCs w:val="24"/>
        </w:rPr>
        <w:lastRenderedPageBreak/>
        <w:t>tanto pelos próprios fabricantes, como também por distribuidores autorizados pelos fabricantes e órgãos de controle.</w:t>
      </w:r>
    </w:p>
    <w:p w14:paraId="0A9C3248"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Diante do exposto a solução possível é a contratação de empresas devidamente autorizadas para fornecer os medicamentos por meio de licitação na modalidade Pregão e, devido a sazonalidade de quantidade e periodicidade de entrega, adote-se o procedimento auxiliar Sistema de Registro de Preço.</w:t>
      </w:r>
    </w:p>
    <w:p w14:paraId="2541B07A" w14:textId="77777777" w:rsidR="00121B1A" w:rsidRPr="0051263E" w:rsidRDefault="00121B1A" w:rsidP="00121B1A">
      <w:pPr>
        <w:spacing w:line="360" w:lineRule="auto"/>
        <w:ind w:firstLine="1701"/>
        <w:jc w:val="both"/>
        <w:rPr>
          <w:rFonts w:eastAsia="Malgun Gothic" w:cstheme="minorHAnsi"/>
          <w:sz w:val="24"/>
          <w:szCs w:val="24"/>
        </w:rPr>
      </w:pPr>
    </w:p>
    <w:tbl>
      <w:tblPr>
        <w:tblStyle w:val="Tabelacomgrade"/>
        <w:tblW w:w="8784" w:type="dxa"/>
        <w:tblLook w:val="04A0" w:firstRow="1" w:lastRow="0" w:firstColumn="1" w:lastColumn="0" w:noHBand="0" w:noVBand="1"/>
      </w:tblPr>
      <w:tblGrid>
        <w:gridCol w:w="8784"/>
      </w:tblGrid>
      <w:tr w:rsidR="00121B1A" w:rsidRPr="0051263E" w14:paraId="1F76942B" w14:textId="77777777" w:rsidTr="00E96DCA">
        <w:tc>
          <w:tcPr>
            <w:tcW w:w="8784" w:type="dxa"/>
          </w:tcPr>
          <w:p w14:paraId="641BF443" w14:textId="77777777" w:rsidR="00121B1A" w:rsidRPr="0051263E" w:rsidRDefault="00121B1A" w:rsidP="00E96DCA">
            <w:pPr>
              <w:spacing w:line="360" w:lineRule="auto"/>
              <w:ind w:firstLine="1701"/>
              <w:jc w:val="both"/>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VI - ESTIMATIVA DO VALOR DA CONTRATAÇÃO</w:t>
            </w:r>
          </w:p>
        </w:tc>
      </w:tr>
    </w:tbl>
    <w:p w14:paraId="231F09B1" w14:textId="77777777" w:rsidR="00121B1A" w:rsidRPr="0051263E" w:rsidRDefault="00121B1A" w:rsidP="00121B1A">
      <w:pPr>
        <w:spacing w:line="360" w:lineRule="auto"/>
        <w:ind w:firstLine="1701"/>
        <w:jc w:val="both"/>
        <w:rPr>
          <w:rFonts w:eastAsia="Malgun Gothic" w:cstheme="minorHAnsi"/>
          <w:sz w:val="24"/>
          <w:szCs w:val="24"/>
        </w:rPr>
      </w:pPr>
    </w:p>
    <w:p w14:paraId="78C39D7E"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A estimativa do valor da contratação, acompanhada dos preços unitários 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037DF4F2" w14:textId="77777777" w:rsidR="00121B1A" w:rsidRPr="0051263E" w:rsidRDefault="00121B1A" w:rsidP="00121B1A">
      <w:pPr>
        <w:spacing w:line="360" w:lineRule="auto"/>
        <w:ind w:firstLine="1701"/>
        <w:jc w:val="both"/>
        <w:rPr>
          <w:rFonts w:eastAsia="Malgun Gothic" w:cstheme="minorHAnsi"/>
          <w:sz w:val="24"/>
          <w:szCs w:val="24"/>
        </w:rPr>
      </w:pPr>
    </w:p>
    <w:tbl>
      <w:tblPr>
        <w:tblStyle w:val="Tabelacomgrade"/>
        <w:tblW w:w="8784" w:type="dxa"/>
        <w:tblLook w:val="04A0" w:firstRow="1" w:lastRow="0" w:firstColumn="1" w:lastColumn="0" w:noHBand="0" w:noVBand="1"/>
      </w:tblPr>
      <w:tblGrid>
        <w:gridCol w:w="8784"/>
      </w:tblGrid>
      <w:tr w:rsidR="00121B1A" w:rsidRPr="0051263E" w14:paraId="0747A0A0" w14:textId="77777777" w:rsidTr="00E96DCA">
        <w:tc>
          <w:tcPr>
            <w:tcW w:w="8784" w:type="dxa"/>
          </w:tcPr>
          <w:p w14:paraId="122A994C" w14:textId="77777777" w:rsidR="00121B1A" w:rsidRPr="0051263E" w:rsidRDefault="00121B1A" w:rsidP="00E96DCA">
            <w:pPr>
              <w:spacing w:line="360" w:lineRule="auto"/>
              <w:jc w:val="center"/>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VII - DESCRIÇÃO DA SOLUÇÃO</w:t>
            </w:r>
          </w:p>
        </w:tc>
      </w:tr>
    </w:tbl>
    <w:p w14:paraId="61E9CD73" w14:textId="77777777" w:rsidR="00121B1A" w:rsidRPr="0051263E" w:rsidRDefault="00121B1A" w:rsidP="00121B1A">
      <w:pPr>
        <w:spacing w:line="360" w:lineRule="auto"/>
        <w:ind w:firstLine="1701"/>
        <w:jc w:val="both"/>
        <w:rPr>
          <w:rFonts w:eastAsia="Malgun Gothic" w:cstheme="minorHAnsi"/>
          <w:b/>
          <w:bCs/>
          <w:sz w:val="24"/>
          <w:szCs w:val="24"/>
        </w:rPr>
      </w:pPr>
    </w:p>
    <w:p w14:paraId="617B9EE0"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A partir do levantamento de mercado</w:t>
      </w:r>
      <w:r>
        <w:rPr>
          <w:rFonts w:eastAsia="Malgun Gothic" w:cstheme="minorHAnsi"/>
          <w:sz w:val="24"/>
          <w:szCs w:val="24"/>
        </w:rPr>
        <w:t xml:space="preserve"> e da análise de riscos contidas na Matriz de Risco disposta no anexo III deste Estudo Técnico Preliminar</w:t>
      </w:r>
      <w:r w:rsidRPr="0051263E">
        <w:rPr>
          <w:rFonts w:eastAsia="Malgun Gothic" w:cstheme="minorHAnsi"/>
          <w:sz w:val="24"/>
          <w:szCs w:val="24"/>
        </w:rPr>
        <w:t xml:space="preserve">, concluiu-se que a solução mais eficaz é a contratação de empresas devidamente autorizadas para o fornecimento de medicamentos por meio de licitação na modalidade Pregão Eletrônico e, para lidar com a sazonalidade e a variação nas quantidades e periodicidade de entrega, recomenda-se o uso do Sistema de Registro de Preços, pois esta abordagem assegura a disponibilidade contínua dos medicamentos, otimiza a gestão dos recursos públicos e mantém a flexibilidade </w:t>
      </w:r>
      <w:r w:rsidRPr="0051263E">
        <w:rPr>
          <w:rFonts w:eastAsia="Malgun Gothic" w:cstheme="minorHAnsi"/>
          <w:sz w:val="24"/>
          <w:szCs w:val="24"/>
        </w:rPr>
        <w:lastRenderedPageBreak/>
        <w:t>necessária para atender às demandas variáveis da administração.</w:t>
      </w:r>
    </w:p>
    <w:p w14:paraId="5E8AD901" w14:textId="77777777" w:rsidR="00121B1A" w:rsidRPr="0051263E" w:rsidRDefault="00121B1A" w:rsidP="00121B1A">
      <w:pPr>
        <w:spacing w:line="360" w:lineRule="auto"/>
        <w:ind w:firstLine="1701"/>
        <w:jc w:val="both"/>
        <w:rPr>
          <w:rFonts w:eastAsia="Malgun Gothic" w:cstheme="minorHAnsi"/>
          <w:sz w:val="24"/>
          <w:szCs w:val="24"/>
        </w:rPr>
      </w:pPr>
    </w:p>
    <w:tbl>
      <w:tblPr>
        <w:tblStyle w:val="Tabelacomgrade"/>
        <w:tblW w:w="8784" w:type="dxa"/>
        <w:tblLook w:val="04A0" w:firstRow="1" w:lastRow="0" w:firstColumn="1" w:lastColumn="0" w:noHBand="0" w:noVBand="1"/>
      </w:tblPr>
      <w:tblGrid>
        <w:gridCol w:w="8784"/>
      </w:tblGrid>
      <w:tr w:rsidR="00121B1A" w:rsidRPr="0051263E" w14:paraId="04EC70B1" w14:textId="77777777" w:rsidTr="00E96DCA">
        <w:tc>
          <w:tcPr>
            <w:tcW w:w="8784" w:type="dxa"/>
          </w:tcPr>
          <w:p w14:paraId="0FB3EF35" w14:textId="77777777" w:rsidR="00121B1A" w:rsidRPr="0051263E" w:rsidRDefault="00121B1A" w:rsidP="00E96DCA">
            <w:pPr>
              <w:spacing w:line="360" w:lineRule="auto"/>
              <w:jc w:val="center"/>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VIII - JUSTIFICATIVAS PARA O PARCELAMENTO DA CONTRATAÇÃO</w:t>
            </w:r>
          </w:p>
        </w:tc>
      </w:tr>
    </w:tbl>
    <w:p w14:paraId="7DABDEC2"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p>
    <w:p w14:paraId="458DBBFA"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O parcelamento da contratação é recomendado sempre que o objeto for divisível em itens e não haja prejuízo da solução, permitindo a ampla participação de licitantes.</w:t>
      </w:r>
    </w:p>
    <w:p w14:paraId="69713744"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Neste contexto, entende-se que a presente licitação deverá ser organizada por itens individuais de modo que seja ampliada a disputa entre os licitantes.</w:t>
      </w:r>
    </w:p>
    <w:p w14:paraId="3762168D" w14:textId="77777777" w:rsidR="00121B1A" w:rsidRPr="0051263E" w:rsidRDefault="00121B1A" w:rsidP="00121B1A">
      <w:pPr>
        <w:spacing w:line="360" w:lineRule="auto"/>
        <w:ind w:firstLine="1701"/>
        <w:jc w:val="both"/>
        <w:rPr>
          <w:rFonts w:eastAsia="Malgun Gothic" w:cstheme="minorHAnsi"/>
          <w:sz w:val="24"/>
          <w:szCs w:val="24"/>
        </w:rPr>
      </w:pPr>
    </w:p>
    <w:tbl>
      <w:tblPr>
        <w:tblStyle w:val="Tabelacomgrade"/>
        <w:tblW w:w="8784" w:type="dxa"/>
        <w:tblLook w:val="04A0" w:firstRow="1" w:lastRow="0" w:firstColumn="1" w:lastColumn="0" w:noHBand="0" w:noVBand="1"/>
      </w:tblPr>
      <w:tblGrid>
        <w:gridCol w:w="8784"/>
      </w:tblGrid>
      <w:tr w:rsidR="00121B1A" w:rsidRPr="0051263E" w14:paraId="52076B31" w14:textId="77777777" w:rsidTr="00E96DCA">
        <w:tc>
          <w:tcPr>
            <w:tcW w:w="8784" w:type="dxa"/>
          </w:tcPr>
          <w:p w14:paraId="4907F9D0" w14:textId="77777777" w:rsidR="00121B1A" w:rsidRPr="0051263E" w:rsidRDefault="00121B1A" w:rsidP="00E96DCA">
            <w:pPr>
              <w:spacing w:line="360" w:lineRule="auto"/>
              <w:jc w:val="center"/>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IX - PROVIDÊNCIAS A SEREM ADOTADAS PELA ADMINISTRAÇÃO</w:t>
            </w:r>
          </w:p>
        </w:tc>
      </w:tr>
    </w:tbl>
    <w:p w14:paraId="01A80D59" w14:textId="77777777" w:rsidR="00121B1A" w:rsidRPr="0051263E" w:rsidRDefault="00121B1A" w:rsidP="00121B1A">
      <w:pPr>
        <w:spacing w:line="360" w:lineRule="auto"/>
        <w:ind w:firstLine="1701"/>
        <w:jc w:val="both"/>
        <w:rPr>
          <w:rFonts w:eastAsia="Malgun Gothic" w:cstheme="minorHAnsi"/>
          <w:sz w:val="24"/>
          <w:szCs w:val="24"/>
          <w:highlight w:val="yellow"/>
        </w:rPr>
      </w:pPr>
    </w:p>
    <w:p w14:paraId="2714BAF1"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61547E73" w14:textId="77777777" w:rsidR="00121B1A" w:rsidRPr="0051263E" w:rsidRDefault="00121B1A" w:rsidP="00121B1A">
      <w:pPr>
        <w:spacing w:line="360" w:lineRule="auto"/>
        <w:ind w:firstLine="1701"/>
        <w:jc w:val="both"/>
        <w:rPr>
          <w:rFonts w:eastAsia="Malgun Gothic" w:cstheme="minorHAnsi"/>
          <w:sz w:val="24"/>
          <w:szCs w:val="24"/>
        </w:rPr>
      </w:pPr>
    </w:p>
    <w:tbl>
      <w:tblPr>
        <w:tblStyle w:val="Tabelacomgrade"/>
        <w:tblW w:w="8926" w:type="dxa"/>
        <w:tblLook w:val="04A0" w:firstRow="1" w:lastRow="0" w:firstColumn="1" w:lastColumn="0" w:noHBand="0" w:noVBand="1"/>
      </w:tblPr>
      <w:tblGrid>
        <w:gridCol w:w="8926"/>
      </w:tblGrid>
      <w:tr w:rsidR="00121B1A" w:rsidRPr="0051263E" w14:paraId="3DD01877" w14:textId="77777777" w:rsidTr="00E96DCA">
        <w:tc>
          <w:tcPr>
            <w:tcW w:w="8926" w:type="dxa"/>
          </w:tcPr>
          <w:p w14:paraId="0183F163" w14:textId="77777777" w:rsidR="00121B1A" w:rsidRPr="0051263E" w:rsidRDefault="00121B1A" w:rsidP="00E96DCA">
            <w:pPr>
              <w:spacing w:line="360" w:lineRule="auto"/>
              <w:jc w:val="center"/>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X - CONTRATAÇÕES CORRELATAS E/OU INTERDEPENDENTES</w:t>
            </w:r>
          </w:p>
        </w:tc>
      </w:tr>
    </w:tbl>
    <w:p w14:paraId="73475B3B" w14:textId="77777777" w:rsidR="00121B1A" w:rsidRPr="0051263E" w:rsidRDefault="00121B1A" w:rsidP="00121B1A">
      <w:pPr>
        <w:spacing w:line="360" w:lineRule="auto"/>
        <w:ind w:firstLine="1701"/>
        <w:jc w:val="both"/>
        <w:rPr>
          <w:rFonts w:eastAsia="Malgun Gothic" w:cstheme="minorHAnsi"/>
          <w:b/>
          <w:bCs/>
          <w:sz w:val="24"/>
          <w:szCs w:val="24"/>
        </w:rPr>
      </w:pPr>
    </w:p>
    <w:p w14:paraId="1383CF1D"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Não foram identificadas contratações correlatas e/ou interdependentes que possam influenciar ou ser influenciadas pela presente contratação e não será necessário o alinhamento entre as diversas aquisições para garantir a integração e eficácia das soluções implementadas.</w:t>
      </w:r>
    </w:p>
    <w:p w14:paraId="42AD3592" w14:textId="77777777" w:rsidR="00121B1A" w:rsidRPr="0051263E" w:rsidRDefault="00121B1A" w:rsidP="00121B1A">
      <w:pPr>
        <w:spacing w:line="360" w:lineRule="auto"/>
        <w:ind w:firstLine="1701"/>
        <w:jc w:val="center"/>
        <w:rPr>
          <w:rFonts w:eastAsia="Malgun Gothic" w:cstheme="minorHAnsi"/>
          <w:sz w:val="24"/>
          <w:szCs w:val="24"/>
        </w:rPr>
      </w:pPr>
    </w:p>
    <w:tbl>
      <w:tblPr>
        <w:tblStyle w:val="Tabelacomgrade"/>
        <w:tblW w:w="8926" w:type="dxa"/>
        <w:tblLook w:val="04A0" w:firstRow="1" w:lastRow="0" w:firstColumn="1" w:lastColumn="0" w:noHBand="0" w:noVBand="1"/>
      </w:tblPr>
      <w:tblGrid>
        <w:gridCol w:w="8926"/>
      </w:tblGrid>
      <w:tr w:rsidR="00121B1A" w:rsidRPr="0051263E" w14:paraId="62F51F01" w14:textId="77777777" w:rsidTr="00E96DCA">
        <w:tc>
          <w:tcPr>
            <w:tcW w:w="8926" w:type="dxa"/>
          </w:tcPr>
          <w:p w14:paraId="09ECF80F" w14:textId="77777777" w:rsidR="00121B1A" w:rsidRPr="0051263E" w:rsidRDefault="00121B1A" w:rsidP="00E96DCA">
            <w:pPr>
              <w:spacing w:line="360" w:lineRule="auto"/>
              <w:jc w:val="center"/>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t>XI - POSSÍVEIS IMPACTOS AMBIENTAIS E MEDIDAS MITIGADORAS</w:t>
            </w:r>
          </w:p>
        </w:tc>
      </w:tr>
    </w:tbl>
    <w:p w14:paraId="70B3551C"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p>
    <w:p w14:paraId="2AD4F4A8" w14:textId="77777777" w:rsidR="00121B1A" w:rsidRPr="0051263E" w:rsidRDefault="00121B1A" w:rsidP="00121B1A">
      <w:pPr>
        <w:spacing w:line="360" w:lineRule="auto"/>
        <w:ind w:firstLine="1701"/>
        <w:jc w:val="both"/>
        <w:rPr>
          <w:rFonts w:eastAsia="Malgun Gothic" w:cstheme="minorHAnsi"/>
          <w:b/>
          <w:bCs/>
          <w:color w:val="0D0D0D"/>
          <w:sz w:val="24"/>
          <w:szCs w:val="24"/>
          <w:shd w:val="clear" w:color="auto" w:fill="FFFFFF"/>
        </w:rPr>
      </w:pPr>
      <w:r w:rsidRPr="0051263E">
        <w:rPr>
          <w:rFonts w:eastAsia="Malgun Gothic" w:cstheme="minorHAnsi"/>
          <w:b/>
          <w:bCs/>
          <w:color w:val="0D0D0D"/>
          <w:sz w:val="24"/>
          <w:szCs w:val="24"/>
          <w:shd w:val="clear" w:color="auto" w:fill="FFFFFF"/>
        </w:rPr>
        <w:t>Possíveis Impactos Negativos:</w:t>
      </w:r>
    </w:p>
    <w:p w14:paraId="46BA90A5"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 xml:space="preserve">O descarte inadequado de medicamentos e suas embalagens </w:t>
      </w:r>
      <w:r w:rsidRPr="0051263E">
        <w:rPr>
          <w:rFonts w:eastAsia="Malgun Gothic" w:cstheme="minorHAnsi"/>
          <w:color w:val="0D0D0D"/>
          <w:sz w:val="24"/>
          <w:szCs w:val="24"/>
          <w:shd w:val="clear" w:color="auto" w:fill="FFFFFF"/>
        </w:rPr>
        <w:lastRenderedPageBreak/>
        <w:t xml:space="preserve">apresenta uma série de desafios ambientais e de saúde pública pois quando medicamentos vencidos ou não utilizados são jogados no lixo comum ou descartados em sistemas de esgoto, ocorre a contaminação do solo e da água por substâncias químicas prejudiciais. Essa contaminação pode afetar negativamente a vida selvagem e representar riscos à saúde humana, especialmente quando os resíduos entram na cadeia alimentar. </w:t>
      </w:r>
    </w:p>
    <w:p w14:paraId="7E4BEBF2"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Além disso do disposto acima, as embalagens de medicamentos, muitas vezes feitas de materiais não biodegradáveis, contribuem para a acumulação de resíduos sólidos, aumentando a pressão sobre os sistemas de gerenciamento de resíduos e a poluição ambiental.</w:t>
      </w:r>
    </w:p>
    <w:p w14:paraId="41A7933B" w14:textId="77777777" w:rsidR="00121B1A" w:rsidRPr="0051263E" w:rsidRDefault="00121B1A" w:rsidP="00121B1A">
      <w:pPr>
        <w:spacing w:line="360" w:lineRule="auto"/>
        <w:ind w:firstLine="1701"/>
        <w:jc w:val="both"/>
        <w:rPr>
          <w:rFonts w:eastAsia="Malgun Gothic" w:cstheme="minorHAnsi"/>
          <w:b/>
          <w:bCs/>
          <w:color w:val="0D0D0D"/>
          <w:sz w:val="24"/>
          <w:szCs w:val="24"/>
          <w:shd w:val="clear" w:color="auto" w:fill="FFFFFF"/>
        </w:rPr>
      </w:pPr>
      <w:r w:rsidRPr="0051263E">
        <w:rPr>
          <w:rFonts w:eastAsia="Malgun Gothic" w:cstheme="minorHAnsi"/>
          <w:b/>
          <w:bCs/>
          <w:color w:val="0D0D0D"/>
          <w:sz w:val="24"/>
          <w:szCs w:val="24"/>
          <w:shd w:val="clear" w:color="auto" w:fill="FFFFFF"/>
        </w:rPr>
        <w:t>Medidas Mitigadoras:</w:t>
      </w:r>
    </w:p>
    <w:p w14:paraId="54C82310" w14:textId="77777777" w:rsidR="00121B1A" w:rsidRPr="0051263E" w:rsidRDefault="00121B1A" w:rsidP="00121B1A">
      <w:pPr>
        <w:pStyle w:val="PargrafodaLista"/>
        <w:numPr>
          <w:ilvl w:val="0"/>
          <w:numId w:val="38"/>
        </w:numPr>
        <w:spacing w:after="0" w:line="360" w:lineRule="auto"/>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Incentivo à Devolução de Embalagens e Medicamentos:</w:t>
      </w:r>
    </w:p>
    <w:p w14:paraId="1CF5F47B"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Como parte desses programas, o município proporciona a possibilidade de devolução de embalagens vazias e medicamentos não utilizados na própria Farmácia Municipal, além de possuir o sistema de coleta seletiva para os resíduos recicláveis.</w:t>
      </w:r>
    </w:p>
    <w:p w14:paraId="22B0DA18" w14:textId="77777777" w:rsidR="00121B1A" w:rsidRPr="0051263E" w:rsidRDefault="00121B1A" w:rsidP="00121B1A">
      <w:pPr>
        <w:pStyle w:val="PargrafodaLista"/>
        <w:numPr>
          <w:ilvl w:val="0"/>
          <w:numId w:val="38"/>
        </w:numPr>
        <w:spacing w:after="0" w:line="360" w:lineRule="auto"/>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Responsabilidade Individual:</w:t>
      </w:r>
    </w:p>
    <w:p w14:paraId="75AB822A"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 xml:space="preserve">Cada cidadão desempenha um papel crucial nesse processo, sendo responsável por separar e descartar seus medicamentos e embalagens de forma adequada. </w:t>
      </w:r>
    </w:p>
    <w:p w14:paraId="4FAD6EFB" w14:textId="77777777" w:rsidR="00121B1A" w:rsidRPr="0051263E" w:rsidRDefault="00121B1A" w:rsidP="00121B1A">
      <w:pPr>
        <w:spacing w:line="360" w:lineRule="auto"/>
        <w:ind w:firstLine="1701"/>
        <w:jc w:val="both"/>
        <w:rPr>
          <w:rFonts w:eastAsia="Malgun Gothic" w:cstheme="minorHAnsi"/>
          <w:color w:val="0D0D0D"/>
          <w:sz w:val="24"/>
          <w:szCs w:val="24"/>
          <w:shd w:val="clear" w:color="auto" w:fill="FFFFFF"/>
        </w:rPr>
      </w:pPr>
      <w:r w:rsidRPr="0051263E">
        <w:rPr>
          <w:rFonts w:eastAsia="Malgun Gothic" w:cstheme="minorHAnsi"/>
          <w:color w:val="0D0D0D"/>
          <w:sz w:val="24"/>
          <w:szCs w:val="24"/>
          <w:shd w:val="clear" w:color="auto" w:fill="FFFFFF"/>
        </w:rPr>
        <w:t>Ao participar ativamente dos programas de reciclagem e seguir as orientações fornecidas pelo município, os cidadãos contribuem significativamente para a eficácia dessas medidas mitigadoras e para a construção de uma comunidade mais sustentável.</w:t>
      </w:r>
    </w:p>
    <w:p w14:paraId="4B877869"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Dessa forma, ao se trabalhar em conjunto, tanto o poder público quanto os cidadãos podem colaborar para garantir o sucesso dessas iniciativas e promover práticas de gestão de resíduos mais responsáveis e sustentáveis.</w:t>
      </w:r>
    </w:p>
    <w:p w14:paraId="27233D32" w14:textId="77777777" w:rsidR="00121B1A" w:rsidRPr="0051263E" w:rsidRDefault="00121B1A" w:rsidP="00121B1A">
      <w:pPr>
        <w:spacing w:line="360" w:lineRule="auto"/>
        <w:ind w:firstLine="1701"/>
        <w:jc w:val="both"/>
        <w:rPr>
          <w:rFonts w:eastAsia="Malgun Gothic" w:cstheme="minorHAnsi"/>
          <w:sz w:val="24"/>
          <w:szCs w:val="24"/>
        </w:rPr>
      </w:pPr>
    </w:p>
    <w:tbl>
      <w:tblPr>
        <w:tblStyle w:val="Tabelacomgrade"/>
        <w:tblW w:w="8926" w:type="dxa"/>
        <w:tblLook w:val="04A0" w:firstRow="1" w:lastRow="0" w:firstColumn="1" w:lastColumn="0" w:noHBand="0" w:noVBand="1"/>
      </w:tblPr>
      <w:tblGrid>
        <w:gridCol w:w="8926"/>
      </w:tblGrid>
      <w:tr w:rsidR="00121B1A" w:rsidRPr="0051263E" w14:paraId="3640AB8A" w14:textId="77777777" w:rsidTr="00E96DCA">
        <w:trPr>
          <w:trHeight w:hRule="exact" w:val="1134"/>
        </w:trPr>
        <w:tc>
          <w:tcPr>
            <w:tcW w:w="8926" w:type="dxa"/>
          </w:tcPr>
          <w:p w14:paraId="0DEF73F8" w14:textId="77777777" w:rsidR="00121B1A" w:rsidRPr="0051263E" w:rsidRDefault="00121B1A" w:rsidP="00E96DCA">
            <w:pPr>
              <w:spacing w:line="360" w:lineRule="auto"/>
              <w:ind w:firstLine="1701"/>
              <w:jc w:val="both"/>
              <w:rPr>
                <w:rFonts w:asciiTheme="minorHAnsi" w:eastAsia="Malgun Gothic" w:hAnsiTheme="minorHAnsi" w:cstheme="minorHAnsi"/>
                <w:b/>
                <w:bCs/>
                <w:sz w:val="24"/>
                <w:szCs w:val="24"/>
              </w:rPr>
            </w:pPr>
            <w:r w:rsidRPr="0051263E">
              <w:rPr>
                <w:rFonts w:asciiTheme="minorHAnsi" w:eastAsia="Malgun Gothic" w:hAnsiTheme="minorHAnsi" w:cstheme="minorHAnsi"/>
                <w:b/>
                <w:bCs/>
                <w:sz w:val="24"/>
                <w:szCs w:val="24"/>
              </w:rPr>
              <w:lastRenderedPageBreak/>
              <w:t>XII - POSICIONAMENTO CONCLUSIVO SOBRE A ADEQUAÇÃO DA CONTRATAÇÃO PARA ATENDIMENTO DA NECESSIDADE</w:t>
            </w:r>
          </w:p>
        </w:tc>
      </w:tr>
    </w:tbl>
    <w:p w14:paraId="6A019AAE" w14:textId="77777777" w:rsidR="00121B1A" w:rsidRPr="0051263E" w:rsidRDefault="00121B1A" w:rsidP="00121B1A">
      <w:pPr>
        <w:spacing w:line="360" w:lineRule="auto"/>
        <w:ind w:firstLine="1701"/>
        <w:jc w:val="both"/>
        <w:rPr>
          <w:rFonts w:eastAsia="Malgun Gothic" w:cstheme="minorHAnsi"/>
          <w:sz w:val="24"/>
          <w:szCs w:val="24"/>
          <w:highlight w:val="green"/>
        </w:rPr>
      </w:pPr>
    </w:p>
    <w:p w14:paraId="5A980556"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 xml:space="preserve">O presente estudo técnico preliminar foi elaborado com o objetivo de contratar empresa especializada para fornecer medicamentos destinados aos usuários assistidos pela Rede Municipal de Saúde. </w:t>
      </w:r>
    </w:p>
    <w:p w14:paraId="1511A550"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assegurem o aproveitamento mais eficiente dos recursos públicos à medida que promove uma licitação satisfatória, reduzindo o risco de conflitos, impugnações e atrasos. </w:t>
      </w:r>
    </w:p>
    <w:p w14:paraId="60FFA535" w14:textId="77777777" w:rsidR="00121B1A" w:rsidRPr="0051263E" w:rsidRDefault="00121B1A" w:rsidP="00121B1A">
      <w:pPr>
        <w:spacing w:line="360" w:lineRule="auto"/>
        <w:ind w:firstLine="1701"/>
        <w:jc w:val="both"/>
        <w:rPr>
          <w:rFonts w:eastAsia="Malgun Gothic" w:cstheme="minorHAnsi"/>
          <w:sz w:val="24"/>
          <w:szCs w:val="24"/>
        </w:rPr>
      </w:pPr>
      <w:r w:rsidRPr="0051263E">
        <w:rPr>
          <w:rFonts w:eastAsia="Malgun Gothic" w:cstheme="minorHAnsi"/>
          <w:sz w:val="24"/>
          <w:szCs w:val="24"/>
        </w:rPr>
        <w:t xml:space="preserve">Portanto, em decorrência dos princípios da legalidade, economicidade e da eficiência, fica declarado como viável a contratação de empresa especializada no fornecimento dos medicamentos, conforme determina o presente estudo técnico preliminar e esse procedimento que deverá ocorrer através da modalidade de licitação Pregão Presencial, norteado pela Lei 14.133/2021, a fim de obter propostas efetivamente vantajosas, evidenciando a melhor utilização dos recursos que lhe são disponibilizados. </w:t>
      </w:r>
    </w:p>
    <w:p w14:paraId="4A71D678" w14:textId="77777777" w:rsidR="00121B1A" w:rsidRDefault="00121B1A" w:rsidP="00121B1A">
      <w:pPr>
        <w:ind w:firstLine="1701"/>
        <w:jc w:val="right"/>
        <w:rPr>
          <w:rFonts w:eastAsia="Malgun Gothic" w:cstheme="minorHAnsi"/>
          <w:sz w:val="24"/>
          <w:szCs w:val="24"/>
        </w:rPr>
      </w:pPr>
      <w:r w:rsidRPr="0051263E">
        <w:rPr>
          <w:rFonts w:eastAsia="Malgun Gothic" w:cstheme="minorHAnsi"/>
          <w:sz w:val="24"/>
          <w:szCs w:val="24"/>
        </w:rPr>
        <w:t xml:space="preserve">Taguaí, </w:t>
      </w:r>
      <w:r>
        <w:rPr>
          <w:rFonts w:eastAsia="Malgun Gothic" w:cstheme="minorHAnsi"/>
          <w:sz w:val="24"/>
          <w:szCs w:val="24"/>
        </w:rPr>
        <w:t>26</w:t>
      </w:r>
      <w:r w:rsidRPr="0051263E">
        <w:rPr>
          <w:rFonts w:eastAsia="Malgun Gothic" w:cstheme="minorHAnsi"/>
          <w:sz w:val="24"/>
          <w:szCs w:val="24"/>
        </w:rPr>
        <w:t xml:space="preserve"> de </w:t>
      </w:r>
      <w:r>
        <w:rPr>
          <w:rFonts w:eastAsia="Malgun Gothic" w:cstheme="minorHAnsi"/>
          <w:sz w:val="24"/>
          <w:szCs w:val="24"/>
        </w:rPr>
        <w:t>fevereiro</w:t>
      </w:r>
      <w:r w:rsidRPr="0051263E">
        <w:rPr>
          <w:rFonts w:eastAsia="Malgun Gothic" w:cstheme="minorHAnsi"/>
          <w:sz w:val="24"/>
          <w:szCs w:val="24"/>
        </w:rPr>
        <w:t xml:space="preserve"> de 202</w:t>
      </w:r>
      <w:r>
        <w:rPr>
          <w:rFonts w:eastAsia="Malgun Gothic" w:cstheme="minorHAnsi"/>
          <w:sz w:val="24"/>
          <w:szCs w:val="24"/>
        </w:rPr>
        <w:t>5</w:t>
      </w:r>
      <w:r w:rsidRPr="0051263E">
        <w:rPr>
          <w:rFonts w:eastAsia="Malgun Gothic" w:cstheme="minorHAnsi"/>
          <w:sz w:val="24"/>
          <w:szCs w:val="24"/>
        </w:rPr>
        <w:t>.</w:t>
      </w:r>
    </w:p>
    <w:p w14:paraId="06BB6919" w14:textId="77777777" w:rsidR="00345668" w:rsidRPr="0051263E" w:rsidRDefault="00345668" w:rsidP="00121B1A">
      <w:pPr>
        <w:ind w:firstLine="1701"/>
        <w:jc w:val="right"/>
        <w:rPr>
          <w:rFonts w:eastAsia="Malgun Gothic" w:cstheme="minorHAnsi"/>
          <w:sz w:val="24"/>
          <w:szCs w:val="24"/>
        </w:rPr>
      </w:pPr>
    </w:p>
    <w:p w14:paraId="0C3D88DF" w14:textId="77777777" w:rsidR="00121B1A" w:rsidRPr="0051263E" w:rsidRDefault="00121B1A" w:rsidP="00121B1A">
      <w:pPr>
        <w:ind w:firstLine="1701"/>
        <w:jc w:val="right"/>
        <w:rPr>
          <w:rFonts w:eastAsia="Malgun Gothic" w:cstheme="minorHAnsi"/>
          <w:sz w:val="24"/>
          <w:szCs w:val="24"/>
        </w:rPr>
      </w:pPr>
    </w:p>
    <w:p w14:paraId="2FB88D3B" w14:textId="77777777" w:rsidR="00121B1A" w:rsidRPr="0051263E"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51263E">
        <w:rPr>
          <w:rFonts w:asciiTheme="minorHAnsi" w:eastAsia="Malgun Gothic" w:hAnsiTheme="minorHAnsi" w:cstheme="minorHAnsi"/>
        </w:rPr>
        <w:t>______________________________________</w:t>
      </w:r>
    </w:p>
    <w:p w14:paraId="560EEF71" w14:textId="77777777" w:rsidR="00121B1A" w:rsidRPr="0051263E"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51263E">
        <w:rPr>
          <w:rFonts w:asciiTheme="minorHAnsi" w:eastAsia="Malgun Gothic" w:hAnsiTheme="minorHAnsi" w:cstheme="minorHAnsi"/>
        </w:rPr>
        <w:t>Nicéia Benedita Barboza Silva</w:t>
      </w:r>
    </w:p>
    <w:p w14:paraId="1604A82E" w14:textId="77777777" w:rsidR="00121B1A" w:rsidRPr="0051263E"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51263E">
        <w:rPr>
          <w:rFonts w:asciiTheme="minorHAnsi" w:eastAsia="Malgun Gothic" w:hAnsiTheme="minorHAnsi" w:cstheme="minorHAnsi"/>
        </w:rPr>
        <w:t>Encarregada pela Farmácia Municipal</w:t>
      </w:r>
    </w:p>
    <w:p w14:paraId="1FFC371E" w14:textId="77777777" w:rsidR="00345668" w:rsidRDefault="00345668"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p>
    <w:p w14:paraId="4BB4B64A" w14:textId="6B1BAE57" w:rsidR="00121B1A" w:rsidRPr="0051263E"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51263E">
        <w:rPr>
          <w:rFonts w:asciiTheme="minorHAnsi" w:eastAsia="Malgun Gothic" w:hAnsiTheme="minorHAnsi" w:cstheme="minorHAnsi"/>
        </w:rPr>
        <w:t>______________________________________</w:t>
      </w:r>
    </w:p>
    <w:p w14:paraId="6EC21CF5" w14:textId="77777777" w:rsidR="00121B1A" w:rsidRPr="0051263E"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51263E">
        <w:rPr>
          <w:rFonts w:asciiTheme="minorHAnsi" w:eastAsia="Malgun Gothic" w:hAnsiTheme="minorHAnsi" w:cstheme="minorHAnsi"/>
        </w:rPr>
        <w:t>Tatiane Maria Bérgamo Bento</w:t>
      </w:r>
    </w:p>
    <w:p w14:paraId="27DDC84F" w14:textId="77777777" w:rsidR="00121B1A"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51263E">
        <w:rPr>
          <w:rFonts w:asciiTheme="minorHAnsi" w:eastAsia="Malgun Gothic" w:hAnsiTheme="minorHAnsi" w:cstheme="minorHAnsi"/>
        </w:rPr>
        <w:t>Farmacêutica</w:t>
      </w:r>
    </w:p>
    <w:p w14:paraId="5C8A5DF4" w14:textId="77777777" w:rsidR="00345668" w:rsidRPr="0051263E" w:rsidRDefault="00345668"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p>
    <w:p w14:paraId="025A485C" w14:textId="77777777" w:rsidR="00121B1A" w:rsidRPr="0051263E"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51263E">
        <w:rPr>
          <w:rFonts w:asciiTheme="minorHAnsi" w:eastAsia="Malgun Gothic" w:hAnsiTheme="minorHAnsi" w:cstheme="minorHAnsi"/>
        </w:rPr>
        <w:t>______________________________________</w:t>
      </w:r>
    </w:p>
    <w:p w14:paraId="5C9693BD" w14:textId="77777777" w:rsidR="00121B1A" w:rsidRPr="0051263E"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51263E">
        <w:rPr>
          <w:rFonts w:asciiTheme="minorHAnsi" w:eastAsia="Malgun Gothic" w:hAnsiTheme="minorHAnsi" w:cstheme="minorHAnsi"/>
        </w:rPr>
        <w:t>Renata Bérgamo Pires</w:t>
      </w:r>
    </w:p>
    <w:p w14:paraId="17AE9AD9" w14:textId="77777777" w:rsidR="00121B1A" w:rsidRPr="0051263E" w:rsidRDefault="00121B1A" w:rsidP="00121B1A">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Theme="minorHAnsi" w:eastAsia="Malgun Gothic" w:hAnsiTheme="minorHAnsi" w:cstheme="minorHAnsi"/>
        </w:rPr>
      </w:pPr>
      <w:r w:rsidRPr="0051263E">
        <w:rPr>
          <w:rFonts w:asciiTheme="minorHAnsi" w:eastAsia="Malgun Gothic" w:hAnsiTheme="minorHAnsi" w:cstheme="minorHAnsi"/>
        </w:rPr>
        <w:t>Coordenadora Municipal da Saúde</w:t>
      </w:r>
    </w:p>
    <w:p w14:paraId="20773181" w14:textId="77777777" w:rsidR="00121B1A" w:rsidRPr="0051263E" w:rsidRDefault="00121B1A" w:rsidP="00121B1A">
      <w:pPr>
        <w:pBdr>
          <w:bottom w:val="single" w:sz="12" w:space="1" w:color="auto"/>
        </w:pBdr>
        <w:ind w:firstLine="1701"/>
        <w:jc w:val="both"/>
        <w:rPr>
          <w:rFonts w:eastAsia="Malgun Gothic" w:cstheme="minorHAnsi"/>
          <w:sz w:val="24"/>
          <w:szCs w:val="24"/>
        </w:rPr>
      </w:pPr>
    </w:p>
    <w:p w14:paraId="17B2DDF5" w14:textId="77777777" w:rsidR="00121B1A" w:rsidRDefault="00121B1A" w:rsidP="00121B1A">
      <w:pPr>
        <w:ind w:firstLine="1701"/>
        <w:jc w:val="both"/>
        <w:rPr>
          <w:rFonts w:eastAsia="Malgun Gothic" w:cstheme="minorHAnsi"/>
          <w:sz w:val="24"/>
          <w:szCs w:val="24"/>
        </w:rPr>
      </w:pPr>
      <w:bookmarkStart w:id="53" w:name="_Hlk159424066"/>
      <w:r w:rsidRPr="0051263E">
        <w:rPr>
          <w:rFonts w:eastAsia="Malgun Gothic" w:cstheme="minorHAnsi"/>
          <w:sz w:val="24"/>
          <w:szCs w:val="24"/>
        </w:rPr>
        <w:t>Após análise minuciosa do estudo técnico preliminar, decido:</w:t>
      </w:r>
    </w:p>
    <w:p w14:paraId="36E2D5A4" w14:textId="77777777" w:rsidR="00426148" w:rsidRPr="0051263E" w:rsidRDefault="00426148" w:rsidP="00121B1A">
      <w:pPr>
        <w:ind w:firstLine="1701"/>
        <w:jc w:val="both"/>
        <w:rPr>
          <w:rFonts w:eastAsia="Malgun Gothic" w:cstheme="minorHAnsi"/>
          <w:sz w:val="24"/>
          <w:szCs w:val="24"/>
        </w:rPr>
      </w:pPr>
    </w:p>
    <w:p w14:paraId="43F9CD68" w14:textId="77777777" w:rsidR="00121B1A" w:rsidRDefault="00121B1A" w:rsidP="00426148">
      <w:pPr>
        <w:pStyle w:val="PargrafodaLista"/>
        <w:numPr>
          <w:ilvl w:val="0"/>
          <w:numId w:val="49"/>
        </w:numPr>
        <w:spacing w:after="0" w:line="240" w:lineRule="auto"/>
        <w:ind w:left="0" w:firstLine="1701"/>
        <w:jc w:val="both"/>
        <w:rPr>
          <w:rFonts w:eastAsia="Malgun Gothic" w:cstheme="minorHAnsi"/>
          <w:sz w:val="24"/>
          <w:szCs w:val="24"/>
        </w:rPr>
      </w:pPr>
      <w:r w:rsidRPr="0051263E">
        <w:rPr>
          <w:rFonts w:eastAsia="Malgun Gothic" w:cstheme="minorHAnsi"/>
          <w:sz w:val="24"/>
          <w:szCs w:val="24"/>
        </w:rPr>
        <w:t xml:space="preserve">acatá-lo. </w:t>
      </w:r>
    </w:p>
    <w:p w14:paraId="6149DA9B" w14:textId="77777777" w:rsidR="00121B1A" w:rsidRPr="0051263E" w:rsidRDefault="00121B1A" w:rsidP="00426148">
      <w:pPr>
        <w:pStyle w:val="PargrafodaLista"/>
        <w:numPr>
          <w:ilvl w:val="0"/>
          <w:numId w:val="14"/>
        </w:numPr>
        <w:spacing w:after="0" w:line="240" w:lineRule="auto"/>
        <w:ind w:left="0" w:firstLine="1701"/>
        <w:jc w:val="both"/>
        <w:rPr>
          <w:rFonts w:eastAsia="Malgun Gothic" w:cstheme="minorHAnsi"/>
          <w:sz w:val="24"/>
          <w:szCs w:val="24"/>
        </w:rPr>
      </w:pPr>
      <w:r w:rsidRPr="0051263E">
        <w:rPr>
          <w:rFonts w:eastAsia="Malgun Gothic" w:cstheme="minorHAnsi"/>
          <w:sz w:val="24"/>
          <w:szCs w:val="24"/>
        </w:rPr>
        <w:t>rejeitá-lo.</w:t>
      </w:r>
    </w:p>
    <w:p w14:paraId="6954659E" w14:textId="77777777" w:rsidR="00121B1A" w:rsidRPr="0051263E" w:rsidRDefault="00121B1A" w:rsidP="00426148">
      <w:pPr>
        <w:pStyle w:val="PargrafodaLista"/>
        <w:numPr>
          <w:ilvl w:val="0"/>
          <w:numId w:val="14"/>
        </w:numPr>
        <w:spacing w:after="0" w:line="240" w:lineRule="auto"/>
        <w:ind w:left="0" w:firstLine="1701"/>
        <w:jc w:val="both"/>
        <w:rPr>
          <w:rFonts w:eastAsia="Malgun Gothic" w:cstheme="minorHAnsi"/>
          <w:sz w:val="24"/>
          <w:szCs w:val="24"/>
        </w:rPr>
      </w:pPr>
      <w:r w:rsidRPr="0051263E">
        <w:rPr>
          <w:rFonts w:eastAsia="Malgun Gothic" w:cstheme="minorHAnsi"/>
          <w:sz w:val="24"/>
          <w:szCs w:val="24"/>
        </w:rPr>
        <w:t>aceitá-lo com ressalvas.</w:t>
      </w:r>
    </w:p>
    <w:p w14:paraId="65CB3B28" w14:textId="77777777" w:rsidR="00121B1A" w:rsidRPr="0051263E" w:rsidRDefault="00121B1A" w:rsidP="00121B1A">
      <w:pPr>
        <w:ind w:firstLine="1701"/>
        <w:jc w:val="both"/>
        <w:rPr>
          <w:rFonts w:eastAsia="Malgun Gothic" w:cstheme="minorHAnsi"/>
          <w:sz w:val="24"/>
          <w:szCs w:val="24"/>
        </w:rPr>
      </w:pPr>
      <w:r w:rsidRPr="0051263E">
        <w:rPr>
          <w:rFonts w:eastAsia="Malgun Gothic" w:cstheme="minorHAnsi"/>
          <w:sz w:val="24"/>
          <w:szCs w:val="24"/>
        </w:rPr>
        <w:t>___________________________</w:t>
      </w:r>
    </w:p>
    <w:p w14:paraId="40A968CA" w14:textId="77777777" w:rsidR="00121B1A" w:rsidRPr="0051263E" w:rsidRDefault="00121B1A" w:rsidP="00121B1A">
      <w:pPr>
        <w:ind w:firstLine="1701"/>
        <w:jc w:val="both"/>
        <w:rPr>
          <w:rFonts w:eastAsia="Malgun Gothic" w:cstheme="minorHAnsi"/>
          <w:sz w:val="24"/>
          <w:szCs w:val="24"/>
        </w:rPr>
      </w:pPr>
      <w:r w:rsidRPr="0051263E">
        <w:rPr>
          <w:rFonts w:eastAsia="Malgun Gothic" w:cstheme="minorHAnsi"/>
          <w:sz w:val="24"/>
          <w:szCs w:val="24"/>
        </w:rPr>
        <w:t>Eder Carlos Fogaça da Cruz</w:t>
      </w:r>
    </w:p>
    <w:p w14:paraId="3E25DF81" w14:textId="77777777" w:rsidR="00121B1A" w:rsidRPr="0051263E" w:rsidRDefault="00121B1A" w:rsidP="00121B1A">
      <w:pPr>
        <w:ind w:firstLine="1701"/>
        <w:jc w:val="both"/>
        <w:rPr>
          <w:rFonts w:eastAsia="Malgun Gothic" w:cstheme="minorHAnsi"/>
          <w:sz w:val="24"/>
          <w:szCs w:val="24"/>
        </w:rPr>
      </w:pPr>
      <w:r w:rsidRPr="0051263E">
        <w:rPr>
          <w:rFonts w:eastAsia="Malgun Gothic" w:cstheme="minorHAnsi"/>
          <w:sz w:val="24"/>
          <w:szCs w:val="24"/>
        </w:rPr>
        <w:t>Prefeito Municipal de Taguaí</w:t>
      </w:r>
      <w:bookmarkEnd w:id="53"/>
    </w:p>
    <w:p w14:paraId="4DFC34B3" w14:textId="77777777" w:rsidR="00121B1A" w:rsidRPr="0051263E" w:rsidRDefault="00121B1A" w:rsidP="00121B1A">
      <w:pPr>
        <w:pStyle w:val="PargrafodaLista"/>
        <w:spacing w:before="120" w:after="0" w:line="360" w:lineRule="auto"/>
        <w:ind w:left="0"/>
        <w:jc w:val="center"/>
        <w:rPr>
          <w:rFonts w:eastAsia="Malgun Gothic" w:cstheme="minorHAnsi"/>
          <w:b/>
          <w:sz w:val="24"/>
          <w:szCs w:val="24"/>
        </w:rPr>
        <w:sectPr w:rsidR="00121B1A" w:rsidRPr="0051263E" w:rsidSect="00121B1A">
          <w:headerReference w:type="default" r:id="rId23"/>
          <w:pgSz w:w="11906" w:h="16838"/>
          <w:pgMar w:top="1418" w:right="851" w:bottom="1418" w:left="2268" w:header="708" w:footer="708" w:gutter="0"/>
          <w:cols w:space="708"/>
          <w:docGrid w:linePitch="360"/>
        </w:sectPr>
      </w:pPr>
      <w:bookmarkStart w:id="54" w:name="_Hlk160007182"/>
    </w:p>
    <w:p w14:paraId="627419FB" w14:textId="77777777" w:rsidR="00345668" w:rsidRDefault="00345668" w:rsidP="00121B1A">
      <w:pPr>
        <w:pStyle w:val="PargrafodaLista"/>
        <w:spacing w:before="120" w:after="0" w:line="360" w:lineRule="auto"/>
        <w:ind w:left="0"/>
        <w:jc w:val="center"/>
        <w:rPr>
          <w:rFonts w:eastAsia="Malgun Gothic" w:cstheme="minorHAnsi"/>
          <w:b/>
          <w:sz w:val="24"/>
          <w:szCs w:val="24"/>
        </w:rPr>
      </w:pPr>
    </w:p>
    <w:p w14:paraId="19240A30" w14:textId="57CCAF76" w:rsidR="00121B1A" w:rsidRPr="0051263E" w:rsidRDefault="00121B1A" w:rsidP="00121B1A">
      <w:pPr>
        <w:pStyle w:val="PargrafodaLista"/>
        <w:spacing w:before="120" w:after="0" w:line="360" w:lineRule="auto"/>
        <w:ind w:left="0"/>
        <w:jc w:val="center"/>
        <w:rPr>
          <w:rFonts w:eastAsia="Malgun Gothic" w:cstheme="minorHAnsi"/>
          <w:b/>
          <w:sz w:val="24"/>
          <w:szCs w:val="24"/>
        </w:rPr>
      </w:pPr>
      <w:r w:rsidRPr="0051263E">
        <w:rPr>
          <w:rFonts w:eastAsia="Malgun Gothic" w:cstheme="minorHAnsi"/>
          <w:b/>
          <w:sz w:val="24"/>
          <w:szCs w:val="24"/>
        </w:rPr>
        <w:t>ANEXO I DO ESTUDO TÉCNICO PRELIMINAR</w:t>
      </w:r>
    </w:p>
    <w:bookmarkEnd w:id="54"/>
    <w:p w14:paraId="1A620200" w14:textId="77777777" w:rsidR="00345668" w:rsidRPr="00345668" w:rsidRDefault="00345668" w:rsidP="00345668">
      <w:pPr>
        <w:spacing w:line="360" w:lineRule="auto"/>
        <w:ind w:firstLine="1701"/>
        <w:jc w:val="both"/>
        <w:rPr>
          <w:rFonts w:eastAsia="Malgun Gothic" w:cstheme="minorHAnsi"/>
          <w:sz w:val="24"/>
          <w:szCs w:val="24"/>
        </w:rPr>
      </w:pPr>
      <w:r w:rsidRPr="00345668">
        <w:rPr>
          <w:rFonts w:eastAsia="Malgun Gothic" w:cstheme="minorHAnsi"/>
          <w:sz w:val="24"/>
          <w:szCs w:val="24"/>
        </w:rPr>
        <w:t>A quantidade estimada foi elaborada com fundamento no balancete anual anexo e na avaliação da equipe farmacêutica responsável pela gestão do estoque, que considerou, ainda, a eventual destinação de medicamentos à farmácia por meio das esferas estadual e federal.</w:t>
      </w:r>
    </w:p>
    <w:p w14:paraId="3CF38D19" w14:textId="71FF9A14" w:rsidR="00345668" w:rsidRPr="00345668" w:rsidRDefault="00345668" w:rsidP="00345668">
      <w:pPr>
        <w:spacing w:line="360" w:lineRule="auto"/>
        <w:ind w:firstLine="1701"/>
        <w:jc w:val="both"/>
        <w:rPr>
          <w:rFonts w:eastAsia="Malgun Gothic" w:cstheme="minorHAnsi"/>
          <w:sz w:val="24"/>
          <w:szCs w:val="24"/>
        </w:rPr>
      </w:pPr>
      <w:r>
        <w:rPr>
          <w:rFonts w:eastAsia="Malgun Gothic" w:cstheme="minorHAnsi"/>
          <w:sz w:val="24"/>
          <w:szCs w:val="24"/>
        </w:rPr>
        <w:t xml:space="preserve">Quantidade estimada: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714"/>
        <w:gridCol w:w="5498"/>
        <w:gridCol w:w="1421"/>
        <w:gridCol w:w="1409"/>
      </w:tblGrid>
      <w:tr w:rsidR="00345668" w:rsidRPr="0051263E" w14:paraId="329796C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51D7477" w14:textId="77777777" w:rsidR="00345668" w:rsidRPr="00345668" w:rsidRDefault="00345668" w:rsidP="00E96DCA">
            <w:pPr>
              <w:rPr>
                <w:rFonts w:eastAsia="Times New Roman" w:cstheme="minorHAnsi"/>
                <w:b/>
                <w:bCs/>
                <w:color w:val="000000"/>
              </w:rPr>
            </w:pPr>
            <w:r w:rsidRPr="00345668">
              <w:rPr>
                <w:rFonts w:eastAsia="Times New Roman" w:cstheme="minorHAnsi"/>
                <w:b/>
                <w:bCs/>
                <w:color w:val="000000"/>
              </w:rPr>
              <w:t xml:space="preserve">ITEM </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609EF18" w14:textId="77777777" w:rsidR="00345668" w:rsidRPr="00345668" w:rsidRDefault="00345668" w:rsidP="00E96DCA">
            <w:pPr>
              <w:rPr>
                <w:rFonts w:eastAsia="Times New Roman" w:cstheme="minorHAnsi"/>
                <w:b/>
                <w:bCs/>
                <w:color w:val="000000"/>
              </w:rPr>
            </w:pPr>
            <w:r w:rsidRPr="00345668">
              <w:rPr>
                <w:rFonts w:eastAsia="Times New Roman" w:cstheme="minorHAnsi"/>
                <w:b/>
                <w:bCs/>
                <w:color w:val="000000"/>
              </w:rPr>
              <w:t>DESCRITIVO</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6263AD8" w14:textId="77777777" w:rsidR="00345668" w:rsidRPr="00345668" w:rsidRDefault="00345668" w:rsidP="00E96DCA">
            <w:pPr>
              <w:rPr>
                <w:rFonts w:eastAsia="Times New Roman" w:cstheme="minorHAnsi"/>
                <w:b/>
                <w:bCs/>
                <w:color w:val="000000"/>
              </w:rPr>
            </w:pPr>
            <w:r w:rsidRPr="00345668">
              <w:rPr>
                <w:rFonts w:eastAsia="Times New Roman" w:cstheme="minorHAnsi"/>
                <w:b/>
                <w:bCs/>
                <w:color w:val="000000"/>
              </w:rPr>
              <w:t>UND</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3AC431D" w14:textId="2FF69F54" w:rsidR="00345668" w:rsidRPr="00345668" w:rsidRDefault="00345668" w:rsidP="00E96DCA">
            <w:pPr>
              <w:rPr>
                <w:rFonts w:eastAsia="Times New Roman" w:cstheme="minorHAnsi"/>
                <w:b/>
                <w:bCs/>
                <w:color w:val="000000"/>
              </w:rPr>
            </w:pPr>
            <w:r w:rsidRPr="00345668">
              <w:rPr>
                <w:rFonts w:eastAsia="Times New Roman" w:cstheme="minorHAnsi"/>
                <w:b/>
                <w:bCs/>
                <w:color w:val="000000"/>
              </w:rPr>
              <w:t>QTD</w:t>
            </w:r>
          </w:p>
        </w:tc>
      </w:tr>
      <w:tr w:rsidR="00345668" w:rsidRPr="0051263E" w14:paraId="4517EDA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C80828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91D136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ACEBROFILINA XAR. ADULTO 50 MG/5ML 120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B7ED2B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B660D45" w14:textId="178235C9" w:rsidR="00345668" w:rsidRPr="002D6A16" w:rsidRDefault="00345668" w:rsidP="00E96DCA">
            <w:pPr>
              <w:rPr>
                <w:rFonts w:eastAsia="Times New Roman" w:cstheme="minorHAnsi"/>
                <w:color w:val="000000"/>
              </w:rPr>
            </w:pPr>
            <w:r w:rsidRPr="002D6A16">
              <w:rPr>
                <w:rFonts w:eastAsia="Times New Roman" w:cstheme="minorHAnsi"/>
                <w:color w:val="000000"/>
              </w:rPr>
              <w:t>2100</w:t>
            </w:r>
          </w:p>
        </w:tc>
      </w:tr>
      <w:tr w:rsidR="00345668" w:rsidRPr="0051263E" w14:paraId="728FC97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204F49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3270A6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ACEBROFILINA XAROPE PEDIÁTRICO 25 MG/ 5ML 120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BC8212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7ACFDC1" w14:textId="767BBDB4" w:rsidR="00345668" w:rsidRPr="002D6A16" w:rsidRDefault="00345668" w:rsidP="00E96DCA">
            <w:pPr>
              <w:rPr>
                <w:rFonts w:eastAsia="Times New Roman" w:cstheme="minorHAnsi"/>
                <w:color w:val="000000"/>
              </w:rPr>
            </w:pPr>
            <w:r w:rsidRPr="002D6A16">
              <w:rPr>
                <w:rFonts w:eastAsia="Times New Roman" w:cstheme="minorHAnsi"/>
                <w:color w:val="000000"/>
              </w:rPr>
              <w:t>1200</w:t>
            </w:r>
          </w:p>
        </w:tc>
      </w:tr>
      <w:tr w:rsidR="00345668" w:rsidRPr="0051263E" w14:paraId="6C1CA1C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1312A8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6397BC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ACETATO DE PREDNISOLONA 10MG/ML 5 ML COLÍRIO</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64D2E2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9F02086" w14:textId="48F119C3" w:rsidR="00345668" w:rsidRPr="002D6A16" w:rsidRDefault="00345668" w:rsidP="00E96DCA">
            <w:pPr>
              <w:rPr>
                <w:rFonts w:eastAsia="Times New Roman" w:cstheme="minorHAnsi"/>
                <w:color w:val="000000"/>
              </w:rPr>
            </w:pPr>
            <w:r w:rsidRPr="002D6A16">
              <w:rPr>
                <w:rFonts w:eastAsia="Times New Roman" w:cstheme="minorHAnsi"/>
                <w:color w:val="000000"/>
              </w:rPr>
              <w:t>60</w:t>
            </w:r>
          </w:p>
        </w:tc>
      </w:tr>
      <w:tr w:rsidR="00345668" w:rsidRPr="0051263E" w14:paraId="41D6CD0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17714C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063F24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ACETATO DE RETINOL 5000UI / COLECALCIFEROL 1000UI/ML - 10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552502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1DACC28" w14:textId="262495A2" w:rsidR="00345668" w:rsidRPr="002D6A16" w:rsidRDefault="00345668" w:rsidP="00E96DCA">
            <w:pPr>
              <w:rPr>
                <w:rFonts w:eastAsia="Times New Roman" w:cstheme="minorHAnsi"/>
                <w:color w:val="000000"/>
              </w:rPr>
            </w:pPr>
            <w:r w:rsidRPr="002D6A16">
              <w:rPr>
                <w:rFonts w:eastAsia="Times New Roman" w:cstheme="minorHAnsi"/>
                <w:color w:val="000000"/>
              </w:rPr>
              <w:t>800</w:t>
            </w:r>
          </w:p>
        </w:tc>
      </w:tr>
      <w:tr w:rsidR="00345668" w:rsidRPr="0051263E" w14:paraId="5F30ED5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884961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17E7CD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ACETILCISTEÍNA 100 MG ENVELOPE 5G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C89374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ENV</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71B58F8" w14:textId="15698B2A" w:rsidR="00345668" w:rsidRPr="002D6A16" w:rsidRDefault="00345668" w:rsidP="00E96DCA">
            <w:pPr>
              <w:rPr>
                <w:rFonts w:eastAsia="Times New Roman" w:cstheme="minorHAnsi"/>
                <w:color w:val="000000"/>
              </w:rPr>
            </w:pPr>
            <w:r w:rsidRPr="002D6A16">
              <w:rPr>
                <w:rFonts w:eastAsia="Times New Roman" w:cstheme="minorHAnsi"/>
                <w:color w:val="000000"/>
              </w:rPr>
              <w:t>2500</w:t>
            </w:r>
          </w:p>
        </w:tc>
      </w:tr>
      <w:tr w:rsidR="00345668" w:rsidRPr="0051263E" w14:paraId="18D2924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30D4AB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FF825D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ACETILCISTEINA 200MG ENVELOPE 5G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DD0C7E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ENV</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D90D89B" w14:textId="333D8719" w:rsidR="00345668" w:rsidRPr="002D6A16" w:rsidRDefault="00345668" w:rsidP="00E96DCA">
            <w:pPr>
              <w:rPr>
                <w:rFonts w:eastAsia="Times New Roman" w:cstheme="minorHAnsi"/>
                <w:color w:val="000000"/>
              </w:rPr>
            </w:pPr>
            <w:r w:rsidRPr="002D6A16">
              <w:rPr>
                <w:rFonts w:eastAsia="Times New Roman" w:cstheme="minorHAnsi"/>
                <w:color w:val="000000"/>
              </w:rPr>
              <w:t>2500</w:t>
            </w:r>
          </w:p>
        </w:tc>
      </w:tr>
      <w:tr w:rsidR="00345668" w:rsidRPr="0051263E" w14:paraId="0FC90A8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14314D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5848FB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ACETILCISTEINA 600 MG ENVELOPE 5 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98B58F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ENV</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1E0FFFA" w14:textId="484E4012" w:rsidR="00345668" w:rsidRPr="002D6A16" w:rsidRDefault="00345668" w:rsidP="00E96DCA">
            <w:pPr>
              <w:rPr>
                <w:rFonts w:eastAsia="Times New Roman" w:cstheme="minorHAnsi"/>
                <w:color w:val="000000"/>
              </w:rPr>
            </w:pPr>
            <w:r w:rsidRPr="002D6A16">
              <w:rPr>
                <w:rFonts w:eastAsia="Times New Roman" w:cstheme="minorHAnsi"/>
                <w:color w:val="000000"/>
              </w:rPr>
              <w:t>6500</w:t>
            </w:r>
          </w:p>
        </w:tc>
      </w:tr>
      <w:tr w:rsidR="00345668" w:rsidRPr="0051263E" w14:paraId="55095AE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EA524A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07ACA3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ACICLOVIR 200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1AC93B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4ACD236" w14:textId="07A42926" w:rsidR="00345668" w:rsidRPr="002D6A16" w:rsidRDefault="00345668" w:rsidP="00E96DCA">
            <w:pPr>
              <w:rPr>
                <w:rFonts w:eastAsia="Times New Roman" w:cstheme="minorHAnsi"/>
                <w:color w:val="000000"/>
              </w:rPr>
            </w:pPr>
            <w:r w:rsidRPr="002D6A16">
              <w:rPr>
                <w:rFonts w:eastAsia="Times New Roman" w:cstheme="minorHAnsi"/>
                <w:color w:val="000000"/>
              </w:rPr>
              <w:t>9000</w:t>
            </w:r>
          </w:p>
        </w:tc>
      </w:tr>
      <w:tr w:rsidR="00345668" w:rsidRPr="0051263E" w14:paraId="44DDB10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2F212D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BCA56D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ACICLOVIR 50 MG/G CREME DERMATOLÓGICO TUBO COM 10 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C71620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4CB4332" w14:textId="75B6B4C6" w:rsidR="00345668" w:rsidRPr="002D6A16" w:rsidRDefault="00345668" w:rsidP="00E96DCA">
            <w:pPr>
              <w:rPr>
                <w:rFonts w:eastAsia="Times New Roman" w:cstheme="minorHAnsi"/>
                <w:color w:val="000000"/>
              </w:rPr>
            </w:pPr>
            <w:r w:rsidRPr="002D6A16">
              <w:rPr>
                <w:rFonts w:eastAsia="Times New Roman" w:cstheme="minorHAnsi"/>
                <w:color w:val="000000"/>
              </w:rPr>
              <w:t>200</w:t>
            </w:r>
          </w:p>
        </w:tc>
      </w:tr>
      <w:tr w:rsidR="00345668" w:rsidRPr="0051263E" w14:paraId="4192C36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7DD278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10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A42DCB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ÁCIDO ACETILSALICÍLICO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219E41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6504C7A" w14:textId="6763DD46" w:rsidR="00345668" w:rsidRPr="002D6A16" w:rsidRDefault="00345668" w:rsidP="00E96DCA">
            <w:pPr>
              <w:rPr>
                <w:rFonts w:eastAsia="Times New Roman" w:cstheme="minorHAnsi"/>
                <w:color w:val="000000"/>
              </w:rPr>
            </w:pPr>
            <w:r w:rsidRPr="002D6A16">
              <w:rPr>
                <w:rFonts w:eastAsia="Times New Roman" w:cstheme="minorHAnsi"/>
                <w:color w:val="000000"/>
              </w:rPr>
              <w:t>180000</w:t>
            </w:r>
          </w:p>
        </w:tc>
      </w:tr>
      <w:tr w:rsidR="00345668" w:rsidRPr="0051263E" w14:paraId="3D92BA3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65F4A8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0BA8CB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ÁCIDO ASCÓRBICO 200 MG/ML (VITAMINA C) 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FB4E50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9C31F41" w14:textId="364C2EE0" w:rsidR="00345668" w:rsidRPr="002D6A16" w:rsidRDefault="00345668" w:rsidP="00E96DCA">
            <w:pPr>
              <w:rPr>
                <w:rFonts w:eastAsia="Times New Roman" w:cstheme="minorHAnsi"/>
                <w:color w:val="000000"/>
              </w:rPr>
            </w:pPr>
            <w:r w:rsidRPr="002D6A16">
              <w:rPr>
                <w:rFonts w:eastAsia="Times New Roman" w:cstheme="minorHAnsi"/>
                <w:color w:val="000000"/>
              </w:rPr>
              <w:t>800</w:t>
            </w:r>
          </w:p>
        </w:tc>
      </w:tr>
      <w:tr w:rsidR="00345668" w:rsidRPr="0051263E" w14:paraId="23F7B71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0FDED7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88CA3F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ÁCIDO FÓLICO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67BD0A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6FFF21B" w14:textId="0DC5AD3F" w:rsidR="00345668" w:rsidRPr="002D6A16" w:rsidRDefault="00345668" w:rsidP="00E96DCA">
            <w:pPr>
              <w:rPr>
                <w:rFonts w:eastAsia="Times New Roman" w:cstheme="minorHAnsi"/>
                <w:color w:val="000000"/>
              </w:rPr>
            </w:pPr>
            <w:r w:rsidRPr="002D6A16">
              <w:rPr>
                <w:rFonts w:eastAsia="Times New Roman" w:cstheme="minorHAnsi"/>
                <w:color w:val="000000"/>
              </w:rPr>
              <w:t>20000</w:t>
            </w:r>
          </w:p>
        </w:tc>
      </w:tr>
      <w:tr w:rsidR="00345668" w:rsidRPr="0051263E" w14:paraId="1A59CA4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1370F6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856781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ÁCIDO MEFENÂMICO 500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849376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BDF8E11" w14:textId="0FC1E695" w:rsidR="00345668" w:rsidRPr="002D6A16" w:rsidRDefault="00345668" w:rsidP="00E96DCA">
            <w:pPr>
              <w:rPr>
                <w:rFonts w:eastAsia="Times New Roman" w:cstheme="minorHAnsi"/>
                <w:color w:val="000000"/>
              </w:rPr>
            </w:pPr>
            <w:r w:rsidRPr="002D6A16">
              <w:rPr>
                <w:rFonts w:eastAsia="Times New Roman" w:cstheme="minorHAnsi"/>
                <w:color w:val="000000"/>
              </w:rPr>
              <w:t>1800</w:t>
            </w:r>
          </w:p>
        </w:tc>
      </w:tr>
      <w:tr w:rsidR="00345668" w:rsidRPr="0051263E" w14:paraId="60A9C72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1B14D0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9E3B89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ÁCIDO TRANEXÂMICO 250MG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02E410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98223F3" w14:textId="489A3C80"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585B59A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C49BBA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3B0C03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ALBENDAZOL 400MG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ECB1A5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0BEF21F" w14:textId="599FA74B"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128D835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38BB6C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1EF0EC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ALBENDAZOL 40MG/ML - FRASCO COM 10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B180F5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51144E9" w14:textId="5F99ECBA" w:rsidR="00345668" w:rsidRPr="002D6A16" w:rsidRDefault="00345668" w:rsidP="00E96DCA">
            <w:pPr>
              <w:rPr>
                <w:rFonts w:eastAsia="Times New Roman" w:cstheme="minorHAnsi"/>
                <w:color w:val="000000"/>
              </w:rPr>
            </w:pPr>
            <w:r w:rsidRPr="002D6A16">
              <w:rPr>
                <w:rFonts w:eastAsia="Times New Roman" w:cstheme="minorHAnsi"/>
                <w:color w:val="000000"/>
              </w:rPr>
              <w:t>2200</w:t>
            </w:r>
          </w:p>
        </w:tc>
      </w:tr>
      <w:tr w:rsidR="00345668" w:rsidRPr="0051263E" w14:paraId="5103753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9F4CBF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F41AC6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ALENDRONATO DE SÓDIO 70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57EE36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FE78C6F" w14:textId="4D513959" w:rsidR="00345668" w:rsidRPr="002D6A16" w:rsidRDefault="00345668" w:rsidP="00E96DCA">
            <w:pPr>
              <w:rPr>
                <w:rFonts w:eastAsia="Times New Roman" w:cstheme="minorHAnsi"/>
                <w:color w:val="000000"/>
              </w:rPr>
            </w:pPr>
            <w:r w:rsidRPr="002D6A16">
              <w:rPr>
                <w:rFonts w:eastAsia="Times New Roman" w:cstheme="minorHAnsi"/>
                <w:color w:val="000000"/>
              </w:rPr>
              <w:t>980</w:t>
            </w:r>
          </w:p>
        </w:tc>
      </w:tr>
      <w:tr w:rsidR="00345668" w:rsidRPr="0051263E" w14:paraId="23BCD39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CB562C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59A456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ALOPURINOL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A66531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28E9A29" w14:textId="0A779050" w:rsidR="00345668" w:rsidRPr="002D6A16" w:rsidRDefault="00345668" w:rsidP="00E96DCA">
            <w:pPr>
              <w:rPr>
                <w:rFonts w:eastAsia="Times New Roman" w:cstheme="minorHAnsi"/>
                <w:color w:val="000000"/>
              </w:rPr>
            </w:pPr>
            <w:r w:rsidRPr="002D6A16">
              <w:rPr>
                <w:rFonts w:eastAsia="Times New Roman" w:cstheme="minorHAnsi"/>
                <w:color w:val="000000"/>
              </w:rPr>
              <w:t>35000</w:t>
            </w:r>
          </w:p>
        </w:tc>
      </w:tr>
      <w:tr w:rsidR="00345668" w:rsidRPr="0051263E" w14:paraId="0C75387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E0E004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A2D750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ALOPURINOL 300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CEEF06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58939A4" w14:textId="0CAE25AF" w:rsidR="00345668" w:rsidRPr="002D6A16" w:rsidRDefault="00345668" w:rsidP="00E96DCA">
            <w:pPr>
              <w:rPr>
                <w:rFonts w:eastAsia="Times New Roman" w:cstheme="minorHAnsi"/>
                <w:color w:val="000000"/>
              </w:rPr>
            </w:pPr>
            <w:r w:rsidRPr="002D6A16">
              <w:rPr>
                <w:rFonts w:eastAsia="Times New Roman" w:cstheme="minorHAnsi"/>
                <w:color w:val="000000"/>
              </w:rPr>
              <w:t>48000</w:t>
            </w:r>
          </w:p>
        </w:tc>
      </w:tr>
      <w:tr w:rsidR="00345668" w:rsidRPr="0051263E" w14:paraId="203E539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8034E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1E82DB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ALPRAZOLAN 0,5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32F9B4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465CB8B" w14:textId="62165741" w:rsidR="00345668" w:rsidRPr="002D6A16" w:rsidRDefault="00345668" w:rsidP="00E96DCA">
            <w:pPr>
              <w:rPr>
                <w:rFonts w:eastAsia="Times New Roman" w:cstheme="minorHAnsi"/>
                <w:color w:val="000000"/>
              </w:rPr>
            </w:pPr>
            <w:r w:rsidRPr="002D6A16">
              <w:rPr>
                <w:rFonts w:eastAsia="Times New Roman" w:cstheme="minorHAnsi"/>
                <w:color w:val="000000"/>
              </w:rPr>
              <w:t>25000</w:t>
            </w:r>
          </w:p>
        </w:tc>
      </w:tr>
      <w:tr w:rsidR="00345668" w:rsidRPr="0051263E" w14:paraId="6C7C6DE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2187A6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01C990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ALPRAZOLAN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426C8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EE7C4FA" w14:textId="380697DD" w:rsidR="00345668" w:rsidRPr="002D6A16" w:rsidRDefault="00345668" w:rsidP="00E96DCA">
            <w:pPr>
              <w:rPr>
                <w:rFonts w:eastAsia="Times New Roman" w:cstheme="minorHAnsi"/>
                <w:color w:val="000000"/>
              </w:rPr>
            </w:pPr>
            <w:r w:rsidRPr="002D6A16">
              <w:rPr>
                <w:rFonts w:eastAsia="Times New Roman" w:cstheme="minorHAnsi"/>
                <w:color w:val="000000"/>
              </w:rPr>
              <w:t>25000</w:t>
            </w:r>
          </w:p>
        </w:tc>
      </w:tr>
      <w:tr w:rsidR="00345668" w:rsidRPr="0051263E" w14:paraId="4D5C783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C90406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502BBF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ALPRAZOLAN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4F15D1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A8C8F27" w14:textId="51814131" w:rsidR="00345668" w:rsidRPr="002D6A16" w:rsidRDefault="00345668" w:rsidP="00E96DCA">
            <w:pPr>
              <w:rPr>
                <w:rFonts w:eastAsia="Times New Roman" w:cstheme="minorHAnsi"/>
                <w:color w:val="000000"/>
              </w:rPr>
            </w:pPr>
            <w:r w:rsidRPr="002D6A16">
              <w:rPr>
                <w:rFonts w:eastAsia="Times New Roman" w:cstheme="minorHAnsi"/>
                <w:color w:val="000000"/>
              </w:rPr>
              <w:t>22000</w:t>
            </w:r>
          </w:p>
        </w:tc>
      </w:tr>
      <w:tr w:rsidR="00345668" w:rsidRPr="0051263E" w14:paraId="7E104FB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F7C1CB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7673AD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AMBROXOL 7,5 MG/ML GOTAS 50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E48AB7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4E69C8A" w14:textId="5D9B9FD5" w:rsidR="00345668" w:rsidRPr="002D6A16" w:rsidRDefault="00345668" w:rsidP="00E96DCA">
            <w:pPr>
              <w:rPr>
                <w:rFonts w:eastAsia="Times New Roman" w:cstheme="minorHAnsi"/>
                <w:color w:val="000000"/>
              </w:rPr>
            </w:pPr>
            <w:r w:rsidRPr="002D6A16">
              <w:rPr>
                <w:rFonts w:eastAsia="Times New Roman" w:cstheme="minorHAnsi"/>
                <w:color w:val="000000"/>
              </w:rPr>
              <w:t>100</w:t>
            </w:r>
          </w:p>
        </w:tc>
      </w:tr>
      <w:tr w:rsidR="00345668" w:rsidRPr="0051263E" w14:paraId="2891A1E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2CE394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24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C783BE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AMOXICILINA 50MG/ML 150ML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B9FB27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88F3282" w14:textId="2565CFCB"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52396F0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5FD24B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B76356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AMOXICILINA 500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0EAAD5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609D4E6" w14:textId="59191AFF" w:rsidR="00345668" w:rsidRPr="002D6A16" w:rsidRDefault="00345668" w:rsidP="00E96DCA">
            <w:pPr>
              <w:rPr>
                <w:rFonts w:eastAsia="Times New Roman" w:cstheme="minorHAnsi"/>
                <w:color w:val="000000"/>
              </w:rPr>
            </w:pPr>
            <w:r w:rsidRPr="002D6A16">
              <w:rPr>
                <w:rFonts w:eastAsia="Times New Roman" w:cstheme="minorHAnsi"/>
                <w:color w:val="000000"/>
              </w:rPr>
              <w:t>60000</w:t>
            </w:r>
          </w:p>
        </w:tc>
      </w:tr>
      <w:tr w:rsidR="00345668" w:rsidRPr="0051263E" w14:paraId="019178A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064E92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A50A0C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CLAVULANATO POTÁSSIO 50MG/ML + AMOXICILINA 12,5MG/ML - 75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234F3E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47E6FBE" w14:textId="7706F08E"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7F6C7F5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4CF8EF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9AB845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CLAVULANATO POTASSIO 80MG/ML+ AMOXICILINA 11,4 MG/ML - 70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400421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8F523D5" w14:textId="2E3BEF9E"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0902F61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05EFC9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70CCC4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CLAVULANATO DE POTÁSSIO  500 MG + AMOXICILINA 125MG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104913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743A44D" w14:textId="3EF55E35" w:rsidR="00345668" w:rsidRPr="002D6A16" w:rsidRDefault="00345668" w:rsidP="00E96DCA">
            <w:pPr>
              <w:rPr>
                <w:rFonts w:eastAsia="Times New Roman" w:cstheme="minorHAnsi"/>
                <w:color w:val="000000"/>
              </w:rPr>
            </w:pPr>
            <w:r w:rsidRPr="002D6A16">
              <w:rPr>
                <w:rFonts w:eastAsia="Times New Roman" w:cstheme="minorHAnsi"/>
                <w:color w:val="000000"/>
              </w:rPr>
              <w:t>25000</w:t>
            </w:r>
          </w:p>
        </w:tc>
      </w:tr>
      <w:tr w:rsidR="00345668" w:rsidRPr="0051263E" w14:paraId="21481DB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1A79B3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5FA2BB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ARIPIPRAZOL 1MG/ML - 150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96B5E0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701F605" w14:textId="3C5773B7" w:rsidR="00345668" w:rsidRPr="002D6A16" w:rsidRDefault="00345668" w:rsidP="00E96DCA">
            <w:pPr>
              <w:rPr>
                <w:rFonts w:eastAsia="Times New Roman" w:cstheme="minorHAnsi"/>
                <w:color w:val="000000"/>
              </w:rPr>
            </w:pPr>
            <w:r w:rsidRPr="002D6A16">
              <w:rPr>
                <w:rFonts w:eastAsia="Times New Roman" w:cstheme="minorHAnsi"/>
                <w:color w:val="000000"/>
              </w:rPr>
              <w:t>300</w:t>
            </w:r>
          </w:p>
        </w:tc>
      </w:tr>
      <w:tr w:rsidR="00345668" w:rsidRPr="0051263E" w14:paraId="349C174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6A8F81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B42081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ARIPIPRAZOL 10MG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F3DE2C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431C694" w14:textId="2DE314AA" w:rsidR="00345668" w:rsidRPr="002D6A16" w:rsidRDefault="00345668" w:rsidP="00E96DCA">
            <w:pPr>
              <w:rPr>
                <w:rFonts w:eastAsia="Times New Roman" w:cstheme="minorHAnsi"/>
                <w:color w:val="000000"/>
              </w:rPr>
            </w:pPr>
            <w:r w:rsidRPr="002D6A16">
              <w:rPr>
                <w:rFonts w:eastAsia="Times New Roman" w:cstheme="minorHAnsi"/>
                <w:color w:val="000000"/>
              </w:rPr>
              <w:t>2100</w:t>
            </w:r>
          </w:p>
        </w:tc>
      </w:tr>
      <w:tr w:rsidR="00345668" w:rsidRPr="0051263E" w14:paraId="5FD4625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334B2E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7C08B7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ARIPIPRAZOL 20 MG/ML 30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0B3CAA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C72EBFE" w14:textId="3FECA2B7" w:rsidR="00345668" w:rsidRPr="002D6A16" w:rsidRDefault="00345668" w:rsidP="00E96DCA">
            <w:pPr>
              <w:rPr>
                <w:rFonts w:eastAsia="Times New Roman" w:cstheme="minorHAnsi"/>
                <w:color w:val="000000"/>
              </w:rPr>
            </w:pPr>
            <w:r w:rsidRPr="002D6A16">
              <w:rPr>
                <w:rFonts w:eastAsia="Times New Roman" w:cstheme="minorHAnsi"/>
                <w:color w:val="000000"/>
              </w:rPr>
              <w:t>300</w:t>
            </w:r>
          </w:p>
        </w:tc>
      </w:tr>
      <w:tr w:rsidR="00345668" w:rsidRPr="0051263E" w14:paraId="3475D81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1CE639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5D0C2C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ATENOLOL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4CDE5A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9EFED77" w14:textId="36FF2A64"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010B53A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7F0508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94E719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AZITROMICINA 500MG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1693F5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DAFEC5C" w14:textId="7B3A07B4" w:rsidR="00345668" w:rsidRPr="002D6A16" w:rsidRDefault="00345668" w:rsidP="00E96DCA">
            <w:pPr>
              <w:rPr>
                <w:rFonts w:eastAsia="Times New Roman" w:cstheme="minorHAnsi"/>
                <w:color w:val="000000"/>
              </w:rPr>
            </w:pPr>
            <w:r w:rsidRPr="002D6A16">
              <w:rPr>
                <w:rFonts w:eastAsia="Times New Roman" w:cstheme="minorHAnsi"/>
                <w:color w:val="000000"/>
              </w:rPr>
              <w:t>9000</w:t>
            </w:r>
          </w:p>
        </w:tc>
      </w:tr>
      <w:tr w:rsidR="00345668" w:rsidRPr="0051263E" w14:paraId="3AB055B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A94D30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A71B26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BENZILPENICILINA BENZATINA 1.200.000 UI</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6D6EBF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E27DF5A" w14:textId="3A19F8CB"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6C1E209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9D5150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E94E60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BESILATO DE ANLODIPINO 10MG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14908E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9E89EB9" w14:textId="3536BBF6" w:rsidR="00345668" w:rsidRPr="002D6A16" w:rsidRDefault="00345668" w:rsidP="00E96DCA">
            <w:pPr>
              <w:rPr>
                <w:rFonts w:eastAsia="Times New Roman" w:cstheme="minorHAnsi"/>
                <w:color w:val="000000"/>
              </w:rPr>
            </w:pPr>
            <w:r w:rsidRPr="002D6A16">
              <w:rPr>
                <w:rFonts w:eastAsia="Times New Roman" w:cstheme="minorHAnsi"/>
                <w:color w:val="000000"/>
              </w:rPr>
              <w:t>16000</w:t>
            </w:r>
          </w:p>
        </w:tc>
      </w:tr>
      <w:tr w:rsidR="00345668" w:rsidRPr="0051263E" w14:paraId="26FF7B5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AD5CED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76C398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BESILATO DE ANLODIPINO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DE72DA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8CF626B" w14:textId="139242B4" w:rsidR="00345668" w:rsidRPr="002D6A16" w:rsidRDefault="00345668" w:rsidP="00E96DCA">
            <w:pPr>
              <w:rPr>
                <w:rFonts w:eastAsia="Times New Roman" w:cstheme="minorHAnsi"/>
                <w:color w:val="000000"/>
              </w:rPr>
            </w:pPr>
            <w:r w:rsidRPr="002D6A16">
              <w:rPr>
                <w:rFonts w:eastAsia="Times New Roman" w:cstheme="minorHAnsi"/>
                <w:color w:val="000000"/>
              </w:rPr>
              <w:t>6000</w:t>
            </w:r>
          </w:p>
        </w:tc>
      </w:tr>
      <w:tr w:rsidR="00345668" w:rsidRPr="0051263E" w14:paraId="7A011CE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22C661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C5663B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BISACODIL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93D378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C8734CB" w14:textId="73AC58F0" w:rsidR="00345668" w:rsidRPr="002D6A16" w:rsidRDefault="00345668" w:rsidP="00E96DCA">
            <w:pPr>
              <w:rPr>
                <w:rFonts w:eastAsia="Times New Roman" w:cstheme="minorHAnsi"/>
                <w:color w:val="000000"/>
              </w:rPr>
            </w:pPr>
            <w:r w:rsidRPr="002D6A16">
              <w:rPr>
                <w:rFonts w:eastAsia="Times New Roman" w:cstheme="minorHAnsi"/>
                <w:color w:val="000000"/>
              </w:rPr>
              <w:t>9000</w:t>
            </w:r>
          </w:p>
        </w:tc>
      </w:tr>
      <w:tr w:rsidR="00345668" w:rsidRPr="0051263E" w14:paraId="3CB7C1E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7BF670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38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4E00A3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BROMAZEPAN 3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1F4292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EDAD8B0" w14:textId="75323F98"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241DDF1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095F52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39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3EAFB9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BROMAZEPAN 6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8C3881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048637E" w14:textId="61DC82BD"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63A3B22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90575F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18B461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BROMETO DE IPRATÓPIO 0,25MG/ML - 20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70BE30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E105542" w14:textId="399301D0" w:rsidR="00345668" w:rsidRPr="002D6A16" w:rsidRDefault="00345668" w:rsidP="00E96DCA">
            <w:pPr>
              <w:rPr>
                <w:rFonts w:eastAsia="Times New Roman" w:cstheme="minorHAnsi"/>
                <w:color w:val="000000"/>
              </w:rPr>
            </w:pPr>
            <w:r w:rsidRPr="002D6A16">
              <w:rPr>
                <w:rFonts w:eastAsia="Times New Roman" w:cstheme="minorHAnsi"/>
                <w:color w:val="000000"/>
              </w:rPr>
              <w:t>150</w:t>
            </w:r>
          </w:p>
        </w:tc>
      </w:tr>
      <w:tr w:rsidR="00345668" w:rsidRPr="0051263E" w14:paraId="3E94E65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9F6283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37243C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BROMIDRATO DE CITOLAPRAM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19E720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6881B87" w14:textId="7ED2B1A5" w:rsidR="00345668" w:rsidRPr="002D6A16" w:rsidRDefault="00345668" w:rsidP="00E96DCA">
            <w:pPr>
              <w:rPr>
                <w:rFonts w:eastAsia="Times New Roman" w:cstheme="minorHAnsi"/>
                <w:color w:val="000000"/>
              </w:rPr>
            </w:pPr>
            <w:r w:rsidRPr="002D6A16">
              <w:rPr>
                <w:rFonts w:eastAsia="Times New Roman" w:cstheme="minorHAnsi"/>
                <w:color w:val="000000"/>
              </w:rPr>
              <w:t>5000</w:t>
            </w:r>
          </w:p>
        </w:tc>
      </w:tr>
      <w:tr w:rsidR="00345668" w:rsidRPr="0051263E" w14:paraId="1BE458E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156028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BAAF9B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BROMOPRIDA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93A95D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793CB20" w14:textId="41547E90" w:rsidR="00345668" w:rsidRPr="002D6A16" w:rsidRDefault="00345668" w:rsidP="00E96DCA">
            <w:pPr>
              <w:rPr>
                <w:rFonts w:eastAsia="Times New Roman" w:cstheme="minorHAnsi"/>
                <w:color w:val="000000"/>
              </w:rPr>
            </w:pPr>
            <w:r w:rsidRPr="002D6A16">
              <w:rPr>
                <w:rFonts w:eastAsia="Times New Roman" w:cstheme="minorHAnsi"/>
                <w:color w:val="000000"/>
              </w:rPr>
              <w:t>25000</w:t>
            </w:r>
          </w:p>
        </w:tc>
      </w:tr>
      <w:tr w:rsidR="00345668" w:rsidRPr="0051263E" w14:paraId="5BF21B9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2344ED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BC0962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BROMOPRIDA 4MG/ML 20ML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64CEAB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FD4A606" w14:textId="42FA7A2F" w:rsidR="00345668" w:rsidRPr="002D6A16" w:rsidRDefault="00345668" w:rsidP="00E96DCA">
            <w:pPr>
              <w:rPr>
                <w:rFonts w:eastAsia="Times New Roman" w:cstheme="minorHAnsi"/>
                <w:color w:val="000000"/>
              </w:rPr>
            </w:pPr>
            <w:r w:rsidRPr="002D6A16">
              <w:rPr>
                <w:rFonts w:eastAsia="Times New Roman" w:cstheme="minorHAnsi"/>
                <w:color w:val="000000"/>
              </w:rPr>
              <w:t>1000</w:t>
            </w:r>
          </w:p>
        </w:tc>
      </w:tr>
      <w:tr w:rsidR="00345668" w:rsidRPr="0051263E" w14:paraId="17FEBD7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218F01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1BF1E0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BUDESONIDA 32 MCG - 120 DOSES</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BEF1E8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F73C94E" w14:textId="6C09572E" w:rsidR="00345668" w:rsidRPr="002D6A16" w:rsidRDefault="00345668" w:rsidP="00E96DCA">
            <w:pPr>
              <w:rPr>
                <w:rFonts w:eastAsia="Times New Roman" w:cstheme="minorHAnsi"/>
                <w:color w:val="000000"/>
              </w:rPr>
            </w:pPr>
            <w:r w:rsidRPr="002D6A16">
              <w:rPr>
                <w:rFonts w:eastAsia="Times New Roman" w:cstheme="minorHAnsi"/>
                <w:color w:val="000000"/>
              </w:rPr>
              <w:t>500</w:t>
            </w:r>
          </w:p>
        </w:tc>
      </w:tr>
      <w:tr w:rsidR="00345668" w:rsidRPr="0051263E" w14:paraId="103FE93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2B7F32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5F8B08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BUDESONIDA 50 MCG - 120 DOSES</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09836A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A7687AD" w14:textId="04FA9AF8" w:rsidR="00345668" w:rsidRPr="002D6A16" w:rsidRDefault="00345668" w:rsidP="00E96DCA">
            <w:pPr>
              <w:rPr>
                <w:rFonts w:eastAsia="Times New Roman" w:cstheme="minorHAnsi"/>
                <w:color w:val="000000"/>
              </w:rPr>
            </w:pPr>
            <w:r w:rsidRPr="002D6A16">
              <w:rPr>
                <w:rFonts w:eastAsia="Times New Roman" w:cstheme="minorHAnsi"/>
                <w:color w:val="000000"/>
              </w:rPr>
              <w:t>700</w:t>
            </w:r>
          </w:p>
        </w:tc>
      </w:tr>
      <w:tr w:rsidR="00345668" w:rsidRPr="0051263E" w14:paraId="37C2CF7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EE2B5F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A6D01B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BUTILBROMETO DE ESCOPOLAMINA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2E833C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117591F" w14:textId="344993CF"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4B65405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79D832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0BCA21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BUTILBROMETO DE ESCOPOLAMINA 10MG - 20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FA2438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F05C50C" w14:textId="07A6335B" w:rsidR="00345668" w:rsidRPr="002D6A16" w:rsidRDefault="00345668" w:rsidP="00E96DCA">
            <w:pPr>
              <w:rPr>
                <w:rFonts w:eastAsia="Times New Roman" w:cstheme="minorHAnsi"/>
                <w:color w:val="000000"/>
              </w:rPr>
            </w:pPr>
            <w:r w:rsidRPr="002D6A16">
              <w:rPr>
                <w:rFonts w:eastAsia="Times New Roman" w:cstheme="minorHAnsi"/>
                <w:color w:val="000000"/>
              </w:rPr>
              <w:t>1000</w:t>
            </w:r>
          </w:p>
        </w:tc>
      </w:tr>
      <w:tr w:rsidR="00345668" w:rsidRPr="0051263E" w14:paraId="7DA31D0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662218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DABE17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BUTILBROMETO DE ESCOPOLAMINA 20 MG/ML INJ 1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5F4CA3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AFED7A1" w14:textId="1C87DA5F"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56D0093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59E1BD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49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D9FEAA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BUTIBROMETO DE ESCOPOLAMINA 333,4 MG/ML + DIPIRONA 6,67 MG/ML - 20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AF96B1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D8D750C" w14:textId="4B45A1C4"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10BB28A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5FED4E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C3B86A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BUTILBROMETO DE ESCOPOLAMINA 250 MG + DIPIRONA SODICA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2A9867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C9950BD" w14:textId="5C2D4F25"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0845B54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7130E7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11DF05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CARBAMAZEPINA 20 MG/ML - 100ML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49A645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209426B" w14:textId="7087A9DE" w:rsidR="00345668" w:rsidRPr="002D6A16" w:rsidRDefault="00345668" w:rsidP="00E96DCA">
            <w:pPr>
              <w:rPr>
                <w:rFonts w:eastAsia="Times New Roman" w:cstheme="minorHAnsi"/>
                <w:color w:val="000000"/>
              </w:rPr>
            </w:pPr>
            <w:r w:rsidRPr="002D6A16">
              <w:rPr>
                <w:rFonts w:eastAsia="Times New Roman" w:cstheme="minorHAnsi"/>
                <w:color w:val="000000"/>
              </w:rPr>
              <w:t>150</w:t>
            </w:r>
          </w:p>
        </w:tc>
      </w:tr>
      <w:tr w:rsidR="00345668" w:rsidRPr="0051263E" w14:paraId="39FBE29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54907D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52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DBDA34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CARBAMAZEPINA 200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F2DF09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0731510" w14:textId="70BC14C4" w:rsidR="00345668" w:rsidRPr="002D6A16" w:rsidRDefault="00345668" w:rsidP="00E96DCA">
            <w:pPr>
              <w:rPr>
                <w:rFonts w:eastAsia="Times New Roman" w:cstheme="minorHAnsi"/>
                <w:color w:val="000000"/>
              </w:rPr>
            </w:pPr>
            <w:r w:rsidRPr="002D6A16">
              <w:rPr>
                <w:rFonts w:eastAsia="Times New Roman" w:cstheme="minorHAnsi"/>
                <w:color w:val="000000"/>
              </w:rPr>
              <w:t>70000</w:t>
            </w:r>
          </w:p>
        </w:tc>
      </w:tr>
      <w:tr w:rsidR="00345668" w:rsidRPr="0051263E" w14:paraId="776A5F2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F30F4F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432FC2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CARBONATO DE CÁLCIO 500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3003C2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B0FC7A3" w14:textId="0DA04364"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7DDC4EB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6D22C9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804B42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CARBONATO DE CALCIO COM COLECALCIFEROL 500 MG+400UI</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7812C1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1845C78" w14:textId="1362C8C9" w:rsidR="00345668" w:rsidRPr="002D6A16" w:rsidRDefault="00345668" w:rsidP="00E96DCA">
            <w:pPr>
              <w:rPr>
                <w:rFonts w:eastAsia="Times New Roman" w:cstheme="minorHAnsi"/>
                <w:color w:val="000000"/>
              </w:rPr>
            </w:pPr>
            <w:r w:rsidRPr="002D6A16">
              <w:rPr>
                <w:rFonts w:eastAsia="Times New Roman" w:cstheme="minorHAnsi"/>
                <w:color w:val="000000"/>
              </w:rPr>
              <w:t>20000</w:t>
            </w:r>
          </w:p>
        </w:tc>
      </w:tr>
      <w:tr w:rsidR="00345668" w:rsidRPr="0051263E" w14:paraId="5CCA5F2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7C3DA1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F9316B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CARBONATO DE LITIO 300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8DC8E8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054B5AC" w14:textId="32BAEFB1"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6A056EB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AB1229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8883F3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CARMELOSE SÓDICA 5MG/ML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DEDE45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A5DC2C3" w14:textId="744F71FF" w:rsidR="00345668" w:rsidRPr="002D6A16" w:rsidRDefault="00345668" w:rsidP="00E96DCA">
            <w:pPr>
              <w:rPr>
                <w:rFonts w:eastAsia="Times New Roman" w:cstheme="minorHAnsi"/>
                <w:color w:val="000000"/>
              </w:rPr>
            </w:pPr>
            <w:r w:rsidRPr="002D6A16">
              <w:rPr>
                <w:rFonts w:eastAsia="Times New Roman" w:cstheme="minorHAnsi"/>
                <w:color w:val="000000"/>
              </w:rPr>
              <w:t>400</w:t>
            </w:r>
          </w:p>
        </w:tc>
      </w:tr>
      <w:tr w:rsidR="00345668" w:rsidRPr="0051263E" w14:paraId="3290D96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D74F49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AD9033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CARVEDILOL 6,25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25D99F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BE88706" w14:textId="5B11C976" w:rsidR="00345668" w:rsidRPr="002D6A16" w:rsidRDefault="00345668" w:rsidP="00E96DCA">
            <w:pPr>
              <w:rPr>
                <w:rFonts w:eastAsia="Times New Roman" w:cstheme="minorHAnsi"/>
                <w:color w:val="000000"/>
              </w:rPr>
            </w:pPr>
            <w:r w:rsidRPr="002D6A16">
              <w:rPr>
                <w:rFonts w:eastAsia="Times New Roman" w:cstheme="minorHAnsi"/>
                <w:color w:val="000000"/>
              </w:rPr>
              <w:t>62000</w:t>
            </w:r>
          </w:p>
        </w:tc>
      </w:tr>
      <w:tr w:rsidR="00345668" w:rsidRPr="0051263E" w14:paraId="7FDE2C8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9F137A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5F10FC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CARVEDILOL 12,5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BF841B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DFD777F" w14:textId="16389106" w:rsidR="00345668" w:rsidRPr="002D6A16" w:rsidRDefault="00345668" w:rsidP="00E96DCA">
            <w:pPr>
              <w:rPr>
                <w:rFonts w:eastAsia="Times New Roman" w:cstheme="minorHAnsi"/>
                <w:color w:val="000000"/>
              </w:rPr>
            </w:pPr>
            <w:r w:rsidRPr="002D6A16">
              <w:rPr>
                <w:rFonts w:eastAsia="Times New Roman" w:cstheme="minorHAnsi"/>
                <w:color w:val="000000"/>
              </w:rPr>
              <w:t>30000</w:t>
            </w:r>
          </w:p>
        </w:tc>
      </w:tr>
      <w:tr w:rsidR="00345668" w:rsidRPr="0051263E" w14:paraId="6433E48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96059A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59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05CC85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CARVEDILOL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27F906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2D443A5" w14:textId="5AF26DCB"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249F7EE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5D4371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95136F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CARVEDILOL 3,125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BB710A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907A05B" w14:textId="1DB8BD58"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66E4935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5D528F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D91173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CEFALEXINA 50 MG/ML - 100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233AAF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3336CE1" w14:textId="0BC9352E"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2AE2130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9F5FCE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CF4EC0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CEFALEXINA 500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B0FEA3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C99FF40" w14:textId="310641CF" w:rsidR="00345668" w:rsidRPr="002D6A16" w:rsidRDefault="00345668" w:rsidP="00E96DCA">
            <w:pPr>
              <w:rPr>
                <w:rFonts w:eastAsia="Times New Roman" w:cstheme="minorHAnsi"/>
                <w:color w:val="000000"/>
              </w:rPr>
            </w:pPr>
            <w:r w:rsidRPr="002D6A16">
              <w:rPr>
                <w:rFonts w:eastAsia="Times New Roman" w:cstheme="minorHAnsi"/>
                <w:color w:val="000000"/>
              </w:rPr>
              <w:t>20000</w:t>
            </w:r>
          </w:p>
        </w:tc>
      </w:tr>
      <w:tr w:rsidR="00345668" w:rsidRPr="0051263E" w14:paraId="2073C99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E0149D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27A837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CEFTRIAXONA 1G IM - 3,5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112353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2902F4E" w14:textId="18407A55" w:rsidR="00345668" w:rsidRPr="002D6A16" w:rsidRDefault="00345668" w:rsidP="00E96DCA">
            <w:pPr>
              <w:rPr>
                <w:rFonts w:eastAsia="Times New Roman" w:cstheme="minorHAnsi"/>
                <w:color w:val="000000"/>
              </w:rPr>
            </w:pPr>
            <w:r w:rsidRPr="002D6A16">
              <w:rPr>
                <w:rFonts w:eastAsia="Times New Roman" w:cstheme="minorHAnsi"/>
                <w:color w:val="000000"/>
              </w:rPr>
              <w:t>1600</w:t>
            </w:r>
          </w:p>
        </w:tc>
      </w:tr>
      <w:tr w:rsidR="00345668" w:rsidRPr="0051263E" w14:paraId="46487F2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50A2C5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253775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CETOCONAZOL 200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7173DB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1A79D3F" w14:textId="67A3AC75"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3C8A7D4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6440D4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BBF645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CETOCONAZOL 20 MG/G - 30 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87A4DB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704C1C4" w14:textId="043004FC" w:rsidR="00345668" w:rsidRPr="002D6A16" w:rsidRDefault="00345668" w:rsidP="00E96DCA">
            <w:pPr>
              <w:rPr>
                <w:rFonts w:eastAsia="Times New Roman" w:cstheme="minorHAnsi"/>
                <w:color w:val="000000"/>
              </w:rPr>
            </w:pPr>
            <w:r w:rsidRPr="002D6A16">
              <w:rPr>
                <w:rFonts w:eastAsia="Times New Roman" w:cstheme="minorHAnsi"/>
                <w:color w:val="000000"/>
              </w:rPr>
              <w:t>800</w:t>
            </w:r>
          </w:p>
        </w:tc>
      </w:tr>
      <w:tr w:rsidR="00345668" w:rsidRPr="0051263E" w14:paraId="7868A42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7F5F1E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66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14DF93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CETOCONAZOL 20 MG/G XAMPU 100ML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75EAC1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5FBD009" w14:textId="33D949A9" w:rsidR="00345668" w:rsidRPr="002D6A16" w:rsidRDefault="00345668" w:rsidP="00E96DCA">
            <w:pPr>
              <w:rPr>
                <w:rFonts w:eastAsia="Times New Roman" w:cstheme="minorHAnsi"/>
                <w:color w:val="000000"/>
              </w:rPr>
            </w:pPr>
            <w:r w:rsidRPr="002D6A16">
              <w:rPr>
                <w:rFonts w:eastAsia="Times New Roman" w:cstheme="minorHAnsi"/>
                <w:color w:val="000000"/>
              </w:rPr>
              <w:t>120</w:t>
            </w:r>
          </w:p>
        </w:tc>
      </w:tr>
      <w:tr w:rsidR="00345668" w:rsidRPr="0051263E" w14:paraId="34FB85C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16EB04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E6C951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CETOCONAZOL 20 MG/G + BETAMETASONA 0,5 MG/G - 30 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6A0674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2A6D30D" w14:textId="3A4F7766" w:rsidR="00345668" w:rsidRPr="002D6A16" w:rsidRDefault="00345668" w:rsidP="00E96DCA">
            <w:pPr>
              <w:rPr>
                <w:rFonts w:eastAsia="Times New Roman" w:cstheme="minorHAnsi"/>
                <w:color w:val="000000"/>
              </w:rPr>
            </w:pPr>
            <w:r w:rsidRPr="002D6A16">
              <w:rPr>
                <w:rFonts w:eastAsia="Times New Roman" w:cstheme="minorHAnsi"/>
                <w:color w:val="000000"/>
              </w:rPr>
              <w:t>500</w:t>
            </w:r>
          </w:p>
        </w:tc>
      </w:tr>
      <w:tr w:rsidR="00345668" w:rsidRPr="0051263E" w14:paraId="67F533B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047AD8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8DA1C5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CETOCONAZOL 2,5 MG/G + BETAMETASONA 20 MG/</w:t>
            </w:r>
            <w:proofErr w:type="gramStart"/>
            <w:r w:rsidRPr="002D6A16">
              <w:rPr>
                <w:rFonts w:eastAsia="Times New Roman" w:cstheme="minorHAnsi"/>
                <w:color w:val="000000"/>
              </w:rPr>
              <w:t>G  +</w:t>
            </w:r>
            <w:proofErr w:type="gramEnd"/>
            <w:r w:rsidRPr="002D6A16">
              <w:rPr>
                <w:rFonts w:eastAsia="Times New Roman" w:cstheme="minorHAnsi"/>
                <w:color w:val="000000"/>
              </w:rPr>
              <w:t xml:space="preserve"> SULFATO DE NEOMICINA 0,64 MG/G - 30G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27F1EA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CREME</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1C905EE" w14:textId="5F3F9A04"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1A81633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4CE769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69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FA8105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CETOPROFENO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D86B34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3980841" w14:textId="12A0350F" w:rsidR="00345668" w:rsidRPr="002D6A16" w:rsidRDefault="00345668" w:rsidP="00E96DCA">
            <w:pPr>
              <w:rPr>
                <w:rFonts w:eastAsia="Times New Roman" w:cstheme="minorHAnsi"/>
                <w:color w:val="000000"/>
              </w:rPr>
            </w:pPr>
            <w:r w:rsidRPr="002D6A16">
              <w:rPr>
                <w:rFonts w:eastAsia="Times New Roman" w:cstheme="minorHAnsi"/>
                <w:color w:val="000000"/>
              </w:rPr>
              <w:t>28000</w:t>
            </w:r>
          </w:p>
        </w:tc>
      </w:tr>
      <w:tr w:rsidR="00345668" w:rsidRPr="0051263E" w14:paraId="77179BA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0C7A79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674522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CETOPROFENO 50 MG/ML - 2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7813C6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3F7DE4B" w14:textId="19411F1A"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05FD9A1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FBBC05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0CEC5E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NITRATO DE TIAMINA 5000 MCG + CLORIDRATO DE PIRIDOXINA100 MG/G + CIANOCOBALAMINA 100 MG/G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78B629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9525117" w14:textId="6F58C394" w:rsidR="00345668" w:rsidRPr="002D6A16" w:rsidRDefault="00345668" w:rsidP="00E96DCA">
            <w:pPr>
              <w:rPr>
                <w:rFonts w:eastAsia="Times New Roman" w:cstheme="minorHAnsi"/>
                <w:color w:val="000000"/>
              </w:rPr>
            </w:pPr>
            <w:r w:rsidRPr="002D6A16">
              <w:rPr>
                <w:rFonts w:eastAsia="Times New Roman" w:cstheme="minorHAnsi"/>
                <w:color w:val="000000"/>
              </w:rPr>
              <w:t>17000</w:t>
            </w:r>
          </w:p>
        </w:tc>
      </w:tr>
      <w:tr w:rsidR="00345668" w:rsidRPr="0051263E" w14:paraId="4E037DE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D0D9A8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DED368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TIAMINA 100MG/ CLOR PIRIDOXINA 100MG/ CIANOCOBALAMINA 5000MCG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050E59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A843C20" w14:textId="1D391EEB" w:rsidR="00345668" w:rsidRPr="002D6A16" w:rsidRDefault="00345668" w:rsidP="00E96DCA">
            <w:pPr>
              <w:rPr>
                <w:rFonts w:eastAsia="Times New Roman" w:cstheme="minorHAnsi"/>
                <w:color w:val="000000"/>
              </w:rPr>
            </w:pPr>
            <w:r w:rsidRPr="002D6A16">
              <w:rPr>
                <w:rFonts w:eastAsia="Times New Roman" w:cstheme="minorHAnsi"/>
                <w:color w:val="000000"/>
              </w:rPr>
              <w:t>1000</w:t>
            </w:r>
          </w:p>
        </w:tc>
      </w:tr>
      <w:tr w:rsidR="00345668" w:rsidRPr="0051263E" w14:paraId="5457308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701DE6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DBF282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CILOSTAZOL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9746CA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27958FA" w14:textId="18DF7488"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46C42D9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FEDB6B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D872DC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CILOSTAZOL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5F3CD9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523BADC" w14:textId="6B946405"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4FB762F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F15BF0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04DC90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CIMETIDINA 200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32603F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472B5DB" w14:textId="1A27FE0C" w:rsidR="00345668" w:rsidRPr="002D6A16" w:rsidRDefault="00345668" w:rsidP="00E96DCA">
            <w:pPr>
              <w:rPr>
                <w:rFonts w:eastAsia="Times New Roman" w:cstheme="minorHAnsi"/>
                <w:color w:val="000000"/>
              </w:rPr>
            </w:pPr>
            <w:r w:rsidRPr="002D6A16">
              <w:rPr>
                <w:rFonts w:eastAsia="Times New Roman" w:cstheme="minorHAnsi"/>
                <w:color w:val="000000"/>
              </w:rPr>
              <w:t>13000</w:t>
            </w:r>
          </w:p>
        </w:tc>
      </w:tr>
      <w:tr w:rsidR="00345668" w:rsidRPr="0051263E" w14:paraId="4ECB08F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95C270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F51D8B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CINARIZINA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1F4900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E46D7A2" w14:textId="2A22FE4D"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1C37445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E23BE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C510FD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CINARIZINA 75MG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CDA94C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88AB465" w14:textId="7C88DB73"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75C1EE1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F4643B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5A038C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CLARITROMICINA 500MG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EAE920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A2482FD" w14:textId="27B3F546"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789C908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BD7BB7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79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E3F158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CLOBAZAN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52A95D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DC34E37" w14:textId="3C0FC798" w:rsidR="00345668" w:rsidRPr="002D6A16" w:rsidRDefault="00345668" w:rsidP="00E96DCA">
            <w:pPr>
              <w:rPr>
                <w:rFonts w:eastAsia="Times New Roman" w:cstheme="minorHAnsi"/>
                <w:color w:val="000000"/>
              </w:rPr>
            </w:pPr>
            <w:r w:rsidRPr="002D6A16">
              <w:rPr>
                <w:rFonts w:eastAsia="Times New Roman" w:cstheme="minorHAnsi"/>
                <w:color w:val="000000"/>
              </w:rPr>
              <w:t>5000</w:t>
            </w:r>
          </w:p>
        </w:tc>
      </w:tr>
      <w:tr w:rsidR="00345668" w:rsidRPr="0051263E" w14:paraId="5F10E48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960C73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80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0C813F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CLONAZEPAM 0,5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6B2323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D3E0349" w14:textId="06604234"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4FADD70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61C829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EC98E8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CLONAZEPAM 2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56D9E1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955E7E3" w14:textId="4F6B7ED7" w:rsidR="00345668" w:rsidRPr="002D6A16" w:rsidRDefault="00345668" w:rsidP="00E96DCA">
            <w:pPr>
              <w:rPr>
                <w:rFonts w:eastAsia="Times New Roman" w:cstheme="minorHAnsi"/>
                <w:color w:val="000000"/>
              </w:rPr>
            </w:pPr>
            <w:r w:rsidRPr="002D6A16">
              <w:rPr>
                <w:rFonts w:eastAsia="Times New Roman" w:cstheme="minorHAnsi"/>
                <w:color w:val="000000"/>
              </w:rPr>
              <w:t>75000</w:t>
            </w:r>
          </w:p>
        </w:tc>
      </w:tr>
      <w:tr w:rsidR="00345668" w:rsidRPr="0051263E" w14:paraId="23326E1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B1E8F5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E6DE31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CLONAZEPAN 2,5 MG/ML - 20ML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8AE6F3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6EDFDE7" w14:textId="67EEE924" w:rsidR="00345668" w:rsidRPr="002D6A16" w:rsidRDefault="00345668" w:rsidP="00E96DCA">
            <w:pPr>
              <w:rPr>
                <w:rFonts w:eastAsia="Times New Roman" w:cstheme="minorHAnsi"/>
                <w:color w:val="000000"/>
              </w:rPr>
            </w:pPr>
            <w:r w:rsidRPr="002D6A16">
              <w:rPr>
                <w:rFonts w:eastAsia="Times New Roman" w:cstheme="minorHAnsi"/>
                <w:color w:val="000000"/>
              </w:rPr>
              <w:t>1000</w:t>
            </w:r>
          </w:p>
        </w:tc>
      </w:tr>
      <w:tr w:rsidR="00345668" w:rsidRPr="0051263E" w14:paraId="55A55D7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0B66D3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1883F9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BISSULFATO DE CLOPIDOGREL 75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2FCDD5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9C56AF6" w14:textId="7AE9112B" w:rsidR="00345668" w:rsidRPr="002D6A16" w:rsidRDefault="00345668" w:rsidP="00E96DCA">
            <w:pPr>
              <w:rPr>
                <w:rFonts w:eastAsia="Times New Roman" w:cstheme="minorHAnsi"/>
                <w:color w:val="000000"/>
              </w:rPr>
            </w:pPr>
            <w:r w:rsidRPr="002D6A16">
              <w:rPr>
                <w:rFonts w:eastAsia="Times New Roman" w:cstheme="minorHAnsi"/>
                <w:color w:val="000000"/>
              </w:rPr>
              <w:t>28000</w:t>
            </w:r>
          </w:p>
        </w:tc>
      </w:tr>
      <w:tr w:rsidR="00345668" w:rsidRPr="0051263E" w14:paraId="35B155D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3FFB95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475CB9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CLORETO DE POTASSIO 6% XAROPE 100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60F63C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7738490" w14:textId="13744E83" w:rsidR="00345668" w:rsidRPr="002D6A16" w:rsidRDefault="00345668" w:rsidP="00E96DCA">
            <w:pPr>
              <w:rPr>
                <w:rFonts w:eastAsia="Times New Roman" w:cstheme="minorHAnsi"/>
                <w:color w:val="000000"/>
              </w:rPr>
            </w:pPr>
            <w:r w:rsidRPr="002D6A16">
              <w:rPr>
                <w:rFonts w:eastAsia="Times New Roman" w:cstheme="minorHAnsi"/>
                <w:color w:val="000000"/>
              </w:rPr>
              <w:t>50</w:t>
            </w:r>
          </w:p>
        </w:tc>
      </w:tr>
      <w:tr w:rsidR="00345668" w:rsidRPr="0051263E" w14:paraId="00EE045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F37D90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C8E926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AMIODARONA 200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4943D3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5FC08E5" w14:textId="18C397CE"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00F7830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62984E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1DD539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AMITRIPTILINA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2DC7E7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FECF81F" w14:textId="773FF2B5" w:rsidR="00345668" w:rsidRPr="002D6A16" w:rsidRDefault="00345668" w:rsidP="00E96DCA">
            <w:pPr>
              <w:rPr>
                <w:rFonts w:eastAsia="Times New Roman" w:cstheme="minorHAnsi"/>
                <w:color w:val="000000"/>
              </w:rPr>
            </w:pPr>
            <w:r w:rsidRPr="002D6A16">
              <w:rPr>
                <w:rFonts w:eastAsia="Times New Roman" w:cstheme="minorHAnsi"/>
                <w:color w:val="000000"/>
              </w:rPr>
              <w:t>90000</w:t>
            </w:r>
          </w:p>
        </w:tc>
      </w:tr>
      <w:tr w:rsidR="00345668" w:rsidRPr="0051263E" w14:paraId="3760635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26A34C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F77879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BIPERIDENO 2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799944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9D9E62E" w14:textId="51ED515F" w:rsidR="00345668" w:rsidRPr="002D6A16" w:rsidRDefault="00345668" w:rsidP="00E96DCA">
            <w:pPr>
              <w:rPr>
                <w:rFonts w:eastAsia="Times New Roman" w:cstheme="minorHAnsi"/>
                <w:color w:val="000000"/>
              </w:rPr>
            </w:pPr>
            <w:r w:rsidRPr="002D6A16">
              <w:rPr>
                <w:rFonts w:eastAsia="Times New Roman" w:cstheme="minorHAnsi"/>
                <w:color w:val="000000"/>
              </w:rPr>
              <w:t>22000</w:t>
            </w:r>
          </w:p>
        </w:tc>
      </w:tr>
      <w:tr w:rsidR="00345668" w:rsidRPr="0051263E" w14:paraId="4F86401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7D0D78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1EA243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BUPROPIONA 150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E7C7D0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8D5DCD9" w14:textId="715F5977" w:rsidR="00345668" w:rsidRPr="002D6A16" w:rsidRDefault="00345668" w:rsidP="00E96DCA">
            <w:pPr>
              <w:rPr>
                <w:rFonts w:eastAsia="Times New Roman" w:cstheme="minorHAnsi"/>
                <w:color w:val="000000"/>
              </w:rPr>
            </w:pPr>
            <w:r w:rsidRPr="002D6A16">
              <w:rPr>
                <w:rFonts w:eastAsia="Times New Roman" w:cstheme="minorHAnsi"/>
                <w:color w:val="000000"/>
              </w:rPr>
              <w:t>40000</w:t>
            </w:r>
          </w:p>
        </w:tc>
      </w:tr>
      <w:tr w:rsidR="00345668" w:rsidRPr="0051263E" w14:paraId="281A8C6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C562C6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89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0F1D75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CICLOBENZAPRINA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8DEE45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9EBDA18" w14:textId="591BEF16" w:rsidR="00345668" w:rsidRPr="002D6A16" w:rsidRDefault="00345668" w:rsidP="00E96DCA">
            <w:pPr>
              <w:rPr>
                <w:rFonts w:eastAsia="Times New Roman" w:cstheme="minorHAnsi"/>
                <w:color w:val="000000"/>
              </w:rPr>
            </w:pPr>
            <w:r w:rsidRPr="002D6A16">
              <w:rPr>
                <w:rFonts w:eastAsia="Times New Roman" w:cstheme="minorHAnsi"/>
                <w:color w:val="000000"/>
              </w:rPr>
              <w:t>50000</w:t>
            </w:r>
          </w:p>
        </w:tc>
      </w:tr>
      <w:tr w:rsidR="00345668" w:rsidRPr="0051263E" w14:paraId="2671298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D8A3D4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B5D235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CLINDAMICINA MONOIDRATADA 300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F22491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15B4BA2" w14:textId="3F0BFC7B" w:rsidR="00345668" w:rsidRPr="002D6A16" w:rsidRDefault="00345668" w:rsidP="00E96DCA">
            <w:pPr>
              <w:rPr>
                <w:rFonts w:eastAsia="Times New Roman" w:cstheme="minorHAnsi"/>
                <w:color w:val="000000"/>
              </w:rPr>
            </w:pPr>
            <w:r w:rsidRPr="002D6A16">
              <w:rPr>
                <w:rFonts w:eastAsia="Times New Roman" w:cstheme="minorHAnsi"/>
                <w:color w:val="000000"/>
              </w:rPr>
              <w:t>800</w:t>
            </w:r>
          </w:p>
        </w:tc>
      </w:tr>
      <w:tr w:rsidR="00345668" w:rsidRPr="0051263E" w14:paraId="3C3574B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E52987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1B0586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CLOMIPRAMINA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53C1B9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DFA73B2" w14:textId="75360648"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2479D03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9CA7C0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805B8B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CLORPROMAZINA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E8C34F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3D81A67" w14:textId="5FAD667E" w:rsidR="00345668" w:rsidRPr="002D6A16" w:rsidRDefault="00345668" w:rsidP="00E96DCA">
            <w:pPr>
              <w:rPr>
                <w:rFonts w:eastAsia="Times New Roman" w:cstheme="minorHAnsi"/>
                <w:color w:val="000000"/>
              </w:rPr>
            </w:pPr>
            <w:r w:rsidRPr="002D6A16">
              <w:rPr>
                <w:rFonts w:eastAsia="Times New Roman" w:cstheme="minorHAnsi"/>
                <w:color w:val="000000"/>
              </w:rPr>
              <w:t>8000</w:t>
            </w:r>
          </w:p>
        </w:tc>
      </w:tr>
      <w:tr w:rsidR="00345668" w:rsidRPr="0051263E" w14:paraId="2E9140A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036806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5EA1F1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CLORPROMAZINA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1B72CB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B3C2CD8" w14:textId="6C921328" w:rsidR="00345668" w:rsidRPr="002D6A16" w:rsidRDefault="00345668" w:rsidP="00E96DCA">
            <w:pPr>
              <w:rPr>
                <w:rFonts w:eastAsia="Times New Roman" w:cstheme="minorHAnsi"/>
                <w:color w:val="000000"/>
              </w:rPr>
            </w:pPr>
            <w:r w:rsidRPr="002D6A16">
              <w:rPr>
                <w:rFonts w:eastAsia="Times New Roman" w:cstheme="minorHAnsi"/>
                <w:color w:val="000000"/>
              </w:rPr>
              <w:t>6000</w:t>
            </w:r>
          </w:p>
        </w:tc>
      </w:tr>
      <w:tr w:rsidR="00345668" w:rsidRPr="0051263E" w14:paraId="62CE85B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56AD70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94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EC831D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DILTIAZEN 30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12DAA9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FF69C13" w14:textId="0472E688" w:rsidR="00345668" w:rsidRPr="002D6A16" w:rsidRDefault="00345668" w:rsidP="00E96DCA">
            <w:pPr>
              <w:rPr>
                <w:rFonts w:eastAsia="Times New Roman" w:cstheme="minorHAnsi"/>
                <w:color w:val="000000"/>
              </w:rPr>
            </w:pPr>
            <w:r w:rsidRPr="002D6A16">
              <w:rPr>
                <w:rFonts w:eastAsia="Times New Roman" w:cstheme="minorHAnsi"/>
                <w:color w:val="000000"/>
              </w:rPr>
              <w:t>9000</w:t>
            </w:r>
          </w:p>
        </w:tc>
      </w:tr>
      <w:tr w:rsidR="00345668" w:rsidRPr="0051263E" w14:paraId="1D79F1A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7EC2D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A9B2D1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DOXICICLINA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E1CD8A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3AFE1E5" w14:textId="4A01B75A" w:rsidR="00345668" w:rsidRPr="002D6A16" w:rsidRDefault="00345668" w:rsidP="00E96DCA">
            <w:pPr>
              <w:rPr>
                <w:rFonts w:eastAsia="Times New Roman" w:cstheme="minorHAnsi"/>
                <w:color w:val="000000"/>
              </w:rPr>
            </w:pPr>
            <w:r w:rsidRPr="002D6A16">
              <w:rPr>
                <w:rFonts w:eastAsia="Times New Roman" w:cstheme="minorHAnsi"/>
                <w:color w:val="000000"/>
              </w:rPr>
              <w:t>7000</w:t>
            </w:r>
          </w:p>
        </w:tc>
      </w:tr>
      <w:tr w:rsidR="00345668" w:rsidRPr="0051263E" w14:paraId="1E2F188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A373C0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406952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DULOXETINA 30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B951DB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2A1A476" w14:textId="467414B9" w:rsidR="00345668" w:rsidRPr="002D6A16" w:rsidRDefault="00345668" w:rsidP="00E96DCA">
            <w:pPr>
              <w:rPr>
                <w:rFonts w:eastAsia="Times New Roman" w:cstheme="minorHAnsi"/>
                <w:color w:val="000000"/>
              </w:rPr>
            </w:pPr>
            <w:r w:rsidRPr="002D6A16">
              <w:rPr>
                <w:rFonts w:eastAsia="Times New Roman" w:cstheme="minorHAnsi"/>
                <w:color w:val="000000"/>
              </w:rPr>
              <w:t>70000</w:t>
            </w:r>
          </w:p>
        </w:tc>
      </w:tr>
      <w:tr w:rsidR="00345668" w:rsidRPr="0051263E" w14:paraId="09B5D1D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FCC24A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5A78E1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FEXOFENADINA 180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803A7C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F4874CE" w14:textId="7015470D" w:rsidR="00345668" w:rsidRPr="002D6A16" w:rsidRDefault="00345668" w:rsidP="00E96DCA">
            <w:pPr>
              <w:rPr>
                <w:rFonts w:eastAsia="Times New Roman" w:cstheme="minorHAnsi"/>
                <w:color w:val="000000"/>
              </w:rPr>
            </w:pPr>
            <w:r w:rsidRPr="002D6A16">
              <w:rPr>
                <w:rFonts w:eastAsia="Times New Roman" w:cstheme="minorHAnsi"/>
                <w:color w:val="000000"/>
              </w:rPr>
              <w:t>18000</w:t>
            </w:r>
          </w:p>
        </w:tc>
      </w:tr>
      <w:tr w:rsidR="00345668" w:rsidRPr="0051263E" w14:paraId="517267B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F3EDD4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9BB8F8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FLUOXETINA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B7F459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C9D166F" w14:textId="57003AF7" w:rsidR="00345668" w:rsidRPr="002D6A16" w:rsidRDefault="00345668" w:rsidP="00E96DCA">
            <w:pPr>
              <w:rPr>
                <w:rFonts w:eastAsia="Times New Roman" w:cstheme="minorHAnsi"/>
                <w:color w:val="000000"/>
              </w:rPr>
            </w:pPr>
            <w:r w:rsidRPr="002D6A16">
              <w:rPr>
                <w:rFonts w:eastAsia="Times New Roman" w:cstheme="minorHAnsi"/>
                <w:color w:val="000000"/>
              </w:rPr>
              <w:t>70000</w:t>
            </w:r>
          </w:p>
        </w:tc>
      </w:tr>
      <w:tr w:rsidR="00345668" w:rsidRPr="0051263E" w14:paraId="76559AE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D024EB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99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C93B8B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HIDROXIZINA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A235C8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9A1FC37" w14:textId="22C2C913" w:rsidR="00345668" w:rsidRPr="002D6A16" w:rsidRDefault="00345668" w:rsidP="00E96DCA">
            <w:pPr>
              <w:rPr>
                <w:rFonts w:eastAsia="Times New Roman" w:cstheme="minorHAnsi"/>
                <w:color w:val="000000"/>
              </w:rPr>
            </w:pPr>
            <w:r w:rsidRPr="002D6A16">
              <w:rPr>
                <w:rFonts w:eastAsia="Times New Roman" w:cstheme="minorHAnsi"/>
                <w:color w:val="000000"/>
              </w:rPr>
              <w:t>4000</w:t>
            </w:r>
          </w:p>
        </w:tc>
      </w:tr>
      <w:tr w:rsidR="00345668" w:rsidRPr="0051263E" w14:paraId="55720CC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D24705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100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9F6FDD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HIDRALAZINA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375167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DEAD820" w14:textId="535BD42E" w:rsidR="00345668" w:rsidRPr="002D6A16" w:rsidRDefault="00345668" w:rsidP="00E96DCA">
            <w:pPr>
              <w:rPr>
                <w:rFonts w:eastAsia="Times New Roman" w:cstheme="minorHAnsi"/>
                <w:color w:val="000000"/>
              </w:rPr>
            </w:pPr>
            <w:r w:rsidRPr="002D6A16">
              <w:rPr>
                <w:rFonts w:eastAsia="Times New Roman" w:cstheme="minorHAnsi"/>
                <w:color w:val="000000"/>
              </w:rPr>
              <w:t>8000</w:t>
            </w:r>
          </w:p>
        </w:tc>
      </w:tr>
      <w:tr w:rsidR="00345668" w:rsidRPr="0051263E" w14:paraId="727537E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3602CB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101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BA14CB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IMIPRAMINA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607E9B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89DA2A4" w14:textId="4A3C2B9A" w:rsidR="00345668" w:rsidRPr="002D6A16" w:rsidRDefault="00345668" w:rsidP="00E96DCA">
            <w:pPr>
              <w:rPr>
                <w:rFonts w:eastAsia="Times New Roman" w:cstheme="minorHAnsi"/>
                <w:color w:val="000000"/>
              </w:rPr>
            </w:pPr>
            <w:r w:rsidRPr="002D6A16">
              <w:rPr>
                <w:rFonts w:eastAsia="Times New Roman" w:cstheme="minorHAnsi"/>
                <w:color w:val="000000"/>
              </w:rPr>
              <w:t>13000</w:t>
            </w:r>
          </w:p>
        </w:tc>
      </w:tr>
      <w:tr w:rsidR="00345668" w:rsidRPr="0051263E" w14:paraId="22BD9D6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5EEA05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102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E88FF9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LOPERAMIDA 2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8C23E9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EE7EEB5" w14:textId="15E45262"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6F53434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F4B3D0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103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470DE2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LURASIDONA 40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907693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C5D38A8" w14:textId="779F461A" w:rsidR="00345668" w:rsidRPr="002D6A16" w:rsidRDefault="00345668" w:rsidP="00E96DCA">
            <w:pPr>
              <w:rPr>
                <w:rFonts w:eastAsia="Times New Roman" w:cstheme="minorHAnsi"/>
                <w:color w:val="000000"/>
              </w:rPr>
            </w:pPr>
            <w:r w:rsidRPr="002D6A16">
              <w:rPr>
                <w:rFonts w:eastAsia="Times New Roman" w:cstheme="minorHAnsi"/>
                <w:color w:val="000000"/>
              </w:rPr>
              <w:t>480</w:t>
            </w:r>
          </w:p>
        </w:tc>
      </w:tr>
      <w:tr w:rsidR="00345668" w:rsidRPr="0051263E" w14:paraId="3561004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849924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104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97D755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LURASIDONA 80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D0BC31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747B7C0" w14:textId="2F53556F" w:rsidR="00345668" w:rsidRPr="002D6A16" w:rsidRDefault="00345668" w:rsidP="00E96DCA">
            <w:pPr>
              <w:rPr>
                <w:rFonts w:eastAsia="Times New Roman" w:cstheme="minorHAnsi"/>
                <w:color w:val="000000"/>
              </w:rPr>
            </w:pPr>
            <w:r w:rsidRPr="002D6A16">
              <w:rPr>
                <w:rFonts w:eastAsia="Times New Roman" w:cstheme="minorHAnsi"/>
                <w:color w:val="000000"/>
              </w:rPr>
              <w:t>480</w:t>
            </w:r>
          </w:p>
        </w:tc>
      </w:tr>
      <w:tr w:rsidR="00345668" w:rsidRPr="0051263E" w14:paraId="3D34BAA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554F1E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105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6D1B8D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MEMANTINA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6ABC16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6267A74" w14:textId="698EBD69" w:rsidR="00345668" w:rsidRPr="002D6A16" w:rsidRDefault="00345668" w:rsidP="00E96DCA">
            <w:pPr>
              <w:rPr>
                <w:rFonts w:eastAsia="Times New Roman" w:cstheme="minorHAnsi"/>
                <w:color w:val="000000"/>
              </w:rPr>
            </w:pPr>
            <w:r w:rsidRPr="002D6A16">
              <w:rPr>
                <w:rFonts w:eastAsia="Times New Roman" w:cstheme="minorHAnsi"/>
                <w:color w:val="000000"/>
              </w:rPr>
              <w:t>990</w:t>
            </w:r>
          </w:p>
        </w:tc>
      </w:tr>
      <w:tr w:rsidR="00345668" w:rsidRPr="0051263E" w14:paraId="6F9655F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AE8DAD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106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220BCA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METILFENIDATO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CF23C3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3FDEDBD" w14:textId="78B8766E" w:rsidR="00345668" w:rsidRPr="002D6A16" w:rsidRDefault="00345668" w:rsidP="00E96DCA">
            <w:pPr>
              <w:rPr>
                <w:rFonts w:eastAsia="Times New Roman" w:cstheme="minorHAnsi"/>
                <w:color w:val="000000"/>
              </w:rPr>
            </w:pPr>
            <w:r w:rsidRPr="002D6A16">
              <w:rPr>
                <w:rFonts w:eastAsia="Times New Roman" w:cstheme="minorHAnsi"/>
                <w:color w:val="000000"/>
              </w:rPr>
              <w:t>5100</w:t>
            </w:r>
          </w:p>
        </w:tc>
      </w:tr>
      <w:tr w:rsidR="00345668" w:rsidRPr="0051263E" w14:paraId="7399747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56D74C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107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3267E4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METOCLOPRAMIDA 10MG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6C6CD8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3C83B58" w14:textId="5737EE2C" w:rsidR="00345668" w:rsidRPr="002D6A16" w:rsidRDefault="00345668" w:rsidP="00E96DCA">
            <w:pPr>
              <w:rPr>
                <w:rFonts w:eastAsia="Times New Roman" w:cstheme="minorHAnsi"/>
                <w:color w:val="000000"/>
              </w:rPr>
            </w:pPr>
            <w:r w:rsidRPr="002D6A16">
              <w:rPr>
                <w:rFonts w:eastAsia="Times New Roman" w:cstheme="minorHAnsi"/>
                <w:color w:val="000000"/>
              </w:rPr>
              <w:t>6000</w:t>
            </w:r>
          </w:p>
        </w:tc>
      </w:tr>
      <w:tr w:rsidR="00345668" w:rsidRPr="0051263E" w14:paraId="5BAFA81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115B65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108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9023CB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NALTREXONA 50MG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5E123E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92A6D4B" w14:textId="2F14D39F" w:rsidR="00345668" w:rsidRPr="002D6A16" w:rsidRDefault="00345668" w:rsidP="00E96DCA">
            <w:pPr>
              <w:rPr>
                <w:rFonts w:eastAsia="Times New Roman" w:cstheme="minorHAnsi"/>
                <w:color w:val="000000"/>
              </w:rPr>
            </w:pPr>
            <w:r w:rsidRPr="002D6A16">
              <w:rPr>
                <w:rFonts w:eastAsia="Times New Roman" w:cstheme="minorHAnsi"/>
                <w:color w:val="000000"/>
              </w:rPr>
              <w:t>5200</w:t>
            </w:r>
          </w:p>
        </w:tc>
      </w:tr>
      <w:tr w:rsidR="00345668" w:rsidRPr="0051263E" w14:paraId="2314FE2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CCF7B8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109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EC1C9D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NEBIVOLOL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B69567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327A5EC" w14:textId="2D53C8F9"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07A18E1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7676A4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564E82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NORTRIPTILINA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B2C042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2A82509" w14:textId="14D5C3A0" w:rsidR="00345668" w:rsidRPr="002D6A16" w:rsidRDefault="00345668" w:rsidP="00E96DCA">
            <w:pPr>
              <w:rPr>
                <w:rFonts w:eastAsia="Times New Roman" w:cstheme="minorHAnsi"/>
                <w:color w:val="000000"/>
              </w:rPr>
            </w:pPr>
            <w:r w:rsidRPr="002D6A16">
              <w:rPr>
                <w:rFonts w:eastAsia="Times New Roman" w:cstheme="minorHAnsi"/>
                <w:color w:val="000000"/>
              </w:rPr>
              <w:t>25000</w:t>
            </w:r>
          </w:p>
        </w:tc>
      </w:tr>
      <w:tr w:rsidR="00345668" w:rsidRPr="0051263E" w14:paraId="1EDCEFF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BD47DD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1ED8E0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OXIBUTININA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16D50D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9C25252" w14:textId="13F1C51D" w:rsidR="00345668" w:rsidRPr="002D6A16" w:rsidRDefault="00345668" w:rsidP="00E96DCA">
            <w:pPr>
              <w:rPr>
                <w:rFonts w:eastAsia="Times New Roman" w:cstheme="minorHAnsi"/>
                <w:color w:val="000000"/>
              </w:rPr>
            </w:pPr>
            <w:r w:rsidRPr="002D6A16">
              <w:rPr>
                <w:rFonts w:eastAsia="Times New Roman" w:cstheme="minorHAnsi"/>
                <w:color w:val="000000"/>
              </w:rPr>
              <w:t>5000</w:t>
            </w:r>
          </w:p>
        </w:tc>
      </w:tr>
      <w:tr w:rsidR="00345668" w:rsidRPr="0051263E" w14:paraId="5739290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CEE272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760CFE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PAROXETINA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8145E0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0682AA8" w14:textId="1B650117" w:rsidR="00345668" w:rsidRPr="002D6A16" w:rsidRDefault="00345668" w:rsidP="00E96DCA">
            <w:pPr>
              <w:rPr>
                <w:rFonts w:eastAsia="Times New Roman" w:cstheme="minorHAnsi"/>
                <w:color w:val="000000"/>
              </w:rPr>
            </w:pPr>
            <w:r w:rsidRPr="002D6A16">
              <w:rPr>
                <w:rFonts w:eastAsia="Times New Roman" w:cstheme="minorHAnsi"/>
                <w:color w:val="000000"/>
              </w:rPr>
              <w:t>20000</w:t>
            </w:r>
          </w:p>
        </w:tc>
      </w:tr>
      <w:tr w:rsidR="00345668" w:rsidRPr="0051263E" w14:paraId="23B51C3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6E7BBA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3169B6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 xml:space="preserve">CLORIDRATO DE PAROXETINA 25MG </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555B9C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4C4F9EF" w14:textId="2B395888" w:rsidR="00345668" w:rsidRPr="002D6A16" w:rsidRDefault="00345668" w:rsidP="00E96DCA">
            <w:pPr>
              <w:rPr>
                <w:rFonts w:eastAsia="Times New Roman" w:cstheme="minorHAnsi"/>
                <w:color w:val="000000"/>
              </w:rPr>
            </w:pPr>
            <w:r w:rsidRPr="002D6A16">
              <w:rPr>
                <w:rFonts w:eastAsia="Times New Roman" w:cstheme="minorHAnsi"/>
                <w:color w:val="000000"/>
              </w:rPr>
              <w:t>1440</w:t>
            </w:r>
          </w:p>
        </w:tc>
      </w:tr>
      <w:tr w:rsidR="00345668" w:rsidRPr="0051263E" w14:paraId="0ABD819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608546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899E46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PROMETAZINA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2DB40A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04CBB63" w14:textId="50D2219D" w:rsidR="00345668" w:rsidRPr="002D6A16" w:rsidRDefault="00345668" w:rsidP="00E96DCA">
            <w:pPr>
              <w:rPr>
                <w:rFonts w:eastAsia="Times New Roman" w:cstheme="minorHAnsi"/>
                <w:color w:val="000000"/>
              </w:rPr>
            </w:pPr>
            <w:r w:rsidRPr="002D6A16">
              <w:rPr>
                <w:rFonts w:eastAsia="Times New Roman" w:cstheme="minorHAnsi"/>
                <w:color w:val="000000"/>
              </w:rPr>
              <w:t>18000</w:t>
            </w:r>
          </w:p>
        </w:tc>
      </w:tr>
      <w:tr w:rsidR="00345668" w:rsidRPr="0051263E" w14:paraId="74A39A7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3211FF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8D3798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PROPEFANONA 300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3EB12F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C43EB39" w14:textId="13D02E1E"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1D6C354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36A6A6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480C5D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SERTRALINA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B337DF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1741591" w14:textId="14410DBC" w:rsidR="00345668" w:rsidRPr="002D6A16" w:rsidRDefault="00345668" w:rsidP="00E96DCA">
            <w:pPr>
              <w:rPr>
                <w:rFonts w:eastAsia="Times New Roman" w:cstheme="minorHAnsi"/>
                <w:color w:val="000000"/>
              </w:rPr>
            </w:pPr>
            <w:r w:rsidRPr="002D6A16">
              <w:rPr>
                <w:rFonts w:eastAsia="Times New Roman" w:cstheme="minorHAnsi"/>
                <w:color w:val="000000"/>
              </w:rPr>
              <w:t>120000</w:t>
            </w:r>
          </w:p>
        </w:tc>
      </w:tr>
      <w:tr w:rsidR="00345668" w:rsidRPr="0051263E" w14:paraId="1C5BA77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B453B0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9F5C7D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TANSULOSINA 0,4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500769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DD1955B" w14:textId="2B5F2EE1" w:rsidR="00345668" w:rsidRPr="002D6A16" w:rsidRDefault="00345668" w:rsidP="00E96DCA">
            <w:pPr>
              <w:rPr>
                <w:rFonts w:eastAsia="Times New Roman" w:cstheme="minorHAnsi"/>
                <w:color w:val="000000"/>
              </w:rPr>
            </w:pPr>
            <w:r w:rsidRPr="002D6A16">
              <w:rPr>
                <w:rFonts w:eastAsia="Times New Roman" w:cstheme="minorHAnsi"/>
                <w:color w:val="000000"/>
              </w:rPr>
              <w:t>8000</w:t>
            </w:r>
          </w:p>
        </w:tc>
      </w:tr>
      <w:tr w:rsidR="00345668" w:rsidRPr="0051263E" w14:paraId="5BAACEB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33541C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D28265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TIAMINA 300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85384F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71FD7E9" w14:textId="05D53204" w:rsidR="00345668" w:rsidRPr="002D6A16" w:rsidRDefault="00345668" w:rsidP="00E96DCA">
            <w:pPr>
              <w:rPr>
                <w:rFonts w:eastAsia="Times New Roman" w:cstheme="minorHAnsi"/>
                <w:color w:val="000000"/>
              </w:rPr>
            </w:pPr>
            <w:r w:rsidRPr="002D6A16">
              <w:rPr>
                <w:rFonts w:eastAsia="Times New Roman" w:cstheme="minorHAnsi"/>
                <w:color w:val="000000"/>
              </w:rPr>
              <w:t>45000</w:t>
            </w:r>
          </w:p>
        </w:tc>
      </w:tr>
      <w:tr w:rsidR="00345668" w:rsidRPr="0051263E" w14:paraId="3F795FC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2C886B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119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1E3E9B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TRAMADOL 50MG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F8A4B9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7833447" w14:textId="2FCC6372" w:rsidR="00345668" w:rsidRPr="002D6A16" w:rsidRDefault="00345668" w:rsidP="00E96DCA">
            <w:pPr>
              <w:rPr>
                <w:rFonts w:eastAsia="Times New Roman" w:cstheme="minorHAnsi"/>
                <w:color w:val="000000"/>
              </w:rPr>
            </w:pPr>
            <w:r w:rsidRPr="002D6A16">
              <w:rPr>
                <w:rFonts w:eastAsia="Times New Roman" w:cstheme="minorHAnsi"/>
                <w:color w:val="000000"/>
              </w:rPr>
              <w:t>120000</w:t>
            </w:r>
          </w:p>
        </w:tc>
      </w:tr>
      <w:tr w:rsidR="00345668" w:rsidRPr="0051263E" w14:paraId="308DC75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E5B78C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63477C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TRAZODONA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5E4DEB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84029BB" w14:textId="2E68EFA7" w:rsidR="00345668" w:rsidRPr="002D6A16" w:rsidRDefault="00345668" w:rsidP="00E96DCA">
            <w:pPr>
              <w:rPr>
                <w:rFonts w:eastAsia="Times New Roman" w:cstheme="minorHAnsi"/>
                <w:color w:val="000000"/>
              </w:rPr>
            </w:pPr>
            <w:r w:rsidRPr="002D6A16">
              <w:rPr>
                <w:rFonts w:eastAsia="Times New Roman" w:cstheme="minorHAnsi"/>
                <w:color w:val="000000"/>
              </w:rPr>
              <w:t>13000</w:t>
            </w:r>
          </w:p>
        </w:tc>
      </w:tr>
      <w:tr w:rsidR="00345668" w:rsidRPr="0051263E" w14:paraId="0F4B2AF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A246D3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27E4A9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VENLAFAXINA 37,5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2016A5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B5A390B" w14:textId="4C9E0614"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2B82877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1BB587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122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B3E6D5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VENLAFAXINA 75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4F5190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9CD7EB4" w14:textId="14A0BE78" w:rsidR="00345668" w:rsidRPr="002D6A16" w:rsidRDefault="00345668" w:rsidP="00E96DCA">
            <w:pPr>
              <w:rPr>
                <w:rFonts w:eastAsia="Times New Roman" w:cstheme="minorHAnsi"/>
                <w:color w:val="000000"/>
              </w:rPr>
            </w:pPr>
            <w:r w:rsidRPr="002D6A16">
              <w:rPr>
                <w:rFonts w:eastAsia="Times New Roman" w:cstheme="minorHAnsi"/>
                <w:color w:val="000000"/>
              </w:rPr>
              <w:t>42000</w:t>
            </w:r>
          </w:p>
        </w:tc>
      </w:tr>
      <w:tr w:rsidR="00345668" w:rsidRPr="0051263E" w14:paraId="283933C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993FCC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D54631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CLORIDRATO DE VERAPAMIL 80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96B11B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B92C26A" w14:textId="251A34A9"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0A25BE9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5850A6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BECDD7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CODEINA 30 MG PARACETAMOL 500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8F92C7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A2AE1CF" w14:textId="643DAEA5" w:rsidR="00345668" w:rsidRPr="002D6A16" w:rsidRDefault="00345668" w:rsidP="00E96DCA">
            <w:pPr>
              <w:rPr>
                <w:rFonts w:eastAsia="Times New Roman" w:cstheme="minorHAnsi"/>
                <w:color w:val="000000"/>
              </w:rPr>
            </w:pPr>
            <w:r w:rsidRPr="002D6A16">
              <w:rPr>
                <w:rFonts w:eastAsia="Times New Roman" w:cstheme="minorHAnsi"/>
                <w:color w:val="000000"/>
              </w:rPr>
              <w:t>72000</w:t>
            </w:r>
          </w:p>
        </w:tc>
      </w:tr>
      <w:tr w:rsidR="00345668" w:rsidRPr="0051263E" w14:paraId="59B73E2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50D21A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3D2225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COLECALCIFEROL 50000 UI</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F7B854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0B48DF7" w14:textId="1F63A2D8" w:rsidR="00345668" w:rsidRPr="002D6A16" w:rsidRDefault="00345668" w:rsidP="00E96DCA">
            <w:pPr>
              <w:rPr>
                <w:rFonts w:eastAsia="Times New Roman" w:cstheme="minorHAnsi"/>
                <w:color w:val="000000"/>
              </w:rPr>
            </w:pPr>
            <w:r w:rsidRPr="002D6A16">
              <w:rPr>
                <w:rFonts w:eastAsia="Times New Roman" w:cstheme="minorHAnsi"/>
                <w:color w:val="000000"/>
              </w:rPr>
              <w:t>3500</w:t>
            </w:r>
          </w:p>
        </w:tc>
      </w:tr>
      <w:tr w:rsidR="00345668" w:rsidRPr="0051263E" w14:paraId="2335E82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5D76C8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46A55A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 xml:space="preserve">COLECALCIFEROL </w:t>
            </w:r>
            <w:proofErr w:type="gramStart"/>
            <w:r w:rsidRPr="002D6A16">
              <w:rPr>
                <w:rFonts w:eastAsia="Times New Roman" w:cstheme="minorHAnsi"/>
                <w:color w:val="000000"/>
              </w:rPr>
              <w:t>7000  UI</w:t>
            </w:r>
            <w:proofErr w:type="gramEnd"/>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E64916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32AFCEE" w14:textId="3D1E3242" w:rsidR="00345668" w:rsidRPr="002D6A16" w:rsidRDefault="00345668" w:rsidP="00E96DCA">
            <w:pPr>
              <w:rPr>
                <w:rFonts w:eastAsia="Times New Roman" w:cstheme="minorHAnsi"/>
                <w:color w:val="000000"/>
              </w:rPr>
            </w:pPr>
            <w:r w:rsidRPr="002D6A16">
              <w:rPr>
                <w:rFonts w:eastAsia="Times New Roman" w:cstheme="minorHAnsi"/>
                <w:color w:val="000000"/>
              </w:rPr>
              <w:t>4500</w:t>
            </w:r>
          </w:p>
        </w:tc>
      </w:tr>
      <w:tr w:rsidR="00345668" w:rsidRPr="0051263E" w14:paraId="2A1FB0B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61770F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C5593F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COMPLEXO B (</w:t>
            </w:r>
            <w:proofErr w:type="gramStart"/>
            <w:r w:rsidRPr="002D6A16">
              <w:rPr>
                <w:rFonts w:eastAsia="Times New Roman" w:cstheme="minorHAnsi"/>
                <w:color w:val="000000"/>
              </w:rPr>
              <w:t>NICOTINAMIDA;NITRATO</w:t>
            </w:r>
            <w:proofErr w:type="gramEnd"/>
            <w:r w:rsidRPr="002D6A16">
              <w:rPr>
                <w:rFonts w:eastAsia="Times New Roman" w:cstheme="minorHAnsi"/>
                <w:color w:val="000000"/>
              </w:rPr>
              <w:t xml:space="preserve"> DE TIAMINA;RIBOFLAVINA;CLORIDRATO DE PIRIDOXINA;PANTOTENATO DE CALCIO;CIANOCOBALAMINA - 32,65 MG + 3,3 MG + 10 MG + 50 MG + 25 MG +15 MCG)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A1940B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5D4A736" w14:textId="686C8AF9" w:rsidR="00345668" w:rsidRPr="002D6A16" w:rsidRDefault="00345668" w:rsidP="00E96DCA">
            <w:pPr>
              <w:rPr>
                <w:rFonts w:eastAsia="Times New Roman" w:cstheme="minorHAnsi"/>
                <w:color w:val="000000"/>
              </w:rPr>
            </w:pPr>
            <w:r w:rsidRPr="002D6A16">
              <w:rPr>
                <w:rFonts w:eastAsia="Times New Roman" w:cstheme="minorHAnsi"/>
                <w:color w:val="000000"/>
              </w:rPr>
              <w:t>60000</w:t>
            </w:r>
          </w:p>
        </w:tc>
      </w:tr>
      <w:tr w:rsidR="00345668" w:rsidRPr="0051263E" w14:paraId="7BE64A0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CCA234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1B7743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 xml:space="preserve">COMPLEXO B INJ </w:t>
            </w:r>
            <w:proofErr w:type="gramStart"/>
            <w:r w:rsidRPr="002D6A16">
              <w:rPr>
                <w:rFonts w:eastAsia="Times New Roman" w:cstheme="minorHAnsi"/>
                <w:color w:val="000000"/>
              </w:rPr>
              <w:t>( NICOTINAMIDA</w:t>
            </w:r>
            <w:proofErr w:type="gramEnd"/>
            <w:r w:rsidRPr="002D6A16">
              <w:rPr>
                <w:rFonts w:eastAsia="Times New Roman" w:cstheme="minorHAnsi"/>
                <w:color w:val="000000"/>
              </w:rPr>
              <w:t>;CLORIDRATO DE TIAMINA;DEXPANTENOL;MONOFOSFATO DE RIBOFLAVINA SÓDICA;CLORIDRATO DE PIRIDOXINA - AMPOLA 2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5F248A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AD942D8" w14:textId="094AD05D"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0909B5B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CB4096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129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1D87F5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CUMARINA 15 MG + TROXERRUTINA 90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9991F4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252440E" w14:textId="1F9F5EE0" w:rsidR="00345668" w:rsidRPr="002D6A16" w:rsidRDefault="00345668" w:rsidP="00E96DCA">
            <w:pPr>
              <w:rPr>
                <w:rFonts w:eastAsia="Times New Roman" w:cstheme="minorHAnsi"/>
                <w:color w:val="000000"/>
              </w:rPr>
            </w:pPr>
            <w:r w:rsidRPr="002D6A16">
              <w:rPr>
                <w:rFonts w:eastAsia="Times New Roman" w:cstheme="minorHAnsi"/>
                <w:color w:val="000000"/>
              </w:rPr>
              <w:t>38000</w:t>
            </w:r>
          </w:p>
        </w:tc>
      </w:tr>
      <w:tr w:rsidR="00345668" w:rsidRPr="0051263E" w14:paraId="2AA906F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48BEA4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6A8126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DAPAGLIFOZINA 10MG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8D75E2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944ACE2" w14:textId="7AC59A65" w:rsidR="00345668" w:rsidRPr="002D6A16" w:rsidRDefault="00345668" w:rsidP="00E96DCA">
            <w:pPr>
              <w:rPr>
                <w:rFonts w:eastAsia="Times New Roman" w:cstheme="minorHAnsi"/>
                <w:color w:val="000000"/>
              </w:rPr>
            </w:pPr>
            <w:r w:rsidRPr="002D6A16">
              <w:rPr>
                <w:rFonts w:eastAsia="Times New Roman" w:cstheme="minorHAnsi"/>
                <w:color w:val="000000"/>
              </w:rPr>
              <w:t>20000</w:t>
            </w:r>
          </w:p>
        </w:tc>
      </w:tr>
      <w:tr w:rsidR="00345668" w:rsidRPr="0051263E" w14:paraId="6D47374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17DC3D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0CE13B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DEXAMETASONA 4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CD68DA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E04E80F" w14:textId="4D8AFB1D" w:rsidR="00345668" w:rsidRPr="002D6A16" w:rsidRDefault="00345668" w:rsidP="00E96DCA">
            <w:pPr>
              <w:rPr>
                <w:rFonts w:eastAsia="Times New Roman" w:cstheme="minorHAnsi"/>
                <w:color w:val="000000"/>
              </w:rPr>
            </w:pPr>
            <w:r w:rsidRPr="002D6A16">
              <w:rPr>
                <w:rFonts w:eastAsia="Times New Roman" w:cstheme="minorHAnsi"/>
                <w:color w:val="000000"/>
              </w:rPr>
              <w:t>6000</w:t>
            </w:r>
          </w:p>
        </w:tc>
      </w:tr>
      <w:tr w:rsidR="00345668" w:rsidRPr="0051263E" w14:paraId="3963103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01F8E1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59B856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 xml:space="preserve">DEXAMETASONA 4MG / CIANOCOBALAMINA </w:t>
            </w:r>
            <w:proofErr w:type="gramStart"/>
            <w:r w:rsidRPr="002D6A16">
              <w:rPr>
                <w:rFonts w:eastAsia="Times New Roman" w:cstheme="minorHAnsi"/>
                <w:color w:val="000000"/>
              </w:rPr>
              <w:t>5000  MCG</w:t>
            </w:r>
            <w:proofErr w:type="gramEnd"/>
            <w:r w:rsidRPr="002D6A16">
              <w:rPr>
                <w:rFonts w:eastAsia="Times New Roman" w:cstheme="minorHAnsi"/>
                <w:color w:val="000000"/>
              </w:rPr>
              <w:t xml:space="preserve"> / PIRIDOXINA 100MG / TIAMINA 100MG INJETÁVEL (FOSFATO DISSÓDICO DE DEXAMETASONA;CLORIDRATO DE TIAMINA;CLORIDRATO DE PIRIDOXINA;CIANOCOBALAMINA - (100,0 + 100,0) MG/ML (5,0 + 4,37) MG )</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A59102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5CDF5FF" w14:textId="3FCA1655" w:rsidR="00345668" w:rsidRPr="002D6A16" w:rsidRDefault="00345668" w:rsidP="00E96DCA">
            <w:pPr>
              <w:rPr>
                <w:rFonts w:eastAsia="Times New Roman" w:cstheme="minorHAnsi"/>
                <w:color w:val="000000"/>
              </w:rPr>
            </w:pPr>
            <w:r w:rsidRPr="002D6A16">
              <w:rPr>
                <w:rFonts w:eastAsia="Times New Roman" w:cstheme="minorHAnsi"/>
                <w:color w:val="000000"/>
              </w:rPr>
              <w:t>2500</w:t>
            </w:r>
          </w:p>
        </w:tc>
      </w:tr>
      <w:tr w:rsidR="00345668" w:rsidRPr="0051263E" w14:paraId="4B0A498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871693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1DD4F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FOSFATO DISSÓDICO DE DEXAMETASONA 4 MG/ML INJETAVEL - 2,5ML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2408F8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1CF5C07" w14:textId="716A8AF8"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6BE91A8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4B41A8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134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C6AC6B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DIAZEPAN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7566F9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A03B951" w14:textId="1940EF7E" w:rsidR="00345668" w:rsidRPr="002D6A16" w:rsidRDefault="00345668" w:rsidP="00E96DCA">
            <w:pPr>
              <w:rPr>
                <w:rFonts w:eastAsia="Times New Roman" w:cstheme="minorHAnsi"/>
                <w:color w:val="000000"/>
              </w:rPr>
            </w:pPr>
            <w:r w:rsidRPr="002D6A16">
              <w:rPr>
                <w:rFonts w:eastAsia="Times New Roman" w:cstheme="minorHAnsi"/>
                <w:color w:val="000000"/>
              </w:rPr>
              <w:t>50000</w:t>
            </w:r>
          </w:p>
        </w:tc>
      </w:tr>
      <w:tr w:rsidR="00345668" w:rsidRPr="0051263E" w14:paraId="500CF05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8AAF55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194190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DICLOFENACO DIETILAMONIO 10 MG/G 60G POMADA</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98FE6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08B6E23" w14:textId="3F5D9FE8" w:rsidR="00345668" w:rsidRPr="002D6A16" w:rsidRDefault="00345668" w:rsidP="00E96DCA">
            <w:pPr>
              <w:rPr>
                <w:rFonts w:eastAsia="Times New Roman" w:cstheme="minorHAnsi"/>
                <w:color w:val="000000"/>
              </w:rPr>
            </w:pPr>
            <w:r w:rsidRPr="002D6A16">
              <w:rPr>
                <w:rFonts w:eastAsia="Times New Roman" w:cstheme="minorHAnsi"/>
                <w:color w:val="000000"/>
              </w:rPr>
              <w:t>1000</w:t>
            </w:r>
          </w:p>
        </w:tc>
      </w:tr>
      <w:tr w:rsidR="00345668" w:rsidRPr="0051263E" w14:paraId="271E69D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B6C537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5C9E9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DICLOFENACO SÓDICO 25MG/ML / 3ML INJETÁVEL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E107A7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938122E" w14:textId="0E4EE193" w:rsidR="00345668" w:rsidRPr="002D6A16" w:rsidRDefault="00345668" w:rsidP="00E96DCA">
            <w:pPr>
              <w:rPr>
                <w:rFonts w:eastAsia="Times New Roman" w:cstheme="minorHAnsi"/>
                <w:color w:val="000000"/>
              </w:rPr>
            </w:pPr>
            <w:r w:rsidRPr="002D6A16">
              <w:rPr>
                <w:rFonts w:eastAsia="Times New Roman" w:cstheme="minorHAnsi"/>
                <w:color w:val="000000"/>
              </w:rPr>
              <w:t>3500</w:t>
            </w:r>
          </w:p>
        </w:tc>
      </w:tr>
      <w:tr w:rsidR="00345668" w:rsidRPr="0051263E" w14:paraId="7FDEB5F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4CE617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C7E440A" w14:textId="77777777" w:rsidR="00345668" w:rsidRPr="002D6A16" w:rsidRDefault="00345668" w:rsidP="00E96DCA">
            <w:pPr>
              <w:rPr>
                <w:rFonts w:eastAsia="Times New Roman" w:cstheme="minorHAnsi"/>
                <w:color w:val="000000"/>
              </w:rPr>
            </w:pPr>
            <w:proofErr w:type="gramStart"/>
            <w:r w:rsidRPr="002D6A16">
              <w:rPr>
                <w:rFonts w:eastAsia="Times New Roman" w:cstheme="minorHAnsi"/>
                <w:color w:val="000000"/>
              </w:rPr>
              <w:t>DICLOFENACO  SODICO</w:t>
            </w:r>
            <w:proofErr w:type="gramEnd"/>
            <w:r w:rsidRPr="002D6A16">
              <w:rPr>
                <w:rFonts w:eastAsia="Times New Roman" w:cstheme="minorHAnsi"/>
                <w:color w:val="000000"/>
              </w:rPr>
              <w:t xml:space="preserve">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304E86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E53CCA5" w14:textId="73ECD5FF" w:rsidR="00345668" w:rsidRPr="002D6A16" w:rsidRDefault="00345668" w:rsidP="00E96DCA">
            <w:pPr>
              <w:rPr>
                <w:rFonts w:eastAsia="Times New Roman" w:cstheme="minorHAnsi"/>
                <w:color w:val="000000"/>
              </w:rPr>
            </w:pPr>
            <w:r w:rsidRPr="002D6A16">
              <w:rPr>
                <w:rFonts w:eastAsia="Times New Roman" w:cstheme="minorHAnsi"/>
                <w:color w:val="000000"/>
              </w:rPr>
              <w:t>4500</w:t>
            </w:r>
          </w:p>
        </w:tc>
      </w:tr>
      <w:tr w:rsidR="00345668" w:rsidRPr="0051263E" w14:paraId="05FF929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DF8F29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27F8DE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DICLORIDRATO DE BETAISTINA 24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273CB3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F47867F" w14:textId="5DAFD66C" w:rsidR="00345668" w:rsidRPr="002D6A16" w:rsidRDefault="00345668" w:rsidP="00E96DCA">
            <w:pPr>
              <w:rPr>
                <w:rFonts w:eastAsia="Times New Roman" w:cstheme="minorHAnsi"/>
                <w:color w:val="000000"/>
              </w:rPr>
            </w:pPr>
            <w:r w:rsidRPr="002D6A16">
              <w:rPr>
                <w:rFonts w:eastAsia="Times New Roman" w:cstheme="minorHAnsi"/>
                <w:color w:val="000000"/>
              </w:rPr>
              <w:t>45000</w:t>
            </w:r>
          </w:p>
        </w:tc>
      </w:tr>
      <w:tr w:rsidR="00345668" w:rsidRPr="0051263E" w14:paraId="5496FD5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8A7D6F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139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9EEA45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DICLORIDRATO DE BETAISTINA 8MG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323529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D23E1B7" w14:textId="4D4F9D76" w:rsidR="00345668" w:rsidRPr="002D6A16" w:rsidRDefault="00345668" w:rsidP="00E96DCA">
            <w:pPr>
              <w:rPr>
                <w:rFonts w:eastAsia="Times New Roman" w:cstheme="minorHAnsi"/>
                <w:color w:val="000000"/>
              </w:rPr>
            </w:pPr>
            <w:r w:rsidRPr="002D6A16">
              <w:rPr>
                <w:rFonts w:eastAsia="Times New Roman" w:cstheme="minorHAnsi"/>
                <w:color w:val="000000"/>
              </w:rPr>
              <w:t>19000</w:t>
            </w:r>
          </w:p>
        </w:tc>
      </w:tr>
      <w:tr w:rsidR="00345668" w:rsidRPr="0051263E" w14:paraId="0761576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F813CC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C069B0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 xml:space="preserve">DICLORIDRATO </w:t>
            </w:r>
            <w:proofErr w:type="gramStart"/>
            <w:r w:rsidRPr="002D6A16">
              <w:rPr>
                <w:rFonts w:eastAsia="Times New Roman" w:cstheme="minorHAnsi"/>
                <w:color w:val="000000"/>
              </w:rPr>
              <w:t>DE  FLUNARIZINA</w:t>
            </w:r>
            <w:proofErr w:type="gramEnd"/>
            <w:r w:rsidRPr="002D6A16">
              <w:rPr>
                <w:rFonts w:eastAsia="Times New Roman" w:cstheme="minorHAnsi"/>
                <w:color w:val="000000"/>
              </w:rPr>
              <w:t xml:space="preserve">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4754BF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2F0B520" w14:textId="1DF6DA9B"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3D5EACF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C62EEE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A73B74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DICLORIDRATO DE HIDROXIZINE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44B3B2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529BDAE" w14:textId="397F5B4E" w:rsidR="00345668" w:rsidRPr="002D6A16" w:rsidRDefault="00345668" w:rsidP="00E96DCA">
            <w:pPr>
              <w:rPr>
                <w:rFonts w:eastAsia="Times New Roman" w:cstheme="minorHAnsi"/>
                <w:color w:val="000000"/>
              </w:rPr>
            </w:pPr>
            <w:r w:rsidRPr="002D6A16">
              <w:rPr>
                <w:rFonts w:eastAsia="Times New Roman" w:cstheme="minorHAnsi"/>
                <w:color w:val="000000"/>
              </w:rPr>
              <w:t>1400</w:t>
            </w:r>
          </w:p>
        </w:tc>
      </w:tr>
      <w:tr w:rsidR="00345668" w:rsidRPr="0051263E" w14:paraId="6676CE4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41EDAD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EBD889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DIMENIDRATO 25 MG/ML CLORIDRATO DE PIRIDOXINA 5 MG/ML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82F2FF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5505918" w14:textId="27792717"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484E87C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6D53EF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DDE094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DIMENIDRATO/PIRIDOXINA 50MG/50MG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A180BB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7865A9A" w14:textId="62835E3C"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2F47DC0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7BCDD1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37A09A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DIOSMINA+HESPERIDINA 450 + 50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BD221A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7616AB8" w14:textId="281EA12A" w:rsidR="00345668" w:rsidRPr="002D6A16" w:rsidRDefault="00345668" w:rsidP="00E96DCA">
            <w:pPr>
              <w:rPr>
                <w:rFonts w:eastAsia="Times New Roman" w:cstheme="minorHAnsi"/>
                <w:color w:val="000000"/>
              </w:rPr>
            </w:pPr>
            <w:r w:rsidRPr="002D6A16">
              <w:rPr>
                <w:rFonts w:eastAsia="Times New Roman" w:cstheme="minorHAnsi"/>
                <w:color w:val="000000"/>
              </w:rPr>
              <w:t>310000</w:t>
            </w:r>
          </w:p>
        </w:tc>
      </w:tr>
      <w:tr w:rsidR="00345668" w:rsidRPr="0051263E" w14:paraId="34B75D5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2D0C17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D9A288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DIPIRONA 500 MG/ML 2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E109A8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E0519B0" w14:textId="00FCD255" w:rsidR="00345668" w:rsidRPr="002D6A16" w:rsidRDefault="00345668" w:rsidP="00E96DCA">
            <w:pPr>
              <w:rPr>
                <w:rFonts w:eastAsia="Times New Roman" w:cstheme="minorHAnsi"/>
                <w:color w:val="000000"/>
              </w:rPr>
            </w:pPr>
            <w:r w:rsidRPr="002D6A16">
              <w:rPr>
                <w:rFonts w:eastAsia="Times New Roman" w:cstheme="minorHAnsi"/>
                <w:color w:val="000000"/>
              </w:rPr>
              <w:t>1000</w:t>
            </w:r>
          </w:p>
        </w:tc>
      </w:tr>
      <w:tr w:rsidR="00345668" w:rsidRPr="0051263E" w14:paraId="26F124F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983A0D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9BF90E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DIPIRONA MONOIDRATADA 500MG/ML 10ML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52704E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4F3C59E" w14:textId="54B4100B" w:rsidR="00345668" w:rsidRPr="002D6A16" w:rsidRDefault="00345668" w:rsidP="00E96DCA">
            <w:pPr>
              <w:rPr>
                <w:rFonts w:eastAsia="Times New Roman" w:cstheme="minorHAnsi"/>
                <w:color w:val="000000"/>
              </w:rPr>
            </w:pPr>
            <w:r w:rsidRPr="002D6A16">
              <w:rPr>
                <w:rFonts w:eastAsia="Times New Roman" w:cstheme="minorHAnsi"/>
                <w:color w:val="000000"/>
              </w:rPr>
              <w:t>800</w:t>
            </w:r>
          </w:p>
        </w:tc>
      </w:tr>
      <w:tr w:rsidR="00345668" w:rsidRPr="0051263E" w14:paraId="02BA9FA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C2457D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94AEF2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DIPROPIONATO DE BETAMETASONA 5MG/ FOSFATO DISSOD. BET 2MG/ML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AC69F4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0D8A83B" w14:textId="779E14DC"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3DB07D3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C8B705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148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C613C3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DIVALPROATO DE SODIO 250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9507B9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FA37AF1" w14:textId="57BBBD49"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707B093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6C1799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149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7621C9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DOMPERIDONA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9F000C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759F0E4" w14:textId="7EC492E3" w:rsidR="00345668" w:rsidRPr="002D6A16" w:rsidRDefault="00345668" w:rsidP="00E96DCA">
            <w:pPr>
              <w:rPr>
                <w:rFonts w:eastAsia="Times New Roman" w:cstheme="minorHAnsi"/>
                <w:color w:val="000000"/>
              </w:rPr>
            </w:pPr>
            <w:r w:rsidRPr="002D6A16">
              <w:rPr>
                <w:rFonts w:eastAsia="Times New Roman" w:cstheme="minorHAnsi"/>
                <w:color w:val="000000"/>
              </w:rPr>
              <w:t>80000</w:t>
            </w:r>
          </w:p>
        </w:tc>
      </w:tr>
      <w:tr w:rsidR="00345668" w:rsidRPr="0051263E" w14:paraId="303C55F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B1D20C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7803DB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DOMPERIDONA 1MG/ML SUS FR100ML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DCBE51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21FFD11" w14:textId="0AAEB68F" w:rsidR="00345668" w:rsidRPr="002D6A16" w:rsidRDefault="00345668" w:rsidP="00E96DCA">
            <w:pPr>
              <w:rPr>
                <w:rFonts w:eastAsia="Times New Roman" w:cstheme="minorHAnsi"/>
                <w:color w:val="000000"/>
              </w:rPr>
            </w:pPr>
            <w:r w:rsidRPr="002D6A16">
              <w:rPr>
                <w:rFonts w:eastAsia="Times New Roman" w:cstheme="minorHAnsi"/>
                <w:color w:val="000000"/>
              </w:rPr>
              <w:t>200</w:t>
            </w:r>
          </w:p>
        </w:tc>
      </w:tr>
      <w:tr w:rsidR="00345668" w:rsidRPr="0051263E" w14:paraId="55165A0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5BB721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31502D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EMPAGLIFLOZINA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81B098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049AA47" w14:textId="33C589CF" w:rsidR="00345668" w:rsidRPr="002D6A16" w:rsidRDefault="00345668" w:rsidP="00E96DCA">
            <w:pPr>
              <w:rPr>
                <w:rFonts w:eastAsia="Times New Roman" w:cstheme="minorHAnsi"/>
                <w:color w:val="000000"/>
              </w:rPr>
            </w:pPr>
            <w:r w:rsidRPr="002D6A16">
              <w:rPr>
                <w:rFonts w:eastAsia="Times New Roman" w:cstheme="minorHAnsi"/>
                <w:color w:val="000000"/>
              </w:rPr>
              <w:t>1800</w:t>
            </w:r>
          </w:p>
        </w:tc>
      </w:tr>
      <w:tr w:rsidR="00345668" w:rsidRPr="0051263E" w14:paraId="6F08AC6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587CE1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5F9967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ENOXAPARINA 40MG/0,4ML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30DBB0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0CCE20C" w14:textId="307E237F" w:rsidR="00345668" w:rsidRPr="002D6A16" w:rsidRDefault="00345668" w:rsidP="00E96DCA">
            <w:pPr>
              <w:rPr>
                <w:rFonts w:eastAsia="Times New Roman" w:cstheme="minorHAnsi"/>
                <w:color w:val="000000"/>
              </w:rPr>
            </w:pPr>
            <w:r w:rsidRPr="002D6A16">
              <w:rPr>
                <w:rFonts w:eastAsia="Times New Roman" w:cstheme="minorHAnsi"/>
                <w:color w:val="000000"/>
              </w:rPr>
              <w:t>1200</w:t>
            </w:r>
          </w:p>
        </w:tc>
      </w:tr>
      <w:tr w:rsidR="00345668" w:rsidRPr="0051263E" w14:paraId="0868F95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ACB585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608E8E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ENOXAPARINA 60MG/0,6ML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EDCDEC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A5C77B4" w14:textId="7E16A2A1"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0CB88AB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E31C33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619E0B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ESOMEPRAZOL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9CE322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667F1EA" w14:textId="0FC892C6" w:rsidR="00345668" w:rsidRPr="002D6A16" w:rsidRDefault="00345668" w:rsidP="00E96DCA">
            <w:pPr>
              <w:rPr>
                <w:rFonts w:eastAsia="Times New Roman" w:cstheme="minorHAnsi"/>
                <w:color w:val="000000"/>
              </w:rPr>
            </w:pPr>
            <w:r w:rsidRPr="002D6A16">
              <w:rPr>
                <w:rFonts w:eastAsia="Times New Roman" w:cstheme="minorHAnsi"/>
                <w:color w:val="000000"/>
              </w:rPr>
              <w:t>100000</w:t>
            </w:r>
          </w:p>
        </w:tc>
      </w:tr>
      <w:tr w:rsidR="00345668" w:rsidRPr="0051263E" w14:paraId="75EEF8B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EAEF0F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85FF79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ESPIRONOLACTONA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4A977D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466C70D" w14:textId="28EB3773" w:rsidR="00345668" w:rsidRPr="002D6A16" w:rsidRDefault="00345668" w:rsidP="00E96DCA">
            <w:pPr>
              <w:rPr>
                <w:rFonts w:eastAsia="Times New Roman" w:cstheme="minorHAnsi"/>
                <w:color w:val="000000"/>
              </w:rPr>
            </w:pPr>
            <w:r w:rsidRPr="002D6A16">
              <w:rPr>
                <w:rFonts w:eastAsia="Times New Roman" w:cstheme="minorHAnsi"/>
                <w:color w:val="000000"/>
              </w:rPr>
              <w:t>9000</w:t>
            </w:r>
          </w:p>
        </w:tc>
      </w:tr>
      <w:tr w:rsidR="00345668" w:rsidRPr="0051263E" w14:paraId="252DE22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BC7764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E10F22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ESPIRONOLACTONA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B25DDB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6B692E4" w14:textId="3868E966"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700128B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C4A149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1059D1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ESPIRONOLACTONA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F68049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4843C11" w14:textId="3398B33D" w:rsidR="00345668" w:rsidRPr="002D6A16" w:rsidRDefault="00345668" w:rsidP="00E96DCA">
            <w:pPr>
              <w:rPr>
                <w:rFonts w:eastAsia="Times New Roman" w:cstheme="minorHAnsi"/>
                <w:color w:val="000000"/>
              </w:rPr>
            </w:pPr>
            <w:r w:rsidRPr="002D6A16">
              <w:rPr>
                <w:rFonts w:eastAsia="Times New Roman" w:cstheme="minorHAnsi"/>
                <w:color w:val="000000"/>
              </w:rPr>
              <w:t>20000</w:t>
            </w:r>
          </w:p>
        </w:tc>
      </w:tr>
      <w:tr w:rsidR="00345668" w:rsidRPr="0051263E" w14:paraId="5540D49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784252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3927BB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ESTRIOL 1MG/MG 50G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5A13C5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59521DC" w14:textId="01FA807A" w:rsidR="00345668" w:rsidRPr="002D6A16" w:rsidRDefault="00345668" w:rsidP="00E96DCA">
            <w:pPr>
              <w:rPr>
                <w:rFonts w:eastAsia="Times New Roman" w:cstheme="minorHAnsi"/>
                <w:color w:val="000000"/>
              </w:rPr>
            </w:pPr>
            <w:r w:rsidRPr="002D6A16">
              <w:rPr>
                <w:rFonts w:eastAsia="Times New Roman" w:cstheme="minorHAnsi"/>
                <w:color w:val="000000"/>
              </w:rPr>
              <w:t>100</w:t>
            </w:r>
          </w:p>
        </w:tc>
      </w:tr>
      <w:tr w:rsidR="00345668" w:rsidRPr="0051263E" w14:paraId="7CE4F63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329166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159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A4E1E7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ETEXILATO DE DABIGATRANA 150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1F30D3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44F2FAE" w14:textId="0DCBA80E" w:rsidR="00345668" w:rsidRPr="002D6A16" w:rsidRDefault="00345668" w:rsidP="00E96DCA">
            <w:pPr>
              <w:rPr>
                <w:rFonts w:eastAsia="Times New Roman" w:cstheme="minorHAnsi"/>
                <w:color w:val="000000"/>
              </w:rPr>
            </w:pPr>
            <w:r w:rsidRPr="002D6A16">
              <w:rPr>
                <w:rFonts w:eastAsia="Times New Roman" w:cstheme="minorHAnsi"/>
                <w:color w:val="000000"/>
              </w:rPr>
              <w:t>1080</w:t>
            </w:r>
          </w:p>
        </w:tc>
      </w:tr>
      <w:tr w:rsidR="00345668" w:rsidRPr="0051263E" w14:paraId="647B0A6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6C7355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356007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EXTRATO SECO DE GINKGO BILOBA 80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55D393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469A8BD" w14:textId="27D651BA"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1C7AAE1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F4A6CD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53ECED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FENITOINA 100MG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591302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DF0DDD2" w14:textId="706E29FC"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2347EDE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97551F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162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4D55D2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FENOBARBITAL 100MG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8624E8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E6C13FF" w14:textId="33812B44" w:rsidR="00345668" w:rsidRPr="002D6A16" w:rsidRDefault="00345668" w:rsidP="00E96DCA">
            <w:pPr>
              <w:rPr>
                <w:rFonts w:eastAsia="Times New Roman" w:cstheme="minorHAnsi"/>
                <w:color w:val="000000"/>
              </w:rPr>
            </w:pPr>
            <w:r w:rsidRPr="002D6A16">
              <w:rPr>
                <w:rFonts w:eastAsia="Times New Roman" w:cstheme="minorHAnsi"/>
                <w:color w:val="000000"/>
              </w:rPr>
              <w:t>16000</w:t>
            </w:r>
          </w:p>
        </w:tc>
      </w:tr>
      <w:tr w:rsidR="00345668" w:rsidRPr="0051263E" w14:paraId="5C8434E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97DE58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DDBFBA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FENOBARBITAL 40 MG/20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B52470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E7BC012" w14:textId="3CB9529D" w:rsidR="00345668" w:rsidRPr="002D6A16" w:rsidRDefault="00345668" w:rsidP="00E96DCA">
            <w:pPr>
              <w:rPr>
                <w:rFonts w:eastAsia="Times New Roman" w:cstheme="minorHAnsi"/>
                <w:color w:val="000000"/>
              </w:rPr>
            </w:pPr>
            <w:r w:rsidRPr="002D6A16">
              <w:rPr>
                <w:rFonts w:eastAsia="Times New Roman" w:cstheme="minorHAnsi"/>
                <w:color w:val="000000"/>
              </w:rPr>
              <w:t>120</w:t>
            </w:r>
          </w:p>
        </w:tc>
      </w:tr>
      <w:tr w:rsidR="00345668" w:rsidRPr="0051263E" w14:paraId="31D4193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6EF3F6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35FAA4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CLORANFENICOL 666UI/G; FIBRINOLISINA 1UI/G; DESOXIRRIBONUCLEASE 10MG/G - 10 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813720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D0A5E65" w14:textId="09467558" w:rsidR="00345668" w:rsidRPr="002D6A16" w:rsidRDefault="00345668" w:rsidP="00E96DCA">
            <w:pPr>
              <w:rPr>
                <w:rFonts w:eastAsia="Times New Roman" w:cstheme="minorHAnsi"/>
                <w:color w:val="000000"/>
              </w:rPr>
            </w:pPr>
            <w:r w:rsidRPr="002D6A16">
              <w:rPr>
                <w:rFonts w:eastAsia="Times New Roman" w:cstheme="minorHAnsi"/>
                <w:color w:val="000000"/>
              </w:rPr>
              <w:t>650</w:t>
            </w:r>
          </w:p>
        </w:tc>
      </w:tr>
      <w:tr w:rsidR="00345668" w:rsidRPr="0051263E" w14:paraId="3703648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0D91D1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43EC73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FLUCONAZOL 150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76D4F1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780E5F9" w14:textId="65EC986D" w:rsidR="00345668" w:rsidRPr="002D6A16" w:rsidRDefault="00345668" w:rsidP="00E96DCA">
            <w:pPr>
              <w:rPr>
                <w:rFonts w:eastAsia="Times New Roman" w:cstheme="minorHAnsi"/>
                <w:color w:val="000000"/>
              </w:rPr>
            </w:pPr>
            <w:r w:rsidRPr="002D6A16">
              <w:rPr>
                <w:rFonts w:eastAsia="Times New Roman" w:cstheme="minorHAnsi"/>
                <w:color w:val="000000"/>
              </w:rPr>
              <w:t>2100</w:t>
            </w:r>
          </w:p>
        </w:tc>
      </w:tr>
      <w:tr w:rsidR="00345668" w:rsidRPr="0051263E" w14:paraId="654D700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833D46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767381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FOSFATO SÓDICO PREDNISOLONA 3MG/ML 100ML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DDFED0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294E622" w14:textId="65D7F7E8"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0C452A9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6CEC56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57807F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FUROATO DE MOMETASONA 0,05MG/GR SPRAY NASAL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8D658C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217F600" w14:textId="426F55E0" w:rsidR="00345668" w:rsidRPr="002D6A16" w:rsidRDefault="00345668" w:rsidP="00E96DCA">
            <w:pPr>
              <w:rPr>
                <w:rFonts w:eastAsia="Times New Roman" w:cstheme="minorHAnsi"/>
                <w:color w:val="000000"/>
              </w:rPr>
            </w:pPr>
            <w:r w:rsidRPr="002D6A16">
              <w:rPr>
                <w:rFonts w:eastAsia="Times New Roman" w:cstheme="minorHAnsi"/>
                <w:color w:val="000000"/>
              </w:rPr>
              <w:t>2500</w:t>
            </w:r>
          </w:p>
        </w:tc>
      </w:tr>
      <w:tr w:rsidR="00345668" w:rsidRPr="0051263E" w14:paraId="0AE048C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47F3BA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020E90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FUROSEMIDA 10MG/ML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998D6E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7797DE9" w14:textId="257D25F7"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6E9D1A1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95410B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169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9123F4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GLICLAZIDA 30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C1372B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124DF73" w14:textId="4D627998" w:rsidR="00345668" w:rsidRPr="002D6A16" w:rsidRDefault="00345668" w:rsidP="00E96DCA">
            <w:pPr>
              <w:rPr>
                <w:rFonts w:eastAsia="Times New Roman" w:cstheme="minorHAnsi"/>
                <w:color w:val="000000"/>
              </w:rPr>
            </w:pPr>
            <w:r w:rsidRPr="002D6A16">
              <w:rPr>
                <w:rFonts w:eastAsia="Times New Roman" w:cstheme="minorHAnsi"/>
                <w:color w:val="000000"/>
              </w:rPr>
              <w:t>100000</w:t>
            </w:r>
          </w:p>
        </w:tc>
      </w:tr>
      <w:tr w:rsidR="00345668" w:rsidRPr="0051263E" w14:paraId="2AD9A1D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BFFB47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BBBCCE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GLICOSE 25%</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EB02A7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75AA0DA" w14:textId="00F667CF" w:rsidR="00345668" w:rsidRPr="002D6A16" w:rsidRDefault="00345668" w:rsidP="00E96DCA">
            <w:pPr>
              <w:rPr>
                <w:rFonts w:eastAsia="Times New Roman" w:cstheme="minorHAnsi"/>
                <w:color w:val="000000"/>
              </w:rPr>
            </w:pPr>
            <w:r w:rsidRPr="002D6A16">
              <w:rPr>
                <w:rFonts w:eastAsia="Times New Roman" w:cstheme="minorHAnsi"/>
                <w:color w:val="000000"/>
              </w:rPr>
              <w:t>300</w:t>
            </w:r>
          </w:p>
        </w:tc>
      </w:tr>
      <w:tr w:rsidR="00345668" w:rsidRPr="0051263E" w14:paraId="068CD10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A21818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271FCA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GLIMEPIRIDA 2MG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9F6043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E0C3D00" w14:textId="7DC31F88" w:rsidR="00345668" w:rsidRPr="002D6A16" w:rsidRDefault="00345668" w:rsidP="00E96DCA">
            <w:pPr>
              <w:rPr>
                <w:rFonts w:eastAsia="Times New Roman" w:cstheme="minorHAnsi"/>
                <w:color w:val="000000"/>
              </w:rPr>
            </w:pPr>
            <w:r w:rsidRPr="002D6A16">
              <w:rPr>
                <w:rFonts w:eastAsia="Times New Roman" w:cstheme="minorHAnsi"/>
                <w:color w:val="000000"/>
              </w:rPr>
              <w:t>20000</w:t>
            </w:r>
          </w:p>
        </w:tc>
      </w:tr>
      <w:tr w:rsidR="00345668" w:rsidRPr="0051263E" w14:paraId="6F7E8D3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33B39C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224716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GLYCINE MAX 150MG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B1EEAF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C28ACEA" w14:textId="57E794B6"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3FD97F9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4FC225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7BF2A3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HALOPERIDOL 1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BC3776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4C90BE0" w14:textId="555F2C38" w:rsidR="00345668" w:rsidRPr="002D6A16" w:rsidRDefault="00345668" w:rsidP="00E96DCA">
            <w:pPr>
              <w:rPr>
                <w:rFonts w:eastAsia="Times New Roman" w:cstheme="minorHAnsi"/>
                <w:color w:val="000000"/>
              </w:rPr>
            </w:pPr>
            <w:r w:rsidRPr="002D6A16">
              <w:rPr>
                <w:rFonts w:eastAsia="Times New Roman" w:cstheme="minorHAnsi"/>
                <w:color w:val="000000"/>
              </w:rPr>
              <w:t>6000</w:t>
            </w:r>
          </w:p>
        </w:tc>
      </w:tr>
      <w:tr w:rsidR="00345668" w:rsidRPr="0051263E" w14:paraId="65DE2A4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5FFCCC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1606FE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HALOPERIDOL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BB1907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5FFEAC4" w14:textId="3A8DB3B8"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7274272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70803A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980600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HALOPERIDOL DECANOATO 70,52MG/ML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CEFCD6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6A77D06" w14:textId="199D90E6" w:rsidR="00345668" w:rsidRPr="002D6A16" w:rsidRDefault="00345668" w:rsidP="00E96DCA">
            <w:pPr>
              <w:rPr>
                <w:rFonts w:eastAsia="Times New Roman" w:cstheme="minorHAnsi"/>
                <w:color w:val="000000"/>
              </w:rPr>
            </w:pPr>
            <w:r w:rsidRPr="002D6A16">
              <w:rPr>
                <w:rFonts w:eastAsia="Times New Roman" w:cstheme="minorHAnsi"/>
                <w:color w:val="000000"/>
              </w:rPr>
              <w:t>400</w:t>
            </w:r>
          </w:p>
        </w:tc>
      </w:tr>
      <w:tr w:rsidR="00345668" w:rsidRPr="0051263E" w14:paraId="2701CC1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D0E99B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176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42C1B9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HEMIFUMARATO DE BISOPROLOL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B2BFB9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15F1051" w14:textId="5E2AF5F6" w:rsidR="00345668" w:rsidRPr="002D6A16" w:rsidRDefault="00345668" w:rsidP="00E96DCA">
            <w:pPr>
              <w:rPr>
                <w:rFonts w:eastAsia="Times New Roman" w:cstheme="minorHAnsi"/>
                <w:color w:val="000000"/>
              </w:rPr>
            </w:pPr>
            <w:r w:rsidRPr="002D6A16">
              <w:rPr>
                <w:rFonts w:eastAsia="Times New Roman" w:cstheme="minorHAnsi"/>
                <w:color w:val="000000"/>
              </w:rPr>
              <w:t>7000</w:t>
            </w:r>
          </w:p>
        </w:tc>
      </w:tr>
      <w:tr w:rsidR="00345668" w:rsidRPr="0051263E" w14:paraId="0E98BE7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AFE7D7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01F4D0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HEMIFUMARATO DE BISOPROLOL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BDA5AB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2D5C94F" w14:textId="5125A130" w:rsidR="00345668" w:rsidRPr="002D6A16" w:rsidRDefault="00345668" w:rsidP="00E96DCA">
            <w:pPr>
              <w:rPr>
                <w:rFonts w:eastAsia="Times New Roman" w:cstheme="minorHAnsi"/>
                <w:color w:val="000000"/>
              </w:rPr>
            </w:pPr>
            <w:r w:rsidRPr="002D6A16">
              <w:rPr>
                <w:rFonts w:eastAsia="Times New Roman" w:cstheme="minorHAnsi"/>
                <w:color w:val="000000"/>
              </w:rPr>
              <w:t>20000</w:t>
            </w:r>
          </w:p>
        </w:tc>
      </w:tr>
      <w:tr w:rsidR="00345668" w:rsidRPr="0051263E" w14:paraId="28A7063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4CF519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078F0F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HEMIFUMARATO DE QUETIAPINA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AC0B33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DA7C7C0" w14:textId="0BED94FD" w:rsidR="00345668" w:rsidRPr="002D6A16" w:rsidRDefault="00345668" w:rsidP="00E96DCA">
            <w:pPr>
              <w:rPr>
                <w:rFonts w:eastAsia="Times New Roman" w:cstheme="minorHAnsi"/>
                <w:color w:val="000000"/>
              </w:rPr>
            </w:pPr>
            <w:r w:rsidRPr="002D6A16">
              <w:rPr>
                <w:rFonts w:eastAsia="Times New Roman" w:cstheme="minorHAnsi"/>
                <w:color w:val="000000"/>
              </w:rPr>
              <w:t>720</w:t>
            </w:r>
          </w:p>
        </w:tc>
      </w:tr>
      <w:tr w:rsidR="00345668" w:rsidRPr="0051263E" w14:paraId="3932774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AA724C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179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93BDA1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HEMITARTARATO DE ZOLPIDEN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82A635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D330422" w14:textId="31B36C74" w:rsidR="00345668" w:rsidRPr="002D6A16" w:rsidRDefault="00345668" w:rsidP="00E96DCA">
            <w:pPr>
              <w:rPr>
                <w:rFonts w:eastAsia="Times New Roman" w:cstheme="minorHAnsi"/>
                <w:color w:val="000000"/>
              </w:rPr>
            </w:pPr>
            <w:r w:rsidRPr="002D6A16">
              <w:rPr>
                <w:rFonts w:eastAsia="Times New Roman" w:cstheme="minorHAnsi"/>
                <w:color w:val="000000"/>
              </w:rPr>
              <w:t>18000</w:t>
            </w:r>
          </w:p>
        </w:tc>
      </w:tr>
      <w:tr w:rsidR="00345668" w:rsidRPr="0051263E" w14:paraId="3572230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01699F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E1E456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HIDROGEL COM ALIGINATO 30 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A59F0C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77743D4" w14:textId="01F91075" w:rsidR="00345668" w:rsidRPr="002D6A16" w:rsidRDefault="00345668" w:rsidP="00E96DCA">
            <w:pPr>
              <w:rPr>
                <w:rFonts w:eastAsia="Times New Roman" w:cstheme="minorHAnsi"/>
                <w:color w:val="000000"/>
              </w:rPr>
            </w:pPr>
            <w:r w:rsidRPr="002D6A16">
              <w:rPr>
                <w:rFonts w:eastAsia="Times New Roman" w:cstheme="minorHAnsi"/>
                <w:color w:val="000000"/>
              </w:rPr>
              <w:t>100</w:t>
            </w:r>
          </w:p>
        </w:tc>
      </w:tr>
      <w:tr w:rsidR="00345668" w:rsidRPr="0051263E" w14:paraId="30F1800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6B6F66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41770A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HIDROGEL SEM ALIGINATO 30 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248DF1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0A2CF24" w14:textId="4C3CB12A" w:rsidR="00345668" w:rsidRPr="002D6A16" w:rsidRDefault="00345668" w:rsidP="00E96DCA">
            <w:pPr>
              <w:rPr>
                <w:rFonts w:eastAsia="Times New Roman" w:cstheme="minorHAnsi"/>
                <w:color w:val="000000"/>
              </w:rPr>
            </w:pPr>
            <w:r w:rsidRPr="002D6A16">
              <w:rPr>
                <w:rFonts w:eastAsia="Times New Roman" w:cstheme="minorHAnsi"/>
                <w:color w:val="000000"/>
              </w:rPr>
              <w:t>50</w:t>
            </w:r>
          </w:p>
        </w:tc>
      </w:tr>
      <w:tr w:rsidR="00345668" w:rsidRPr="0051263E" w14:paraId="46FEF95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BC87DC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58F20B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 xml:space="preserve">HIDRÓXIDO DE ALUMINIO 6,2% SUSP ORAL </w:t>
            </w:r>
            <w:proofErr w:type="gramStart"/>
            <w:r w:rsidRPr="002D6A16">
              <w:rPr>
                <w:rFonts w:eastAsia="Times New Roman" w:cstheme="minorHAnsi"/>
                <w:color w:val="000000"/>
              </w:rPr>
              <w:t>150  ML</w:t>
            </w:r>
            <w:proofErr w:type="gramEnd"/>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EE65D3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6925620" w14:textId="01588073" w:rsidR="00345668" w:rsidRPr="002D6A16" w:rsidRDefault="00345668" w:rsidP="00E96DCA">
            <w:pPr>
              <w:rPr>
                <w:rFonts w:eastAsia="Times New Roman" w:cstheme="minorHAnsi"/>
                <w:color w:val="000000"/>
              </w:rPr>
            </w:pPr>
            <w:r w:rsidRPr="002D6A16">
              <w:rPr>
                <w:rFonts w:eastAsia="Times New Roman" w:cstheme="minorHAnsi"/>
                <w:color w:val="000000"/>
              </w:rPr>
              <w:t>500</w:t>
            </w:r>
          </w:p>
        </w:tc>
      </w:tr>
      <w:tr w:rsidR="00345668" w:rsidRPr="0051263E" w14:paraId="2CE63ED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EB0782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2FDC86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HIDROXIQUINOLINA+ TROLAMINA 0,4MG/ML + 140MG/ML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CFD202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5C68B9A" w14:textId="49C9352B"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4352119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8061BF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D6BCCB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IBUPROFENO 300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B99573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4B44899" w14:textId="54333E7A"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0039F0B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E79990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9EFC2A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IBUPROFENO 50 MG/ML 30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E0C8F0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2D92A56" w14:textId="4AE276DD" w:rsidR="00345668" w:rsidRPr="002D6A16" w:rsidRDefault="00345668" w:rsidP="00E96DCA">
            <w:pPr>
              <w:rPr>
                <w:rFonts w:eastAsia="Times New Roman" w:cstheme="minorHAnsi"/>
                <w:color w:val="000000"/>
              </w:rPr>
            </w:pPr>
            <w:r w:rsidRPr="002D6A16">
              <w:rPr>
                <w:rFonts w:eastAsia="Times New Roman" w:cstheme="minorHAnsi"/>
                <w:color w:val="000000"/>
              </w:rPr>
              <w:t>1500</w:t>
            </w:r>
          </w:p>
        </w:tc>
      </w:tr>
      <w:tr w:rsidR="00345668" w:rsidRPr="0051263E" w14:paraId="47C3C46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9D3B32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98BEA5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IBUPROFENO 600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7AA867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3F5622B" w14:textId="548FBAA6" w:rsidR="00345668" w:rsidRPr="002D6A16" w:rsidRDefault="00345668" w:rsidP="00E96DCA">
            <w:pPr>
              <w:rPr>
                <w:rFonts w:eastAsia="Times New Roman" w:cstheme="minorHAnsi"/>
                <w:color w:val="000000"/>
              </w:rPr>
            </w:pPr>
            <w:r w:rsidRPr="002D6A16">
              <w:rPr>
                <w:rFonts w:eastAsia="Times New Roman" w:cstheme="minorHAnsi"/>
                <w:color w:val="000000"/>
              </w:rPr>
              <w:t>24000</w:t>
            </w:r>
          </w:p>
        </w:tc>
      </w:tr>
      <w:tr w:rsidR="00345668" w:rsidRPr="0051263E" w14:paraId="5E44C98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C530A9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8C96AB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INDAPAMIDA 1,5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210BD7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7421C4F" w14:textId="5B28DB1C" w:rsidR="00345668" w:rsidRPr="002D6A16" w:rsidRDefault="00345668" w:rsidP="00E96DCA">
            <w:pPr>
              <w:rPr>
                <w:rFonts w:eastAsia="Times New Roman" w:cstheme="minorHAnsi"/>
                <w:color w:val="000000"/>
              </w:rPr>
            </w:pPr>
            <w:r w:rsidRPr="002D6A16">
              <w:rPr>
                <w:rFonts w:eastAsia="Times New Roman" w:cstheme="minorHAnsi"/>
                <w:color w:val="000000"/>
              </w:rPr>
              <w:t>6000</w:t>
            </w:r>
          </w:p>
        </w:tc>
      </w:tr>
      <w:tr w:rsidR="00345668" w:rsidRPr="0051263E" w14:paraId="4F67169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FF34CA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3D0870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ITRACONAZOL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1D7C6C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DF231A2" w14:textId="1A2B4F5E" w:rsidR="00345668" w:rsidRPr="002D6A16" w:rsidRDefault="00345668" w:rsidP="00E96DCA">
            <w:pPr>
              <w:rPr>
                <w:rFonts w:eastAsia="Times New Roman" w:cstheme="minorHAnsi"/>
                <w:color w:val="000000"/>
              </w:rPr>
            </w:pPr>
            <w:r w:rsidRPr="002D6A16">
              <w:rPr>
                <w:rFonts w:eastAsia="Times New Roman" w:cstheme="minorHAnsi"/>
                <w:color w:val="000000"/>
              </w:rPr>
              <w:t>1500</w:t>
            </w:r>
          </w:p>
        </w:tc>
      </w:tr>
      <w:tr w:rsidR="00345668" w:rsidRPr="0051263E" w14:paraId="663D884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0DAEA7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189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960920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IVERMECTINA 6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8CEA0A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9F63AE1" w14:textId="65F8418D" w:rsidR="00345668" w:rsidRPr="002D6A16" w:rsidRDefault="00345668" w:rsidP="00E96DCA">
            <w:pPr>
              <w:rPr>
                <w:rFonts w:eastAsia="Times New Roman" w:cstheme="minorHAnsi"/>
                <w:color w:val="000000"/>
              </w:rPr>
            </w:pPr>
            <w:r w:rsidRPr="002D6A16">
              <w:rPr>
                <w:rFonts w:eastAsia="Times New Roman" w:cstheme="minorHAnsi"/>
                <w:color w:val="000000"/>
              </w:rPr>
              <w:t>2200</w:t>
            </w:r>
          </w:p>
        </w:tc>
      </w:tr>
      <w:tr w:rsidR="00345668" w:rsidRPr="0051263E" w14:paraId="19BDF31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1A2E58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190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14BAFE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LACTULOSE 667MG/ML SOLUÇÃO 120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FA703B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5452C37" w14:textId="5B828D99" w:rsidR="00345668" w:rsidRPr="002D6A16" w:rsidRDefault="00345668" w:rsidP="00E96DCA">
            <w:pPr>
              <w:rPr>
                <w:rFonts w:eastAsia="Times New Roman" w:cstheme="minorHAnsi"/>
                <w:color w:val="000000"/>
              </w:rPr>
            </w:pPr>
            <w:r w:rsidRPr="002D6A16">
              <w:rPr>
                <w:rFonts w:eastAsia="Times New Roman" w:cstheme="minorHAnsi"/>
                <w:color w:val="000000"/>
              </w:rPr>
              <w:t>3500</w:t>
            </w:r>
          </w:p>
        </w:tc>
      </w:tr>
      <w:tr w:rsidR="00345668" w:rsidRPr="0051263E" w14:paraId="7D0E504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723097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62F648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LEVOFLOXACINO 500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330C61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12C56E4" w14:textId="3A19C90A" w:rsidR="00345668" w:rsidRPr="002D6A16" w:rsidRDefault="00345668" w:rsidP="00E96DCA">
            <w:pPr>
              <w:rPr>
                <w:rFonts w:eastAsia="Times New Roman" w:cstheme="minorHAnsi"/>
                <w:color w:val="000000"/>
              </w:rPr>
            </w:pPr>
            <w:r w:rsidRPr="002D6A16">
              <w:rPr>
                <w:rFonts w:eastAsia="Times New Roman" w:cstheme="minorHAnsi"/>
                <w:color w:val="000000"/>
              </w:rPr>
              <w:t>6000</w:t>
            </w:r>
          </w:p>
        </w:tc>
      </w:tr>
      <w:tr w:rsidR="00345668" w:rsidRPr="0051263E" w14:paraId="5072D24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92B944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7E36C3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LEVOTIROXINA 100MCG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ABC25D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F04A675" w14:textId="2CC7F54E" w:rsidR="00345668" w:rsidRPr="002D6A16" w:rsidRDefault="00345668" w:rsidP="00E96DCA">
            <w:pPr>
              <w:rPr>
                <w:rFonts w:eastAsia="Times New Roman" w:cstheme="minorHAnsi"/>
                <w:color w:val="000000"/>
              </w:rPr>
            </w:pPr>
            <w:r w:rsidRPr="002D6A16">
              <w:rPr>
                <w:rFonts w:eastAsia="Times New Roman" w:cstheme="minorHAnsi"/>
                <w:color w:val="000000"/>
              </w:rPr>
              <w:t>45000</w:t>
            </w:r>
          </w:p>
        </w:tc>
      </w:tr>
      <w:tr w:rsidR="00345668" w:rsidRPr="0051263E" w14:paraId="61CE3B1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FFA170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8535A7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LEVOTIROXINA 25 MCG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0C1592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486C8B3" w14:textId="2B379093" w:rsidR="00345668" w:rsidRPr="002D6A16" w:rsidRDefault="00345668" w:rsidP="00E96DCA">
            <w:pPr>
              <w:rPr>
                <w:rFonts w:eastAsia="Times New Roman" w:cstheme="minorHAnsi"/>
                <w:color w:val="000000"/>
              </w:rPr>
            </w:pPr>
            <w:r w:rsidRPr="002D6A16">
              <w:rPr>
                <w:rFonts w:eastAsia="Times New Roman" w:cstheme="minorHAnsi"/>
                <w:color w:val="000000"/>
              </w:rPr>
              <w:t>55000</w:t>
            </w:r>
          </w:p>
        </w:tc>
      </w:tr>
      <w:tr w:rsidR="00345668" w:rsidRPr="0051263E" w14:paraId="332DA6B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FBDC6C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E80CAC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LEVOTIROXINA 50 MCG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DF08E2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08B8301" w14:textId="03F0590D" w:rsidR="00345668" w:rsidRPr="002D6A16" w:rsidRDefault="00345668" w:rsidP="00E96DCA">
            <w:pPr>
              <w:rPr>
                <w:rFonts w:eastAsia="Times New Roman" w:cstheme="minorHAnsi"/>
                <w:color w:val="000000"/>
              </w:rPr>
            </w:pPr>
            <w:r w:rsidRPr="002D6A16">
              <w:rPr>
                <w:rFonts w:eastAsia="Times New Roman" w:cstheme="minorHAnsi"/>
                <w:color w:val="000000"/>
              </w:rPr>
              <w:t>46000</w:t>
            </w:r>
          </w:p>
        </w:tc>
      </w:tr>
      <w:tr w:rsidR="00345668" w:rsidRPr="0051263E" w14:paraId="2771BC4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9617CF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C0307D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LEVOTIROXINA 75MCG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B4F7D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38F31AF" w14:textId="0AEEB6CB" w:rsidR="00345668" w:rsidRPr="002D6A16" w:rsidRDefault="00345668" w:rsidP="00E96DCA">
            <w:pPr>
              <w:rPr>
                <w:rFonts w:eastAsia="Times New Roman" w:cstheme="minorHAnsi"/>
                <w:color w:val="000000"/>
              </w:rPr>
            </w:pPr>
            <w:r w:rsidRPr="002D6A16">
              <w:rPr>
                <w:rFonts w:eastAsia="Times New Roman" w:cstheme="minorHAnsi"/>
                <w:color w:val="000000"/>
              </w:rPr>
              <w:t>50000</w:t>
            </w:r>
          </w:p>
        </w:tc>
      </w:tr>
      <w:tr w:rsidR="00345668" w:rsidRPr="0051263E" w14:paraId="2418963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151928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16EA2C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LIDOCAINA 2% (SEMVASO) 20ML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C686BF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D01AB61" w14:textId="79D46004" w:rsidR="00345668" w:rsidRPr="002D6A16" w:rsidRDefault="00345668" w:rsidP="00E96DCA">
            <w:pPr>
              <w:rPr>
                <w:rFonts w:eastAsia="Times New Roman" w:cstheme="minorHAnsi"/>
                <w:color w:val="000000"/>
              </w:rPr>
            </w:pPr>
            <w:r w:rsidRPr="002D6A16">
              <w:rPr>
                <w:rFonts w:eastAsia="Times New Roman" w:cstheme="minorHAnsi"/>
                <w:color w:val="000000"/>
              </w:rPr>
              <w:t>200</w:t>
            </w:r>
          </w:p>
        </w:tc>
      </w:tr>
      <w:tr w:rsidR="00345668" w:rsidRPr="0051263E" w14:paraId="589F5F5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E48482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604B72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LINAGLIPTINA 5MG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DF3AC8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82EDB4A" w14:textId="071882F3" w:rsidR="00345668" w:rsidRPr="002D6A16" w:rsidRDefault="00345668" w:rsidP="00E96DCA">
            <w:pPr>
              <w:rPr>
                <w:rFonts w:eastAsia="Times New Roman" w:cstheme="minorHAnsi"/>
                <w:color w:val="000000"/>
              </w:rPr>
            </w:pPr>
            <w:r w:rsidRPr="002D6A16">
              <w:rPr>
                <w:rFonts w:eastAsia="Times New Roman" w:cstheme="minorHAnsi"/>
                <w:color w:val="000000"/>
              </w:rPr>
              <w:t>7000</w:t>
            </w:r>
          </w:p>
        </w:tc>
      </w:tr>
      <w:tr w:rsidR="00345668" w:rsidRPr="0051263E" w14:paraId="1547717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519E5B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D8FB95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LORATADINA 1MG/ML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DC6EAB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3267446" w14:textId="704AA47A"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2D2E56E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0D848A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199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469176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LORATADINA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EB2818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1203F6E" w14:textId="3C91EA5B" w:rsidR="00345668" w:rsidRPr="002D6A16" w:rsidRDefault="00345668" w:rsidP="00E96DCA">
            <w:pPr>
              <w:rPr>
                <w:rFonts w:eastAsia="Times New Roman" w:cstheme="minorHAnsi"/>
                <w:color w:val="000000"/>
              </w:rPr>
            </w:pPr>
            <w:r w:rsidRPr="002D6A16">
              <w:rPr>
                <w:rFonts w:eastAsia="Times New Roman" w:cstheme="minorHAnsi"/>
                <w:color w:val="000000"/>
              </w:rPr>
              <w:t>120000</w:t>
            </w:r>
          </w:p>
        </w:tc>
      </w:tr>
      <w:tr w:rsidR="00345668" w:rsidRPr="0051263E" w14:paraId="7BCDE6F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5C96E2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B93C6E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LORAZEPAN 2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F41711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C9D5B8C" w14:textId="3E27AAA5" w:rsidR="00345668" w:rsidRPr="002D6A16" w:rsidRDefault="00345668" w:rsidP="00E96DCA">
            <w:pPr>
              <w:rPr>
                <w:rFonts w:eastAsia="Times New Roman" w:cstheme="minorHAnsi"/>
                <w:color w:val="000000"/>
              </w:rPr>
            </w:pPr>
            <w:r w:rsidRPr="002D6A16">
              <w:rPr>
                <w:rFonts w:eastAsia="Times New Roman" w:cstheme="minorHAnsi"/>
                <w:color w:val="000000"/>
              </w:rPr>
              <w:t>8000</w:t>
            </w:r>
          </w:p>
        </w:tc>
      </w:tr>
      <w:tr w:rsidR="00345668" w:rsidRPr="0051263E" w14:paraId="5D05560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523960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13EAEC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LOSARTANA POTASSICA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CC30EC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21A10DB" w14:textId="75EAFB1A"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280DB01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0C16A4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71656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LOSARTANA POTASSICA 100MG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F01FF6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AB049D9" w14:textId="489EEFD8" w:rsidR="00345668" w:rsidRPr="002D6A16" w:rsidRDefault="00345668" w:rsidP="00E96DCA">
            <w:pPr>
              <w:rPr>
                <w:rFonts w:eastAsia="Times New Roman" w:cstheme="minorHAnsi"/>
                <w:color w:val="000000"/>
              </w:rPr>
            </w:pPr>
            <w:r w:rsidRPr="002D6A16">
              <w:rPr>
                <w:rFonts w:eastAsia="Times New Roman" w:cstheme="minorHAnsi"/>
                <w:color w:val="000000"/>
              </w:rPr>
              <w:t>8000</w:t>
            </w:r>
          </w:p>
        </w:tc>
      </w:tr>
      <w:tr w:rsidR="00345668" w:rsidRPr="0051263E" w14:paraId="7D7E3B9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02A682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5E9B62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MALEATO DE DEXCLORFENIRAMINA + BETAMETASONA 0,25 MG / 5ML 120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1FD827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5829441" w14:textId="5D26C677" w:rsidR="00345668" w:rsidRPr="002D6A16" w:rsidRDefault="00345668" w:rsidP="00E96DCA">
            <w:pPr>
              <w:rPr>
                <w:rFonts w:eastAsia="Times New Roman" w:cstheme="minorHAnsi"/>
                <w:color w:val="000000"/>
              </w:rPr>
            </w:pPr>
            <w:r w:rsidRPr="002D6A16">
              <w:rPr>
                <w:rFonts w:eastAsia="Times New Roman" w:cstheme="minorHAnsi"/>
                <w:color w:val="000000"/>
              </w:rPr>
              <w:t>6500</w:t>
            </w:r>
          </w:p>
        </w:tc>
      </w:tr>
      <w:tr w:rsidR="00345668" w:rsidRPr="0051263E" w14:paraId="3325764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EC199C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204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435338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MALEATO DE DEXCLORFENIRAMINA 0,4 MG/ML 120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8055EA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10C6256" w14:textId="022A5D91" w:rsidR="00345668" w:rsidRPr="002D6A16" w:rsidRDefault="00345668" w:rsidP="00E96DCA">
            <w:pPr>
              <w:rPr>
                <w:rFonts w:eastAsia="Times New Roman" w:cstheme="minorHAnsi"/>
                <w:color w:val="000000"/>
              </w:rPr>
            </w:pPr>
            <w:r w:rsidRPr="002D6A16">
              <w:rPr>
                <w:rFonts w:eastAsia="Times New Roman" w:cstheme="minorHAnsi"/>
                <w:color w:val="000000"/>
              </w:rPr>
              <w:t>200</w:t>
            </w:r>
          </w:p>
        </w:tc>
      </w:tr>
      <w:tr w:rsidR="00345668" w:rsidRPr="0051263E" w14:paraId="4E53B88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F365C8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3877FE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MALEATO DE DEXCLORFENIRAMINA 2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041AB5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257D359" w14:textId="6FC6457C" w:rsidR="00345668" w:rsidRPr="002D6A16" w:rsidRDefault="00345668" w:rsidP="00E96DCA">
            <w:pPr>
              <w:rPr>
                <w:rFonts w:eastAsia="Times New Roman" w:cstheme="minorHAnsi"/>
                <w:color w:val="000000"/>
              </w:rPr>
            </w:pPr>
            <w:r w:rsidRPr="002D6A16">
              <w:rPr>
                <w:rFonts w:eastAsia="Times New Roman" w:cstheme="minorHAnsi"/>
                <w:color w:val="000000"/>
              </w:rPr>
              <w:t>4000</w:t>
            </w:r>
          </w:p>
        </w:tc>
      </w:tr>
      <w:tr w:rsidR="00345668" w:rsidRPr="0051263E" w14:paraId="338873E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CDAD98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2D8CD2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MALEATO DE ENALAPRIL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242AC8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2E197C6" w14:textId="4502AEB8"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155322C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4D24D4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2EAEAF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MALEATO DE ENALAPRIL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944E79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37547E0" w14:textId="7620F1B7" w:rsidR="00345668" w:rsidRPr="002D6A16" w:rsidRDefault="00345668" w:rsidP="00E96DCA">
            <w:pPr>
              <w:rPr>
                <w:rFonts w:eastAsia="Times New Roman" w:cstheme="minorHAnsi"/>
                <w:color w:val="000000"/>
              </w:rPr>
            </w:pPr>
            <w:r w:rsidRPr="002D6A16">
              <w:rPr>
                <w:rFonts w:eastAsia="Times New Roman" w:cstheme="minorHAnsi"/>
                <w:color w:val="000000"/>
              </w:rPr>
              <w:t>25000</w:t>
            </w:r>
          </w:p>
        </w:tc>
      </w:tr>
      <w:tr w:rsidR="00345668" w:rsidRPr="0051263E" w14:paraId="4824B90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16B2F2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7FC975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MALEATO DE LEVOMEPROMAZINA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0481E2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9B9CE1B" w14:textId="58526FA2" w:rsidR="00345668" w:rsidRPr="002D6A16" w:rsidRDefault="00345668" w:rsidP="00E96DCA">
            <w:pPr>
              <w:rPr>
                <w:rFonts w:eastAsia="Times New Roman" w:cstheme="minorHAnsi"/>
                <w:color w:val="000000"/>
              </w:rPr>
            </w:pPr>
            <w:r w:rsidRPr="002D6A16">
              <w:rPr>
                <w:rFonts w:eastAsia="Times New Roman" w:cstheme="minorHAnsi"/>
                <w:color w:val="000000"/>
              </w:rPr>
              <w:t>1500</w:t>
            </w:r>
          </w:p>
        </w:tc>
      </w:tr>
      <w:tr w:rsidR="00345668" w:rsidRPr="0051263E" w14:paraId="6C046FF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3DB058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209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46EF60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MALEATO DE LEVOMEPROMAZINA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FE19EB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D93D94F" w14:textId="047F8BE5" w:rsidR="00345668" w:rsidRPr="002D6A16" w:rsidRDefault="00345668" w:rsidP="00E96DCA">
            <w:pPr>
              <w:rPr>
                <w:rFonts w:eastAsia="Times New Roman" w:cstheme="minorHAnsi"/>
                <w:color w:val="000000"/>
              </w:rPr>
            </w:pPr>
            <w:r w:rsidRPr="002D6A16">
              <w:rPr>
                <w:rFonts w:eastAsia="Times New Roman" w:cstheme="minorHAnsi"/>
                <w:color w:val="000000"/>
              </w:rPr>
              <w:t>1500</w:t>
            </w:r>
          </w:p>
        </w:tc>
      </w:tr>
      <w:tr w:rsidR="00345668" w:rsidRPr="0051263E" w14:paraId="12AE155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147F60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0B727D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MALEATO DE LEVOMEPROMAZINA 40MG/ML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D812CA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F9A6F55" w14:textId="5A0C6605" w:rsidR="00345668" w:rsidRPr="002D6A16" w:rsidRDefault="00345668" w:rsidP="00E96DCA">
            <w:pPr>
              <w:rPr>
                <w:rFonts w:eastAsia="Times New Roman" w:cstheme="minorHAnsi"/>
                <w:color w:val="000000"/>
              </w:rPr>
            </w:pPr>
            <w:r w:rsidRPr="002D6A16">
              <w:rPr>
                <w:rFonts w:eastAsia="Times New Roman" w:cstheme="minorHAnsi"/>
                <w:color w:val="000000"/>
              </w:rPr>
              <w:t>180</w:t>
            </w:r>
          </w:p>
        </w:tc>
      </w:tr>
      <w:tr w:rsidR="00345668" w:rsidRPr="0051263E" w14:paraId="122D674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B74FE5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24D829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MELILOTUS OFFICINALIS LAM 26,7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2974C1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14F16E0" w14:textId="6A5D981D" w:rsidR="00345668" w:rsidRPr="002D6A16" w:rsidRDefault="00345668" w:rsidP="00E96DCA">
            <w:pPr>
              <w:rPr>
                <w:rFonts w:eastAsia="Times New Roman" w:cstheme="minorHAnsi"/>
                <w:color w:val="000000"/>
              </w:rPr>
            </w:pPr>
            <w:r w:rsidRPr="002D6A16">
              <w:rPr>
                <w:rFonts w:eastAsia="Times New Roman" w:cstheme="minorHAnsi"/>
                <w:color w:val="000000"/>
              </w:rPr>
              <w:t>1800</w:t>
            </w:r>
          </w:p>
        </w:tc>
      </w:tr>
      <w:tr w:rsidR="00345668" w:rsidRPr="0051263E" w14:paraId="18F0764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2DF780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20C02E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MELOXICAN 15MG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1D81C7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AC955E0" w14:textId="04A85D76" w:rsidR="00345668" w:rsidRPr="002D6A16" w:rsidRDefault="00345668" w:rsidP="00E96DCA">
            <w:pPr>
              <w:rPr>
                <w:rFonts w:eastAsia="Times New Roman" w:cstheme="minorHAnsi"/>
                <w:color w:val="000000"/>
              </w:rPr>
            </w:pPr>
            <w:r w:rsidRPr="002D6A16">
              <w:rPr>
                <w:rFonts w:eastAsia="Times New Roman" w:cstheme="minorHAnsi"/>
                <w:color w:val="000000"/>
              </w:rPr>
              <w:t>25000</w:t>
            </w:r>
          </w:p>
        </w:tc>
      </w:tr>
      <w:tr w:rsidR="00345668" w:rsidRPr="0051263E" w14:paraId="5848664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BF5431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B1C0BB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MESILATO DOXAZOSINA 2 MG + FINASTERIDA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DFA726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C049EAE" w14:textId="506416D0"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005D42B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C89AA2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851A8F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MESILATO DE DOXAZOSINA 4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FCC871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4684CF6" w14:textId="6EA8A3BA" w:rsidR="00345668" w:rsidRPr="002D6A16" w:rsidRDefault="00345668" w:rsidP="00E96DCA">
            <w:pPr>
              <w:rPr>
                <w:rFonts w:eastAsia="Times New Roman" w:cstheme="minorHAnsi"/>
                <w:color w:val="000000"/>
              </w:rPr>
            </w:pPr>
            <w:r w:rsidRPr="002D6A16">
              <w:rPr>
                <w:rFonts w:eastAsia="Times New Roman" w:cstheme="minorHAnsi"/>
                <w:color w:val="000000"/>
              </w:rPr>
              <w:t>40000</w:t>
            </w:r>
          </w:p>
        </w:tc>
      </w:tr>
      <w:tr w:rsidR="00345668" w:rsidRPr="0051263E" w14:paraId="213FF22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4D5866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E91028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NITRATO DE MICONAZOL 20 MG/G 80G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C1B656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20DAA02" w14:textId="07E29271" w:rsidR="00345668" w:rsidRPr="002D6A16" w:rsidRDefault="00345668" w:rsidP="00E96DCA">
            <w:pPr>
              <w:rPr>
                <w:rFonts w:eastAsia="Times New Roman" w:cstheme="minorHAnsi"/>
                <w:color w:val="000000"/>
              </w:rPr>
            </w:pPr>
            <w:r w:rsidRPr="002D6A16">
              <w:rPr>
                <w:rFonts w:eastAsia="Times New Roman" w:cstheme="minorHAnsi"/>
                <w:color w:val="000000"/>
              </w:rPr>
              <w:t>700</w:t>
            </w:r>
          </w:p>
        </w:tc>
      </w:tr>
      <w:tr w:rsidR="00345668" w:rsidRPr="0051263E" w14:paraId="2B00334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D39C3C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C1925B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 xml:space="preserve">MONONITRATO </w:t>
            </w:r>
            <w:proofErr w:type="gramStart"/>
            <w:r w:rsidRPr="002D6A16">
              <w:rPr>
                <w:rFonts w:eastAsia="Times New Roman" w:cstheme="minorHAnsi"/>
                <w:color w:val="000000"/>
              </w:rPr>
              <w:t>DE  ISOSSORBIDA</w:t>
            </w:r>
            <w:proofErr w:type="gramEnd"/>
            <w:r w:rsidRPr="002D6A16">
              <w:rPr>
                <w:rFonts w:eastAsia="Times New Roman" w:cstheme="minorHAnsi"/>
                <w:color w:val="000000"/>
              </w:rPr>
              <w:t xml:space="preserve">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BC9286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F1F334F" w14:textId="400FA3AC"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005FD21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1BBA22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649767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MONTELUCASTE 4MG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B5245B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SACHE</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E4A3853" w14:textId="27574A26"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5563817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70BCBF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218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A9DB0F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MONTELUCASTE 5MG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E9B700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C251356" w14:textId="373D0356" w:rsidR="00345668" w:rsidRPr="002D6A16" w:rsidRDefault="00345668" w:rsidP="00E96DCA">
            <w:pPr>
              <w:rPr>
                <w:rFonts w:eastAsia="Times New Roman" w:cstheme="minorHAnsi"/>
                <w:color w:val="000000"/>
              </w:rPr>
            </w:pPr>
            <w:r w:rsidRPr="002D6A16">
              <w:rPr>
                <w:rFonts w:eastAsia="Times New Roman" w:cstheme="minorHAnsi"/>
                <w:color w:val="000000"/>
              </w:rPr>
              <w:t>5000</w:t>
            </w:r>
          </w:p>
        </w:tc>
      </w:tr>
      <w:tr w:rsidR="00345668" w:rsidRPr="0051263E" w14:paraId="49D389A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56A870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219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2CBC8E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MONTELUCASTE 10MG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EE61A5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C8D0A5D" w14:textId="6D17557B" w:rsidR="00345668" w:rsidRPr="002D6A16" w:rsidRDefault="00345668" w:rsidP="00E96DCA">
            <w:pPr>
              <w:rPr>
                <w:rFonts w:eastAsia="Times New Roman" w:cstheme="minorHAnsi"/>
                <w:color w:val="000000"/>
              </w:rPr>
            </w:pPr>
            <w:r w:rsidRPr="002D6A16">
              <w:rPr>
                <w:rFonts w:eastAsia="Times New Roman" w:cstheme="minorHAnsi"/>
                <w:color w:val="000000"/>
              </w:rPr>
              <w:t>4500</w:t>
            </w:r>
          </w:p>
        </w:tc>
      </w:tr>
      <w:tr w:rsidR="00345668" w:rsidRPr="0051263E" w14:paraId="280EE59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35556F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BF50BA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NAPROXENO 550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2CCF70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C2DE74B" w14:textId="6723E148" w:rsidR="00345668" w:rsidRPr="002D6A16" w:rsidRDefault="00345668" w:rsidP="00E96DCA">
            <w:pPr>
              <w:rPr>
                <w:rFonts w:eastAsia="Times New Roman" w:cstheme="minorHAnsi"/>
                <w:color w:val="000000"/>
              </w:rPr>
            </w:pPr>
            <w:r w:rsidRPr="002D6A16">
              <w:rPr>
                <w:rFonts w:eastAsia="Times New Roman" w:cstheme="minorHAnsi"/>
                <w:color w:val="000000"/>
              </w:rPr>
              <w:t>13000</w:t>
            </w:r>
          </w:p>
        </w:tc>
      </w:tr>
      <w:tr w:rsidR="00345668" w:rsidRPr="0051263E" w14:paraId="01F1BAE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E8B88C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A0C3FB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NIMESULIDA 50 MG/ML GOTAS 15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2F468F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56C2C70" w14:textId="513D4F04" w:rsidR="00345668" w:rsidRPr="002D6A16" w:rsidRDefault="00345668" w:rsidP="00E96DCA">
            <w:pPr>
              <w:rPr>
                <w:rFonts w:eastAsia="Times New Roman" w:cstheme="minorHAnsi"/>
                <w:color w:val="000000"/>
              </w:rPr>
            </w:pPr>
            <w:r w:rsidRPr="002D6A16">
              <w:rPr>
                <w:rFonts w:eastAsia="Times New Roman" w:cstheme="minorHAnsi"/>
                <w:color w:val="000000"/>
              </w:rPr>
              <w:t>400</w:t>
            </w:r>
          </w:p>
        </w:tc>
      </w:tr>
      <w:tr w:rsidR="00345668" w:rsidRPr="0051263E" w14:paraId="0F0EE5F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19CE1B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A8B746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NIMESULIDA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2FEA01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D505D0E" w14:textId="6DD02267" w:rsidR="00345668" w:rsidRPr="002D6A16" w:rsidRDefault="00345668" w:rsidP="00E96DCA">
            <w:pPr>
              <w:rPr>
                <w:rFonts w:eastAsia="Times New Roman" w:cstheme="minorHAnsi"/>
                <w:color w:val="000000"/>
              </w:rPr>
            </w:pPr>
            <w:r w:rsidRPr="002D6A16">
              <w:rPr>
                <w:rFonts w:eastAsia="Times New Roman" w:cstheme="minorHAnsi"/>
                <w:color w:val="000000"/>
              </w:rPr>
              <w:t>48000</w:t>
            </w:r>
          </w:p>
        </w:tc>
      </w:tr>
      <w:tr w:rsidR="00345668" w:rsidRPr="0051263E" w14:paraId="29B3B79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998F34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BBA77C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NISTATINA 100.000UI/4G/50ML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B92374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3608AA6" w14:textId="6C46CCC8" w:rsidR="00345668" w:rsidRPr="002D6A16" w:rsidRDefault="00345668" w:rsidP="00E96DCA">
            <w:pPr>
              <w:rPr>
                <w:rFonts w:eastAsia="Times New Roman" w:cstheme="minorHAnsi"/>
                <w:color w:val="000000"/>
              </w:rPr>
            </w:pPr>
            <w:r w:rsidRPr="002D6A16">
              <w:rPr>
                <w:rFonts w:eastAsia="Times New Roman" w:cstheme="minorHAnsi"/>
                <w:color w:val="000000"/>
              </w:rPr>
              <w:t>200</w:t>
            </w:r>
          </w:p>
        </w:tc>
      </w:tr>
      <w:tr w:rsidR="00345668" w:rsidRPr="0051263E" w14:paraId="0006CEC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E96883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FF4DC4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NISTATINA, 25.000 UI/G 60G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FB38D7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6463FB4" w14:textId="5211E430" w:rsidR="00345668" w:rsidRPr="002D6A16" w:rsidRDefault="00345668" w:rsidP="00E96DCA">
            <w:pPr>
              <w:rPr>
                <w:rFonts w:eastAsia="Times New Roman" w:cstheme="minorHAnsi"/>
                <w:color w:val="000000"/>
              </w:rPr>
            </w:pPr>
            <w:r w:rsidRPr="002D6A16">
              <w:rPr>
                <w:rFonts w:eastAsia="Times New Roman" w:cstheme="minorHAnsi"/>
                <w:color w:val="000000"/>
              </w:rPr>
              <w:t>400</w:t>
            </w:r>
          </w:p>
        </w:tc>
      </w:tr>
      <w:tr w:rsidR="00345668" w:rsidRPr="0051263E" w14:paraId="5835D66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0389CC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6E2BC3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NITROFURANTOÍNA 100MG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35B1CC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96C3B90" w14:textId="2FB45230"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5930D08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46F3E7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ABCC15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NORFLOXACINA 400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651D31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C1CD554" w14:textId="2979CC02"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13C1BA4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0BCC32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4978F8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ÓLEO MINERAL 100%</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569F82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D6195EF" w14:textId="0FB12A0B"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7435B72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A14287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26000B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OMEPRAZOL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80856E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2F9CCE1" w14:textId="08505879" w:rsidR="00345668" w:rsidRPr="002D6A16" w:rsidRDefault="00345668" w:rsidP="00E96DCA">
            <w:pPr>
              <w:rPr>
                <w:rFonts w:eastAsia="Times New Roman" w:cstheme="minorHAnsi"/>
                <w:color w:val="000000"/>
              </w:rPr>
            </w:pPr>
            <w:r w:rsidRPr="002D6A16">
              <w:rPr>
                <w:rFonts w:eastAsia="Times New Roman" w:cstheme="minorHAnsi"/>
                <w:color w:val="000000"/>
              </w:rPr>
              <w:t>165000</w:t>
            </w:r>
          </w:p>
        </w:tc>
      </w:tr>
      <w:tr w:rsidR="00345668" w:rsidRPr="0051263E" w14:paraId="2A2CF29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BC0C7F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229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DC3EC0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ONDANSETRONA 4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042A33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77BF9DA" w14:textId="08CDEF12" w:rsidR="00345668" w:rsidRPr="002D6A16" w:rsidRDefault="00345668" w:rsidP="00E96DCA">
            <w:pPr>
              <w:rPr>
                <w:rFonts w:eastAsia="Times New Roman" w:cstheme="minorHAnsi"/>
                <w:color w:val="000000"/>
              </w:rPr>
            </w:pPr>
            <w:r w:rsidRPr="002D6A16">
              <w:rPr>
                <w:rFonts w:eastAsia="Times New Roman" w:cstheme="minorHAnsi"/>
                <w:color w:val="000000"/>
              </w:rPr>
              <w:t>5000</w:t>
            </w:r>
          </w:p>
        </w:tc>
      </w:tr>
      <w:tr w:rsidR="00345668" w:rsidRPr="0051263E" w14:paraId="2C302B9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96469B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C398FC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ONDANSETRONA 8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74D21B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512C584" w14:textId="7B3DF385" w:rsidR="00345668" w:rsidRPr="002D6A16" w:rsidRDefault="00345668" w:rsidP="00E96DCA">
            <w:pPr>
              <w:rPr>
                <w:rFonts w:eastAsia="Times New Roman" w:cstheme="minorHAnsi"/>
                <w:color w:val="000000"/>
              </w:rPr>
            </w:pPr>
            <w:r w:rsidRPr="002D6A16">
              <w:rPr>
                <w:rFonts w:eastAsia="Times New Roman" w:cstheme="minorHAnsi"/>
                <w:color w:val="000000"/>
              </w:rPr>
              <w:t>5000</w:t>
            </w:r>
          </w:p>
        </w:tc>
      </w:tr>
      <w:tr w:rsidR="00345668" w:rsidRPr="0051263E" w14:paraId="15E8F7F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F0573D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F3997C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OXALATO DE ESCITALOPRAN 10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F7FBE1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2ACB001" w14:textId="270B7A57" w:rsidR="00345668" w:rsidRPr="002D6A16" w:rsidRDefault="00345668" w:rsidP="00E96DCA">
            <w:pPr>
              <w:rPr>
                <w:rFonts w:eastAsia="Times New Roman" w:cstheme="minorHAnsi"/>
                <w:color w:val="000000"/>
              </w:rPr>
            </w:pPr>
            <w:r w:rsidRPr="002D6A16">
              <w:rPr>
                <w:rFonts w:eastAsia="Times New Roman" w:cstheme="minorHAnsi"/>
                <w:color w:val="000000"/>
              </w:rPr>
              <w:t>40000</w:t>
            </w:r>
          </w:p>
        </w:tc>
      </w:tr>
      <w:tr w:rsidR="00345668" w:rsidRPr="0051263E" w14:paraId="174BB36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57EBF1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232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A768E5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OXALATO DE ESCITALOPRAN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13F21B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DFCD386" w14:textId="6FE7E3A1" w:rsidR="00345668" w:rsidRPr="002D6A16" w:rsidRDefault="00345668" w:rsidP="00E96DCA">
            <w:pPr>
              <w:rPr>
                <w:rFonts w:eastAsia="Times New Roman" w:cstheme="minorHAnsi"/>
                <w:color w:val="000000"/>
              </w:rPr>
            </w:pPr>
            <w:r w:rsidRPr="002D6A16">
              <w:rPr>
                <w:rFonts w:eastAsia="Times New Roman" w:cstheme="minorHAnsi"/>
                <w:color w:val="000000"/>
              </w:rPr>
              <w:t>30000</w:t>
            </w:r>
          </w:p>
        </w:tc>
      </w:tr>
      <w:tr w:rsidR="00345668" w:rsidRPr="0051263E" w14:paraId="29AFC38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E2ED8E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644D9C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OXCARBAZEPINA 60MG/ML - 100ML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A62C34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9E9CECF" w14:textId="664E7B95"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29DE583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6EBD95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0FDE8A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OXCARBAZEPINA 600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7D20BE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0208013" w14:textId="3A933691"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76D3FB7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1EAB41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40C5B4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PANTOPRAZOL 40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915B89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1572284" w14:textId="0D66D749" w:rsidR="00345668" w:rsidRPr="002D6A16" w:rsidRDefault="00345668" w:rsidP="00E96DCA">
            <w:pPr>
              <w:rPr>
                <w:rFonts w:eastAsia="Times New Roman" w:cstheme="minorHAnsi"/>
                <w:color w:val="000000"/>
              </w:rPr>
            </w:pPr>
            <w:r w:rsidRPr="002D6A16">
              <w:rPr>
                <w:rFonts w:eastAsia="Times New Roman" w:cstheme="minorHAnsi"/>
                <w:color w:val="000000"/>
              </w:rPr>
              <w:t>75000</w:t>
            </w:r>
          </w:p>
        </w:tc>
      </w:tr>
      <w:tr w:rsidR="00345668" w:rsidRPr="0051263E" w14:paraId="207EB8B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D63ECF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D8576D9" w14:textId="77777777" w:rsidR="00345668" w:rsidRPr="002D6A16" w:rsidRDefault="00345668" w:rsidP="00E96DCA">
            <w:pPr>
              <w:rPr>
                <w:rFonts w:eastAsia="Times New Roman" w:cstheme="minorHAnsi"/>
                <w:color w:val="000000"/>
              </w:rPr>
            </w:pPr>
            <w:r w:rsidRPr="0051263E">
              <w:rPr>
                <w:rFonts w:eastAsia="Times New Roman" w:cstheme="minorHAnsi"/>
                <w:color w:val="000000"/>
              </w:rPr>
              <w:t xml:space="preserve">CARISOPRODOL; </w:t>
            </w:r>
            <w:proofErr w:type="gramStart"/>
            <w:r w:rsidRPr="0051263E">
              <w:rPr>
                <w:rFonts w:eastAsia="Times New Roman" w:cstheme="minorHAnsi"/>
                <w:color w:val="000000"/>
              </w:rPr>
              <w:t>PARACETAMOL</w:t>
            </w:r>
            <w:r w:rsidRPr="002D6A16">
              <w:rPr>
                <w:rFonts w:eastAsia="Times New Roman" w:cstheme="minorHAnsi"/>
                <w:color w:val="000000"/>
              </w:rPr>
              <w:t>;CAFEÍNA</w:t>
            </w:r>
            <w:proofErr w:type="gramEnd"/>
            <w:r w:rsidRPr="002D6A16">
              <w:rPr>
                <w:rFonts w:eastAsia="Times New Roman" w:cstheme="minorHAnsi"/>
                <w:color w:val="000000"/>
              </w:rPr>
              <w:t xml:space="preserve"> ANIDRA;DICLOFENACO SÓDICO</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42D3D7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69D02BD" w14:textId="5246B95B"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030BA9A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8813D3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1154C2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PARACETAMOL 200 MG / 15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918503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4C9F6BD" w14:textId="3CB0EF6E" w:rsidR="00345668" w:rsidRPr="002D6A16" w:rsidRDefault="00345668" w:rsidP="00E96DCA">
            <w:pPr>
              <w:rPr>
                <w:rFonts w:eastAsia="Times New Roman" w:cstheme="minorHAnsi"/>
                <w:color w:val="000000"/>
              </w:rPr>
            </w:pPr>
            <w:r w:rsidRPr="002D6A16">
              <w:rPr>
                <w:rFonts w:eastAsia="Times New Roman" w:cstheme="minorHAnsi"/>
                <w:color w:val="000000"/>
              </w:rPr>
              <w:t>1000</w:t>
            </w:r>
          </w:p>
        </w:tc>
      </w:tr>
      <w:tr w:rsidR="00345668" w:rsidRPr="0051263E" w14:paraId="2546244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178EC7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713BDC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PARACETAMOL 500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B63C56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D998313" w14:textId="667721A9" w:rsidR="00345668" w:rsidRPr="002D6A16" w:rsidRDefault="00345668" w:rsidP="00E96DCA">
            <w:pPr>
              <w:rPr>
                <w:rFonts w:eastAsia="Times New Roman" w:cstheme="minorHAnsi"/>
                <w:color w:val="000000"/>
              </w:rPr>
            </w:pPr>
            <w:r w:rsidRPr="002D6A16">
              <w:rPr>
                <w:rFonts w:eastAsia="Times New Roman" w:cstheme="minorHAnsi"/>
                <w:color w:val="000000"/>
              </w:rPr>
              <w:t>60000</w:t>
            </w:r>
          </w:p>
        </w:tc>
      </w:tr>
      <w:tr w:rsidR="00345668" w:rsidRPr="0051263E" w14:paraId="72FF14A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EEA905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239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7B0E7B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PASSIFLORA INCARNATA 500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8B676E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AFD5051" w14:textId="2D9B5704" w:rsidR="00345668" w:rsidRPr="002D6A16" w:rsidRDefault="00345668" w:rsidP="00E96DCA">
            <w:pPr>
              <w:rPr>
                <w:rFonts w:eastAsia="Times New Roman" w:cstheme="minorHAnsi"/>
                <w:color w:val="000000"/>
              </w:rPr>
            </w:pPr>
            <w:r w:rsidRPr="002D6A16">
              <w:rPr>
                <w:rFonts w:eastAsia="Times New Roman" w:cstheme="minorHAnsi"/>
                <w:color w:val="000000"/>
              </w:rPr>
              <w:t>90000</w:t>
            </w:r>
          </w:p>
        </w:tc>
      </w:tr>
      <w:tr w:rsidR="00345668" w:rsidRPr="0051263E" w14:paraId="6C495CE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EC94E9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BD81E8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PERMETRINA 5% 50 MG/ML LOÇÃO TÓPICA 60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D1781E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9DE32A2" w14:textId="51FDA16D" w:rsidR="00345668" w:rsidRPr="002D6A16" w:rsidRDefault="00345668" w:rsidP="00E96DCA">
            <w:pPr>
              <w:rPr>
                <w:rFonts w:eastAsia="Times New Roman" w:cstheme="minorHAnsi"/>
                <w:color w:val="000000"/>
              </w:rPr>
            </w:pPr>
            <w:r w:rsidRPr="002D6A16">
              <w:rPr>
                <w:rFonts w:eastAsia="Times New Roman" w:cstheme="minorHAnsi"/>
                <w:color w:val="000000"/>
              </w:rPr>
              <w:t>300</w:t>
            </w:r>
          </w:p>
        </w:tc>
      </w:tr>
      <w:tr w:rsidR="00345668" w:rsidRPr="0051263E" w14:paraId="61BBE95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57DBA8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36A625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PIROXICAM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34BFA3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4CA58C3" w14:textId="08253CB3"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08848ED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0F3607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3C7542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PLANTAGO OVATA 3,5 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0F3F6C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SACHE</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A4EB50E" w14:textId="7E5ABFD9" w:rsidR="00345668" w:rsidRPr="002D6A16" w:rsidRDefault="00345668" w:rsidP="00E96DCA">
            <w:pPr>
              <w:rPr>
                <w:rFonts w:eastAsia="Times New Roman" w:cstheme="minorHAnsi"/>
                <w:color w:val="000000"/>
              </w:rPr>
            </w:pPr>
            <w:r w:rsidRPr="002D6A16">
              <w:rPr>
                <w:rFonts w:eastAsia="Times New Roman" w:cstheme="minorHAnsi"/>
                <w:color w:val="000000"/>
              </w:rPr>
              <w:t>5000</w:t>
            </w:r>
          </w:p>
        </w:tc>
      </w:tr>
      <w:tr w:rsidR="00345668" w:rsidRPr="0051263E" w14:paraId="2EB334B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0687CC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3880B1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POLISSULFATO MUCOPOISSACARIDEO 5MG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51DD2D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42F1E88" w14:textId="72590A6C" w:rsidR="00345668" w:rsidRPr="002D6A16" w:rsidRDefault="00345668" w:rsidP="00E96DCA">
            <w:pPr>
              <w:rPr>
                <w:rFonts w:eastAsia="Times New Roman" w:cstheme="minorHAnsi"/>
                <w:color w:val="000000"/>
              </w:rPr>
            </w:pPr>
            <w:r w:rsidRPr="002D6A16">
              <w:rPr>
                <w:rFonts w:eastAsia="Times New Roman" w:cstheme="minorHAnsi"/>
                <w:color w:val="000000"/>
              </w:rPr>
              <w:t>150</w:t>
            </w:r>
          </w:p>
        </w:tc>
      </w:tr>
      <w:tr w:rsidR="00345668" w:rsidRPr="0051263E" w14:paraId="4549F40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BFA9DE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889B5E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 xml:space="preserve">POLIVITAMINICO GTS. 30 ML-LACTATO DE </w:t>
            </w:r>
            <w:r w:rsidRPr="0051263E">
              <w:rPr>
                <w:rFonts w:eastAsia="Times New Roman" w:cstheme="minorHAnsi"/>
                <w:color w:val="000000"/>
              </w:rPr>
              <w:t>CÁLCIO; FOSFATO</w:t>
            </w:r>
            <w:r w:rsidRPr="002D6A16">
              <w:rPr>
                <w:rFonts w:eastAsia="Times New Roman" w:cstheme="minorHAnsi"/>
                <w:color w:val="000000"/>
              </w:rPr>
              <w:t xml:space="preserve"> DE CÁLCIO DIBÁSICO DI-</w:t>
            </w:r>
            <w:r w:rsidRPr="0051263E">
              <w:rPr>
                <w:rFonts w:eastAsia="Times New Roman" w:cstheme="minorHAnsi"/>
                <w:color w:val="000000"/>
              </w:rPr>
              <w:t>HIDRATADO; SULFATO</w:t>
            </w:r>
            <w:r w:rsidRPr="002D6A16">
              <w:rPr>
                <w:rFonts w:eastAsia="Times New Roman" w:cstheme="minorHAnsi"/>
                <w:color w:val="000000"/>
              </w:rPr>
              <w:t xml:space="preserve"> DE ZINCO </w:t>
            </w:r>
            <w:r w:rsidRPr="0051263E">
              <w:rPr>
                <w:rFonts w:eastAsia="Times New Roman" w:cstheme="minorHAnsi"/>
                <w:color w:val="000000"/>
              </w:rPr>
              <w:t>MONOIDRATADO; COLECALCIFEROL; CIANOCOBALAMINA</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6148E8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DAD8812" w14:textId="44E27D17" w:rsidR="00345668" w:rsidRPr="002D6A16" w:rsidRDefault="00345668" w:rsidP="00E96DCA">
            <w:pPr>
              <w:rPr>
                <w:rFonts w:eastAsia="Times New Roman" w:cstheme="minorHAnsi"/>
                <w:color w:val="000000"/>
              </w:rPr>
            </w:pPr>
            <w:r w:rsidRPr="002D6A16">
              <w:rPr>
                <w:rFonts w:eastAsia="Times New Roman" w:cstheme="minorHAnsi"/>
                <w:color w:val="000000"/>
              </w:rPr>
              <w:t>350</w:t>
            </w:r>
          </w:p>
        </w:tc>
      </w:tr>
      <w:tr w:rsidR="00345668" w:rsidRPr="0051263E" w14:paraId="2339204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1229F8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84FF89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 xml:space="preserve">SUPLEMENTO POLIVITAMINICO E SAIS MINERAIS- MONONITRATO DE </w:t>
            </w:r>
            <w:r w:rsidRPr="0051263E">
              <w:rPr>
                <w:rFonts w:eastAsia="Times New Roman" w:cstheme="minorHAnsi"/>
                <w:color w:val="000000"/>
              </w:rPr>
              <w:t>TIAMINA; NICOTINAMIDA; SULFATO</w:t>
            </w:r>
            <w:r w:rsidRPr="002D6A16">
              <w:rPr>
                <w:rFonts w:eastAsia="Times New Roman" w:cstheme="minorHAnsi"/>
                <w:color w:val="000000"/>
              </w:rPr>
              <w:t xml:space="preserve"> DE </w:t>
            </w:r>
            <w:r w:rsidRPr="0051263E">
              <w:rPr>
                <w:rFonts w:eastAsia="Times New Roman" w:cstheme="minorHAnsi"/>
                <w:color w:val="000000"/>
              </w:rPr>
              <w:t>ZINCO; PANTOTENATO</w:t>
            </w:r>
            <w:r w:rsidRPr="002D6A16">
              <w:rPr>
                <w:rFonts w:eastAsia="Times New Roman" w:cstheme="minorHAnsi"/>
                <w:color w:val="000000"/>
              </w:rPr>
              <w:t xml:space="preserve"> DE </w:t>
            </w:r>
            <w:r w:rsidRPr="0051263E">
              <w:rPr>
                <w:rFonts w:eastAsia="Times New Roman" w:cstheme="minorHAnsi"/>
                <w:color w:val="000000"/>
              </w:rPr>
              <w:t>CÁLCIO; ACETATO</w:t>
            </w:r>
            <w:r w:rsidRPr="002D6A16">
              <w:rPr>
                <w:rFonts w:eastAsia="Times New Roman" w:cstheme="minorHAnsi"/>
                <w:color w:val="000000"/>
              </w:rPr>
              <w:t xml:space="preserve"> DE </w:t>
            </w:r>
            <w:r w:rsidRPr="0051263E">
              <w:rPr>
                <w:rFonts w:eastAsia="Times New Roman" w:cstheme="minorHAnsi"/>
                <w:color w:val="000000"/>
              </w:rPr>
              <w:t>TOCOFEROL; RIBOFLAVINA; CLORIDRATO</w:t>
            </w:r>
            <w:r w:rsidRPr="002D6A16">
              <w:rPr>
                <w:rFonts w:eastAsia="Times New Roman" w:cstheme="minorHAnsi"/>
                <w:color w:val="000000"/>
              </w:rPr>
              <w:t xml:space="preserve"> DE </w:t>
            </w:r>
            <w:r w:rsidRPr="0051263E">
              <w:rPr>
                <w:rFonts w:eastAsia="Times New Roman" w:cstheme="minorHAnsi"/>
                <w:color w:val="000000"/>
              </w:rPr>
              <w:lastRenderedPageBreak/>
              <w:t>PIRIDOXINA; ÁCIDO</w:t>
            </w:r>
            <w:r w:rsidRPr="002D6A16">
              <w:rPr>
                <w:rFonts w:eastAsia="Times New Roman" w:cstheme="minorHAnsi"/>
                <w:color w:val="000000"/>
              </w:rPr>
              <w:t xml:space="preserve"> </w:t>
            </w:r>
            <w:r w:rsidRPr="0051263E">
              <w:rPr>
                <w:rFonts w:eastAsia="Times New Roman" w:cstheme="minorHAnsi"/>
                <w:color w:val="000000"/>
              </w:rPr>
              <w:t>FÓLICO; ÁCIDO</w:t>
            </w:r>
            <w:r w:rsidRPr="002D6A16">
              <w:rPr>
                <w:rFonts w:eastAsia="Times New Roman" w:cstheme="minorHAnsi"/>
                <w:color w:val="000000"/>
              </w:rPr>
              <w:t xml:space="preserve"> </w:t>
            </w:r>
            <w:r w:rsidRPr="0051263E">
              <w:rPr>
                <w:rFonts w:eastAsia="Times New Roman" w:cstheme="minorHAnsi"/>
                <w:color w:val="000000"/>
              </w:rPr>
              <w:t>ASCÓRBICO; CIANOCOBALAMINA; ÓXIDO</w:t>
            </w:r>
            <w:r w:rsidRPr="002D6A16">
              <w:rPr>
                <w:rFonts w:eastAsia="Times New Roman" w:cstheme="minorHAnsi"/>
                <w:color w:val="000000"/>
              </w:rPr>
              <w:t xml:space="preserve"> DE COBRE</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F00387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683A40C" w14:textId="67F54CE6" w:rsidR="00345668" w:rsidRPr="002D6A16" w:rsidRDefault="00345668" w:rsidP="00E96DCA">
            <w:pPr>
              <w:rPr>
                <w:rFonts w:eastAsia="Times New Roman" w:cstheme="minorHAnsi"/>
                <w:color w:val="000000"/>
              </w:rPr>
            </w:pPr>
            <w:r w:rsidRPr="002D6A16">
              <w:rPr>
                <w:rFonts w:eastAsia="Times New Roman" w:cstheme="minorHAnsi"/>
                <w:color w:val="000000"/>
              </w:rPr>
              <w:t>55000</w:t>
            </w:r>
          </w:p>
        </w:tc>
      </w:tr>
      <w:tr w:rsidR="00345668" w:rsidRPr="0051263E" w14:paraId="2787DC9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197F4F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D9CC7C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PROMESTRIENO 10MG/G CR VAG 30G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2A7D07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AF441AA" w14:textId="6FBED993" w:rsidR="00345668" w:rsidRPr="002D6A16" w:rsidRDefault="00345668" w:rsidP="00E96DCA">
            <w:pPr>
              <w:rPr>
                <w:rFonts w:eastAsia="Times New Roman" w:cstheme="minorHAnsi"/>
                <w:color w:val="000000"/>
              </w:rPr>
            </w:pPr>
            <w:r w:rsidRPr="002D6A16">
              <w:rPr>
                <w:rFonts w:eastAsia="Times New Roman" w:cstheme="minorHAnsi"/>
                <w:color w:val="000000"/>
              </w:rPr>
              <w:t>100</w:t>
            </w:r>
          </w:p>
        </w:tc>
      </w:tr>
      <w:tr w:rsidR="00345668" w:rsidRPr="0051263E" w14:paraId="293C46A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22671C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7E7F93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PROPATILNITRATO 10MG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94FD07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5FCAB16" w14:textId="3162B5BF" w:rsidR="00345668" w:rsidRPr="002D6A16" w:rsidRDefault="00345668" w:rsidP="00E96DCA">
            <w:pPr>
              <w:rPr>
                <w:rFonts w:eastAsia="Times New Roman" w:cstheme="minorHAnsi"/>
                <w:color w:val="000000"/>
              </w:rPr>
            </w:pPr>
            <w:r w:rsidRPr="002D6A16">
              <w:rPr>
                <w:rFonts w:eastAsia="Times New Roman" w:cstheme="minorHAnsi"/>
                <w:color w:val="000000"/>
              </w:rPr>
              <w:t>10000</w:t>
            </w:r>
          </w:p>
        </w:tc>
      </w:tr>
      <w:tr w:rsidR="00345668" w:rsidRPr="0051263E" w14:paraId="74105FF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86E6DF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F7CC67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RAMIPRIL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0D780A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66E6473" w14:textId="51F5B7F9" w:rsidR="00345668" w:rsidRPr="002D6A16" w:rsidRDefault="00345668" w:rsidP="00E96DCA">
            <w:pPr>
              <w:rPr>
                <w:rFonts w:eastAsia="Times New Roman" w:cstheme="minorHAnsi"/>
                <w:color w:val="000000"/>
              </w:rPr>
            </w:pPr>
            <w:r w:rsidRPr="002D6A16">
              <w:rPr>
                <w:rFonts w:eastAsia="Times New Roman" w:cstheme="minorHAnsi"/>
                <w:color w:val="000000"/>
              </w:rPr>
              <w:t>1000</w:t>
            </w:r>
          </w:p>
        </w:tc>
      </w:tr>
      <w:tr w:rsidR="00345668" w:rsidRPr="0051263E" w14:paraId="4D465D8D" w14:textId="77777777" w:rsidTr="00345668">
        <w:trPr>
          <w:trHeight w:val="411"/>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33DD4C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249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617C41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RAMIPRIL 5MG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8CB316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632FDFA" w14:textId="3D74D9AA" w:rsidR="00345668" w:rsidRPr="002D6A16" w:rsidRDefault="00345668" w:rsidP="00E96DCA">
            <w:pPr>
              <w:rPr>
                <w:rFonts w:eastAsia="Times New Roman" w:cstheme="minorHAnsi"/>
                <w:color w:val="000000"/>
              </w:rPr>
            </w:pPr>
            <w:r w:rsidRPr="002D6A16">
              <w:rPr>
                <w:rFonts w:eastAsia="Times New Roman" w:cstheme="minorHAnsi"/>
                <w:color w:val="000000"/>
              </w:rPr>
              <w:t>2000</w:t>
            </w:r>
          </w:p>
        </w:tc>
      </w:tr>
      <w:tr w:rsidR="00345668" w:rsidRPr="0051263E" w14:paraId="0AECB9A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F7FBC1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260B93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RISPERIDONA 1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3AD750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06F5A6C" w14:textId="13EAEC0B" w:rsidR="00345668" w:rsidRPr="002D6A16" w:rsidRDefault="00345668" w:rsidP="00E96DCA">
            <w:pPr>
              <w:rPr>
                <w:rFonts w:eastAsia="Times New Roman" w:cstheme="minorHAnsi"/>
                <w:color w:val="000000"/>
              </w:rPr>
            </w:pPr>
            <w:r w:rsidRPr="002D6A16">
              <w:rPr>
                <w:rFonts w:eastAsia="Times New Roman" w:cstheme="minorHAnsi"/>
                <w:color w:val="000000"/>
              </w:rPr>
              <w:t>6000</w:t>
            </w:r>
          </w:p>
        </w:tc>
      </w:tr>
      <w:tr w:rsidR="00345668" w:rsidRPr="0051263E" w14:paraId="6E3D023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69AFC0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2C399D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RISPERIDONA 1MG/ML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4F2C71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0CDB247" w14:textId="3803F716" w:rsidR="00345668" w:rsidRPr="002D6A16" w:rsidRDefault="00345668" w:rsidP="00E96DCA">
            <w:pPr>
              <w:rPr>
                <w:rFonts w:eastAsia="Times New Roman" w:cstheme="minorHAnsi"/>
                <w:color w:val="000000"/>
              </w:rPr>
            </w:pPr>
            <w:r w:rsidRPr="002D6A16">
              <w:rPr>
                <w:rFonts w:eastAsia="Times New Roman" w:cstheme="minorHAnsi"/>
                <w:color w:val="000000"/>
              </w:rPr>
              <w:t>400</w:t>
            </w:r>
          </w:p>
        </w:tc>
      </w:tr>
      <w:tr w:rsidR="00345668" w:rsidRPr="0051263E" w14:paraId="4710C319"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58BE40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2B8E93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RISPERIDONA 2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AD8C88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99227E2" w14:textId="072B3B1D" w:rsidR="00345668" w:rsidRPr="002D6A16" w:rsidRDefault="00345668" w:rsidP="00E96DCA">
            <w:pPr>
              <w:rPr>
                <w:rFonts w:eastAsia="Times New Roman" w:cstheme="minorHAnsi"/>
                <w:color w:val="000000"/>
              </w:rPr>
            </w:pPr>
            <w:r w:rsidRPr="002D6A16">
              <w:rPr>
                <w:rFonts w:eastAsia="Times New Roman" w:cstheme="minorHAnsi"/>
                <w:color w:val="000000"/>
              </w:rPr>
              <w:t>8000</w:t>
            </w:r>
          </w:p>
        </w:tc>
      </w:tr>
      <w:tr w:rsidR="00345668" w:rsidRPr="0051263E" w14:paraId="4DAFF6E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6919602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D8BDD9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RISPERIDONA 3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9BFCC2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E0700A1" w14:textId="0AB1BACE" w:rsidR="00345668" w:rsidRPr="002D6A16" w:rsidRDefault="00345668" w:rsidP="00E96DCA">
            <w:pPr>
              <w:rPr>
                <w:rFonts w:eastAsia="Times New Roman" w:cstheme="minorHAnsi"/>
                <w:color w:val="000000"/>
              </w:rPr>
            </w:pPr>
            <w:r w:rsidRPr="002D6A16">
              <w:rPr>
                <w:rFonts w:eastAsia="Times New Roman" w:cstheme="minorHAnsi"/>
                <w:color w:val="000000"/>
              </w:rPr>
              <w:t>990</w:t>
            </w:r>
          </w:p>
        </w:tc>
      </w:tr>
      <w:tr w:rsidR="00345668" w:rsidRPr="0051263E" w14:paraId="6A1AC8F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29F002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8D515D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RIVAROXABAN 20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1B455F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E53A62B" w14:textId="54EE71CB"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2506A83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09C9A8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2E1DF8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RIVAROXABANA 15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E4807E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C63A03A" w14:textId="6D417BB9" w:rsidR="00345668" w:rsidRPr="002D6A16" w:rsidRDefault="00345668" w:rsidP="00E96DCA">
            <w:pPr>
              <w:rPr>
                <w:rFonts w:eastAsia="Times New Roman" w:cstheme="minorHAnsi"/>
                <w:color w:val="000000"/>
              </w:rPr>
            </w:pPr>
            <w:r w:rsidRPr="002D6A16">
              <w:rPr>
                <w:rFonts w:eastAsia="Times New Roman" w:cstheme="minorHAnsi"/>
                <w:color w:val="000000"/>
              </w:rPr>
              <w:t>6000</w:t>
            </w:r>
          </w:p>
        </w:tc>
      </w:tr>
      <w:tr w:rsidR="00345668" w:rsidRPr="0051263E" w14:paraId="2F07E21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B7002F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32EDEC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ROSUVASTATINA 20MG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82452D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448B4CA3" w14:textId="67548FF5" w:rsidR="00345668" w:rsidRPr="002D6A16" w:rsidRDefault="00345668" w:rsidP="00E96DCA">
            <w:pPr>
              <w:rPr>
                <w:rFonts w:eastAsia="Times New Roman" w:cstheme="minorHAnsi"/>
                <w:color w:val="000000"/>
              </w:rPr>
            </w:pPr>
            <w:r w:rsidRPr="002D6A16">
              <w:rPr>
                <w:rFonts w:eastAsia="Times New Roman" w:cstheme="minorHAnsi"/>
                <w:color w:val="000000"/>
              </w:rPr>
              <w:t>18000</w:t>
            </w:r>
          </w:p>
        </w:tc>
      </w:tr>
      <w:tr w:rsidR="00345668" w:rsidRPr="0051263E" w14:paraId="66BA0B2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C79037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985C84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SACARATO DE HIDROXIDO FERRICO EV 100MG/5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C61883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AMP</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4B45F55" w14:textId="1CF228AE" w:rsidR="00345668" w:rsidRPr="002D6A16" w:rsidRDefault="00345668" w:rsidP="00E96DCA">
            <w:pPr>
              <w:rPr>
                <w:rFonts w:eastAsia="Times New Roman" w:cstheme="minorHAnsi"/>
                <w:color w:val="000000"/>
              </w:rPr>
            </w:pPr>
            <w:r w:rsidRPr="002D6A16">
              <w:rPr>
                <w:rFonts w:eastAsia="Times New Roman" w:cstheme="minorHAnsi"/>
                <w:color w:val="000000"/>
              </w:rPr>
              <w:t>800</w:t>
            </w:r>
          </w:p>
        </w:tc>
      </w:tr>
      <w:tr w:rsidR="00345668" w:rsidRPr="0051263E" w14:paraId="781A307F"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A4BD29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258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9DB578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SACCHAROMYCES BOULARDII 200MG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EBAB4D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BB92055" w14:textId="13E2E0C2" w:rsidR="00345668" w:rsidRPr="002D6A16" w:rsidRDefault="00345668" w:rsidP="00E96DCA">
            <w:pPr>
              <w:rPr>
                <w:rFonts w:eastAsia="Times New Roman" w:cstheme="minorHAnsi"/>
                <w:color w:val="000000"/>
              </w:rPr>
            </w:pPr>
            <w:r w:rsidRPr="002D6A16">
              <w:rPr>
                <w:rFonts w:eastAsia="Times New Roman" w:cstheme="minorHAnsi"/>
                <w:color w:val="000000"/>
              </w:rPr>
              <w:t>7000</w:t>
            </w:r>
          </w:p>
        </w:tc>
      </w:tr>
      <w:tr w:rsidR="00345668" w:rsidRPr="0051263E" w14:paraId="41045C5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FC36D4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259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743067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SACCHAROMYCES BOULARDII 200MG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15CEC3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SACHE</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4DF992D" w14:textId="6ACFDFC8" w:rsidR="00345668" w:rsidRPr="002D6A16" w:rsidRDefault="00345668" w:rsidP="00E96DCA">
            <w:pPr>
              <w:rPr>
                <w:rFonts w:eastAsia="Times New Roman" w:cstheme="minorHAnsi"/>
                <w:color w:val="000000"/>
              </w:rPr>
            </w:pPr>
            <w:r w:rsidRPr="002D6A16">
              <w:rPr>
                <w:rFonts w:eastAsia="Times New Roman" w:cstheme="minorHAnsi"/>
                <w:color w:val="000000"/>
              </w:rPr>
              <w:t>7000</w:t>
            </w:r>
          </w:p>
        </w:tc>
      </w:tr>
      <w:tr w:rsidR="00345668" w:rsidRPr="0051263E" w14:paraId="694B6E9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F566AC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14AA4C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VALSARTANA + SACUBITRIL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7A0AD1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A1CADFB" w14:textId="0F1CFF11" w:rsidR="00345668" w:rsidRPr="002D6A16" w:rsidRDefault="00345668" w:rsidP="00E96DCA">
            <w:pPr>
              <w:rPr>
                <w:rFonts w:eastAsia="Times New Roman" w:cstheme="minorHAnsi"/>
                <w:color w:val="000000"/>
              </w:rPr>
            </w:pPr>
            <w:r w:rsidRPr="002D6A16">
              <w:rPr>
                <w:rFonts w:eastAsia="Times New Roman" w:cstheme="minorHAnsi"/>
                <w:color w:val="000000"/>
              </w:rPr>
              <w:t>1080</w:t>
            </w:r>
          </w:p>
        </w:tc>
      </w:tr>
      <w:tr w:rsidR="00345668" w:rsidRPr="0051263E" w14:paraId="73E8146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DDE931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EBD92F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VALSARTANA + SACUBITRIL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9BC4E7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81A4C26" w14:textId="38702518" w:rsidR="00345668" w:rsidRPr="002D6A16" w:rsidRDefault="00345668" w:rsidP="00E96DCA">
            <w:pPr>
              <w:rPr>
                <w:rFonts w:eastAsia="Times New Roman" w:cstheme="minorHAnsi"/>
                <w:color w:val="000000"/>
              </w:rPr>
            </w:pPr>
            <w:r w:rsidRPr="002D6A16">
              <w:rPr>
                <w:rFonts w:eastAsia="Times New Roman" w:cstheme="minorHAnsi"/>
                <w:color w:val="000000"/>
              </w:rPr>
              <w:t>1080</w:t>
            </w:r>
          </w:p>
        </w:tc>
      </w:tr>
      <w:tr w:rsidR="00345668" w:rsidRPr="0051263E" w14:paraId="542EFA0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962F7D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4CB309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SAIS PARA REHIDRATAÇÃO</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214459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SACHE</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EBE4377" w14:textId="14E4B377" w:rsidR="00345668" w:rsidRPr="002D6A16" w:rsidRDefault="00345668" w:rsidP="00E96DCA">
            <w:pPr>
              <w:rPr>
                <w:rFonts w:eastAsia="Times New Roman" w:cstheme="minorHAnsi"/>
                <w:color w:val="000000"/>
              </w:rPr>
            </w:pPr>
            <w:r w:rsidRPr="002D6A16">
              <w:rPr>
                <w:rFonts w:eastAsia="Times New Roman" w:cstheme="minorHAnsi"/>
                <w:color w:val="000000"/>
              </w:rPr>
              <w:t>300</w:t>
            </w:r>
          </w:p>
        </w:tc>
      </w:tr>
      <w:tr w:rsidR="00345668" w:rsidRPr="0051263E" w14:paraId="7F45B7E1"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939E70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D61029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SECNIDAZOL 1G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DADF94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6420EFD" w14:textId="49D3882D" w:rsidR="00345668" w:rsidRPr="002D6A16" w:rsidRDefault="00345668" w:rsidP="00E96DCA">
            <w:pPr>
              <w:rPr>
                <w:rFonts w:eastAsia="Times New Roman" w:cstheme="minorHAnsi"/>
                <w:color w:val="000000"/>
              </w:rPr>
            </w:pPr>
            <w:r w:rsidRPr="002D6A16">
              <w:rPr>
                <w:rFonts w:eastAsia="Times New Roman" w:cstheme="minorHAnsi"/>
                <w:color w:val="000000"/>
              </w:rPr>
              <w:t>600</w:t>
            </w:r>
          </w:p>
        </w:tc>
      </w:tr>
      <w:tr w:rsidR="00345668" w:rsidRPr="0051263E" w14:paraId="6F7A0A72"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0AC26E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575C4E3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SILIMARINA 200MG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B30A07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CAPS</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387E571" w14:textId="74D85C41" w:rsidR="00345668" w:rsidRPr="002D6A16" w:rsidRDefault="00345668" w:rsidP="00E96DCA">
            <w:pPr>
              <w:rPr>
                <w:rFonts w:eastAsia="Times New Roman" w:cstheme="minorHAnsi"/>
                <w:color w:val="000000"/>
              </w:rPr>
            </w:pPr>
            <w:r w:rsidRPr="002D6A16">
              <w:rPr>
                <w:rFonts w:eastAsia="Times New Roman" w:cstheme="minorHAnsi"/>
                <w:color w:val="000000"/>
              </w:rPr>
              <w:t>8000</w:t>
            </w:r>
          </w:p>
        </w:tc>
      </w:tr>
      <w:tr w:rsidR="00345668" w:rsidRPr="0051263E" w14:paraId="6557E69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7EFB4E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1FC7EC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SIMETICONA 75 ML/ML 15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E9959B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C146447" w14:textId="6C3B576F" w:rsidR="00345668" w:rsidRPr="002D6A16" w:rsidRDefault="00345668" w:rsidP="00E96DCA">
            <w:pPr>
              <w:rPr>
                <w:rFonts w:eastAsia="Times New Roman" w:cstheme="minorHAnsi"/>
                <w:color w:val="000000"/>
              </w:rPr>
            </w:pPr>
            <w:r w:rsidRPr="002D6A16">
              <w:rPr>
                <w:rFonts w:eastAsia="Times New Roman" w:cstheme="minorHAnsi"/>
                <w:color w:val="000000"/>
              </w:rPr>
              <w:t>1800</w:t>
            </w:r>
          </w:p>
        </w:tc>
      </w:tr>
      <w:tr w:rsidR="00345668" w:rsidRPr="0051263E" w14:paraId="5EC1B8CE"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836E16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6C71705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SUCCINATO DE DESVENLAFAXINA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6EF069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ADC414C" w14:textId="08C40F6B" w:rsidR="00345668" w:rsidRPr="002D6A16" w:rsidRDefault="00345668" w:rsidP="00E96DCA">
            <w:pPr>
              <w:rPr>
                <w:rFonts w:eastAsia="Times New Roman" w:cstheme="minorHAnsi"/>
                <w:color w:val="000000"/>
              </w:rPr>
            </w:pPr>
            <w:r w:rsidRPr="002D6A16">
              <w:rPr>
                <w:rFonts w:eastAsia="Times New Roman" w:cstheme="minorHAnsi"/>
                <w:color w:val="000000"/>
              </w:rPr>
              <w:t>20000</w:t>
            </w:r>
          </w:p>
        </w:tc>
      </w:tr>
      <w:tr w:rsidR="00345668" w:rsidRPr="0051263E" w14:paraId="250E4C7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8DB998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B9D3F4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SUCCINATO DE METOPOLOL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A90ACC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B422EE8" w14:textId="0B5850CA" w:rsidR="00345668" w:rsidRPr="002D6A16" w:rsidRDefault="00345668" w:rsidP="00E96DCA">
            <w:pPr>
              <w:rPr>
                <w:rFonts w:eastAsia="Times New Roman" w:cstheme="minorHAnsi"/>
                <w:color w:val="000000"/>
              </w:rPr>
            </w:pPr>
            <w:r w:rsidRPr="002D6A16">
              <w:rPr>
                <w:rFonts w:eastAsia="Times New Roman" w:cstheme="minorHAnsi"/>
                <w:color w:val="000000"/>
              </w:rPr>
              <w:t>15000</w:t>
            </w:r>
          </w:p>
        </w:tc>
      </w:tr>
      <w:tr w:rsidR="00345668" w:rsidRPr="0051263E" w14:paraId="64BFB0FD"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098C82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0424B5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SUCCINATO DE METOPOLOL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A52238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C29A584" w14:textId="28E3705C" w:rsidR="00345668" w:rsidRPr="002D6A16" w:rsidRDefault="00345668" w:rsidP="00E96DCA">
            <w:pPr>
              <w:rPr>
                <w:rFonts w:eastAsia="Times New Roman" w:cstheme="minorHAnsi"/>
                <w:color w:val="000000"/>
              </w:rPr>
            </w:pPr>
            <w:r w:rsidRPr="002D6A16">
              <w:rPr>
                <w:rFonts w:eastAsia="Times New Roman" w:cstheme="minorHAnsi"/>
                <w:color w:val="000000"/>
              </w:rPr>
              <w:t>50000</w:t>
            </w:r>
          </w:p>
        </w:tc>
      </w:tr>
      <w:tr w:rsidR="00345668" w:rsidRPr="0051263E" w14:paraId="29BDD0D8"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8F5B37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269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4F21EF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SULFATO DE GLICOSAMINA 1,5 G / CONDROITINA 1,2 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799C711"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SACHE</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1767D9D" w14:textId="78A9CC01" w:rsidR="00345668" w:rsidRPr="002D6A16" w:rsidRDefault="00345668" w:rsidP="00E96DCA">
            <w:pPr>
              <w:rPr>
                <w:rFonts w:eastAsia="Times New Roman" w:cstheme="minorHAnsi"/>
                <w:color w:val="000000"/>
              </w:rPr>
            </w:pPr>
            <w:r w:rsidRPr="002D6A16">
              <w:rPr>
                <w:rFonts w:eastAsia="Times New Roman" w:cstheme="minorHAnsi"/>
                <w:color w:val="000000"/>
              </w:rPr>
              <w:t>30000</w:t>
            </w:r>
          </w:p>
        </w:tc>
      </w:tr>
      <w:tr w:rsidR="00345668" w:rsidRPr="0051263E" w14:paraId="22437B7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201BC0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796E59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SULFATO DE NEOMICINA 5 MG / G / BACITRACINA 250 UI/G - 15G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2F24FF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TUBO</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4F33BA2" w14:textId="2FB6E3A2" w:rsidR="00345668" w:rsidRPr="002D6A16" w:rsidRDefault="00345668" w:rsidP="00E96DCA">
            <w:pPr>
              <w:rPr>
                <w:rFonts w:eastAsia="Times New Roman" w:cstheme="minorHAnsi"/>
                <w:color w:val="000000"/>
              </w:rPr>
            </w:pPr>
            <w:r w:rsidRPr="002D6A16">
              <w:rPr>
                <w:rFonts w:eastAsia="Times New Roman" w:cstheme="minorHAnsi"/>
                <w:color w:val="000000"/>
              </w:rPr>
              <w:t>400</w:t>
            </w:r>
          </w:p>
        </w:tc>
      </w:tr>
      <w:tr w:rsidR="00345668" w:rsidRPr="0051263E" w14:paraId="65C68D47"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1E444E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D33D5A9"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SULFATO DE POLIMIXINA B 10000UI/ SULFATO DE NEOMICINA 5 MG / HIDROCORTISONA 10 MG/ 10 ML SOLUÇÃO OTOLÓGICA</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898B7B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25CDDDE6" w14:textId="520964B1" w:rsidR="00345668" w:rsidRPr="002D6A16" w:rsidRDefault="00345668" w:rsidP="00E96DCA">
            <w:pPr>
              <w:rPr>
                <w:rFonts w:eastAsia="Times New Roman" w:cstheme="minorHAnsi"/>
                <w:color w:val="000000"/>
              </w:rPr>
            </w:pPr>
            <w:r w:rsidRPr="002D6A16">
              <w:rPr>
                <w:rFonts w:eastAsia="Times New Roman" w:cstheme="minorHAnsi"/>
                <w:color w:val="000000"/>
              </w:rPr>
              <w:t>200</w:t>
            </w:r>
          </w:p>
        </w:tc>
      </w:tr>
      <w:tr w:rsidR="00345668" w:rsidRPr="0051263E" w14:paraId="075953E3"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D26DD0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6F8F44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SULFATO DE SALBUTAMOL 0,4MG/ML XAROPE 100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7C1541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EC3C495" w14:textId="43218E47" w:rsidR="00345668" w:rsidRPr="002D6A16" w:rsidRDefault="00345668" w:rsidP="00E96DCA">
            <w:pPr>
              <w:rPr>
                <w:rFonts w:eastAsia="Times New Roman" w:cstheme="minorHAnsi"/>
                <w:color w:val="000000"/>
              </w:rPr>
            </w:pPr>
            <w:r w:rsidRPr="002D6A16">
              <w:rPr>
                <w:rFonts w:eastAsia="Times New Roman" w:cstheme="minorHAnsi"/>
                <w:color w:val="000000"/>
              </w:rPr>
              <w:t>100</w:t>
            </w:r>
          </w:p>
        </w:tc>
      </w:tr>
      <w:tr w:rsidR="00345668" w:rsidRPr="0051263E" w14:paraId="3284A530"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08F3D11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lastRenderedPageBreak/>
              <w:t>273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CA8CD2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SULFATO FERROSO 125 MG/ML 30ML GOTAS</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2D2FF5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399E8CC" w14:textId="5D9D91AF" w:rsidR="00345668" w:rsidRPr="002D6A16" w:rsidRDefault="00345668" w:rsidP="00E96DCA">
            <w:pPr>
              <w:rPr>
                <w:rFonts w:eastAsia="Times New Roman" w:cstheme="minorHAnsi"/>
                <w:color w:val="000000"/>
              </w:rPr>
            </w:pPr>
            <w:r w:rsidRPr="002D6A16">
              <w:rPr>
                <w:rFonts w:eastAsia="Times New Roman" w:cstheme="minorHAnsi"/>
                <w:color w:val="000000"/>
              </w:rPr>
              <w:t>350</w:t>
            </w:r>
          </w:p>
        </w:tc>
      </w:tr>
      <w:tr w:rsidR="00345668" w:rsidRPr="0051263E" w14:paraId="61D5846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25C1FC6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274</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DFDC13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SULFATO FERROSO 40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2AE9DF6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692C4164" w14:textId="4BBE9355" w:rsidR="00345668" w:rsidRPr="002D6A16" w:rsidRDefault="00345668" w:rsidP="00E96DCA">
            <w:pPr>
              <w:rPr>
                <w:rFonts w:eastAsia="Times New Roman" w:cstheme="minorHAnsi"/>
                <w:color w:val="000000"/>
              </w:rPr>
            </w:pPr>
            <w:r w:rsidRPr="002D6A16">
              <w:rPr>
                <w:rFonts w:eastAsia="Times New Roman" w:cstheme="minorHAnsi"/>
                <w:color w:val="000000"/>
              </w:rPr>
              <w:t>50000</w:t>
            </w:r>
          </w:p>
        </w:tc>
      </w:tr>
      <w:tr w:rsidR="00345668" w:rsidRPr="0051263E" w14:paraId="6EA5444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7452C8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275</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3CADB7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TIBOLONA 1,25MG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853221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584F20AC" w14:textId="162B6CA4" w:rsidR="00345668" w:rsidRPr="002D6A16" w:rsidRDefault="00345668" w:rsidP="00E96DCA">
            <w:pPr>
              <w:rPr>
                <w:rFonts w:eastAsia="Times New Roman" w:cstheme="minorHAnsi"/>
                <w:color w:val="000000"/>
              </w:rPr>
            </w:pPr>
            <w:r w:rsidRPr="002D6A16">
              <w:rPr>
                <w:rFonts w:eastAsia="Times New Roman" w:cstheme="minorHAnsi"/>
                <w:color w:val="000000"/>
              </w:rPr>
              <w:t>16000</w:t>
            </w:r>
          </w:p>
        </w:tc>
      </w:tr>
      <w:tr w:rsidR="00345668" w:rsidRPr="0051263E" w14:paraId="7377A01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539DAF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276</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7924153"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TIBOLONA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30E0CFD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B9237E8" w14:textId="0B959AA6" w:rsidR="00345668" w:rsidRPr="002D6A16" w:rsidRDefault="00345668" w:rsidP="00E96DCA">
            <w:pPr>
              <w:rPr>
                <w:rFonts w:eastAsia="Times New Roman" w:cstheme="minorHAnsi"/>
                <w:color w:val="000000"/>
              </w:rPr>
            </w:pPr>
            <w:r w:rsidRPr="002D6A16">
              <w:rPr>
                <w:rFonts w:eastAsia="Times New Roman" w:cstheme="minorHAnsi"/>
                <w:color w:val="000000"/>
              </w:rPr>
              <w:t>5000</w:t>
            </w:r>
          </w:p>
        </w:tc>
      </w:tr>
      <w:tr w:rsidR="00345668" w:rsidRPr="0051263E" w14:paraId="5A0C1934"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F455FE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277</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337D211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TOPIRAMATO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626C73E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5A87136" w14:textId="7D40F606" w:rsidR="00345668" w:rsidRPr="002D6A16" w:rsidRDefault="00345668" w:rsidP="00E96DCA">
            <w:pPr>
              <w:rPr>
                <w:rFonts w:eastAsia="Times New Roman" w:cstheme="minorHAnsi"/>
                <w:color w:val="000000"/>
              </w:rPr>
            </w:pPr>
            <w:r w:rsidRPr="002D6A16">
              <w:rPr>
                <w:rFonts w:eastAsia="Times New Roman" w:cstheme="minorHAnsi"/>
                <w:color w:val="000000"/>
              </w:rPr>
              <w:t>30000</w:t>
            </w:r>
          </w:p>
        </w:tc>
      </w:tr>
      <w:tr w:rsidR="00345668" w:rsidRPr="0051263E" w14:paraId="2875C0EC"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1D2FD20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278</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E9862B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TOPIRAMATO 100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70F744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6EC75F3" w14:textId="5486F0F8"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112AD70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4876E8D0"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279</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14CE4D8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TOPIRAMATO 25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4981F9D5"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1A5A3187" w14:textId="77463A1A" w:rsidR="00345668" w:rsidRPr="002D6A16" w:rsidRDefault="00345668" w:rsidP="00E96DCA">
            <w:pPr>
              <w:rPr>
                <w:rFonts w:eastAsia="Times New Roman" w:cstheme="minorHAnsi"/>
                <w:color w:val="000000"/>
              </w:rPr>
            </w:pPr>
            <w:r w:rsidRPr="002D6A16">
              <w:rPr>
                <w:rFonts w:eastAsia="Times New Roman" w:cstheme="minorHAnsi"/>
                <w:color w:val="000000"/>
              </w:rPr>
              <w:t>12000</w:t>
            </w:r>
          </w:p>
        </w:tc>
      </w:tr>
      <w:tr w:rsidR="00345668" w:rsidRPr="0051263E" w14:paraId="27A405AB"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33879F87"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280</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74FFC72C"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ACIDO VALPROICO + VALPROATO DE SODIO 500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1388C79E"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15EA9C8" w14:textId="386A3F66" w:rsidR="00345668" w:rsidRPr="002D6A16" w:rsidRDefault="00345668" w:rsidP="00E96DCA">
            <w:pPr>
              <w:rPr>
                <w:rFonts w:eastAsia="Times New Roman" w:cstheme="minorHAnsi"/>
                <w:color w:val="000000"/>
              </w:rPr>
            </w:pPr>
            <w:r w:rsidRPr="002D6A16">
              <w:rPr>
                <w:rFonts w:eastAsia="Times New Roman" w:cstheme="minorHAnsi"/>
                <w:color w:val="000000"/>
              </w:rPr>
              <w:t>800</w:t>
            </w:r>
          </w:p>
        </w:tc>
      </w:tr>
      <w:tr w:rsidR="00345668" w:rsidRPr="0051263E" w14:paraId="11F1AEFA"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A7A4ACF"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281</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2094DCC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VALPROATO DE SÓDIO 50 MG/ML 100 ML</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09E76E5B"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FRASC</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0E815049" w14:textId="5CB5A722" w:rsidR="00345668" w:rsidRPr="002D6A16" w:rsidRDefault="00345668" w:rsidP="00E96DCA">
            <w:pPr>
              <w:rPr>
                <w:rFonts w:eastAsia="Times New Roman" w:cstheme="minorHAnsi"/>
                <w:color w:val="000000"/>
              </w:rPr>
            </w:pPr>
            <w:r w:rsidRPr="002D6A16">
              <w:rPr>
                <w:rFonts w:eastAsia="Times New Roman" w:cstheme="minorHAnsi"/>
                <w:color w:val="000000"/>
              </w:rPr>
              <w:t>300</w:t>
            </w:r>
          </w:p>
        </w:tc>
      </w:tr>
      <w:tr w:rsidR="00345668" w:rsidRPr="0051263E" w14:paraId="7A6A2D46"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7FD277F8"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282</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48516C6A"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VARFARINA SODICA 5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76B8FA24"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31613CE7" w14:textId="1A6792DD" w:rsidR="00345668" w:rsidRPr="002D6A16" w:rsidRDefault="00345668" w:rsidP="00E96DCA">
            <w:pPr>
              <w:rPr>
                <w:rFonts w:eastAsia="Times New Roman" w:cstheme="minorHAnsi"/>
                <w:color w:val="000000"/>
              </w:rPr>
            </w:pPr>
            <w:r w:rsidRPr="002D6A16">
              <w:rPr>
                <w:rFonts w:eastAsia="Times New Roman" w:cstheme="minorHAnsi"/>
                <w:color w:val="000000"/>
              </w:rPr>
              <w:t>3000</w:t>
            </w:r>
          </w:p>
        </w:tc>
      </w:tr>
      <w:tr w:rsidR="00345668" w:rsidRPr="0051263E" w14:paraId="3A1D6015" w14:textId="77777777" w:rsidTr="00345668">
        <w:trPr>
          <w:trHeight w:val="855"/>
        </w:trPr>
        <w:tc>
          <w:tcPr>
            <w:tcW w:w="395" w:type="pct"/>
            <w:tcBorders>
              <w:top w:val="single" w:sz="12" w:space="0" w:color="auto"/>
              <w:left w:val="single" w:sz="12" w:space="0" w:color="auto"/>
              <w:bottom w:val="single" w:sz="12" w:space="0" w:color="auto"/>
              <w:right w:val="single" w:sz="12" w:space="0" w:color="auto"/>
            </w:tcBorders>
            <w:shd w:val="clear" w:color="auto" w:fill="auto"/>
            <w:noWrap/>
            <w:hideMark/>
          </w:tcPr>
          <w:p w14:paraId="5657E1F2"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283</w:t>
            </w:r>
          </w:p>
        </w:tc>
        <w:tc>
          <w:tcPr>
            <w:tcW w:w="3040" w:type="pct"/>
            <w:tcBorders>
              <w:top w:val="single" w:sz="12" w:space="0" w:color="auto"/>
              <w:left w:val="single" w:sz="12" w:space="0" w:color="auto"/>
              <w:bottom w:val="single" w:sz="12" w:space="0" w:color="auto"/>
              <w:right w:val="single" w:sz="12" w:space="0" w:color="auto"/>
            </w:tcBorders>
            <w:shd w:val="clear" w:color="auto" w:fill="auto"/>
            <w:hideMark/>
          </w:tcPr>
          <w:p w14:paraId="0483E326"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VILDAGLIPTINA 50 MG</w:t>
            </w:r>
          </w:p>
        </w:tc>
        <w:tc>
          <w:tcPr>
            <w:tcW w:w="786" w:type="pct"/>
            <w:tcBorders>
              <w:top w:val="single" w:sz="12" w:space="0" w:color="auto"/>
              <w:left w:val="single" w:sz="12" w:space="0" w:color="auto"/>
              <w:bottom w:val="single" w:sz="12" w:space="0" w:color="auto"/>
              <w:right w:val="single" w:sz="12" w:space="0" w:color="auto"/>
            </w:tcBorders>
            <w:shd w:val="clear" w:color="auto" w:fill="auto"/>
            <w:noWrap/>
            <w:hideMark/>
          </w:tcPr>
          <w:p w14:paraId="52ADE14D" w14:textId="77777777" w:rsidR="00345668" w:rsidRPr="002D6A16" w:rsidRDefault="00345668" w:rsidP="00E96DCA">
            <w:pPr>
              <w:rPr>
                <w:rFonts w:eastAsia="Times New Roman" w:cstheme="minorHAnsi"/>
                <w:color w:val="000000"/>
              </w:rPr>
            </w:pPr>
            <w:r w:rsidRPr="002D6A16">
              <w:rPr>
                <w:rFonts w:eastAsia="Times New Roman" w:cstheme="minorHAnsi"/>
                <w:color w:val="000000"/>
              </w:rPr>
              <w:t>COMPR</w:t>
            </w:r>
          </w:p>
        </w:tc>
        <w:tc>
          <w:tcPr>
            <w:tcW w:w="779" w:type="pct"/>
            <w:tcBorders>
              <w:top w:val="single" w:sz="12" w:space="0" w:color="auto"/>
              <w:left w:val="single" w:sz="12" w:space="0" w:color="auto"/>
              <w:bottom w:val="single" w:sz="12" w:space="0" w:color="auto"/>
              <w:right w:val="single" w:sz="12" w:space="0" w:color="auto"/>
            </w:tcBorders>
            <w:shd w:val="clear" w:color="auto" w:fill="auto"/>
            <w:noWrap/>
            <w:hideMark/>
          </w:tcPr>
          <w:p w14:paraId="73A91F29" w14:textId="69B9A4F2" w:rsidR="00345668" w:rsidRPr="002D6A16" w:rsidRDefault="00345668" w:rsidP="00E96DCA">
            <w:pPr>
              <w:rPr>
                <w:rFonts w:eastAsia="Times New Roman" w:cstheme="minorHAnsi"/>
                <w:color w:val="000000"/>
              </w:rPr>
            </w:pPr>
            <w:r w:rsidRPr="002D6A16">
              <w:rPr>
                <w:rFonts w:eastAsia="Times New Roman" w:cstheme="minorHAnsi"/>
                <w:color w:val="000000"/>
              </w:rPr>
              <w:t>4800</w:t>
            </w:r>
          </w:p>
        </w:tc>
      </w:tr>
    </w:tbl>
    <w:p w14:paraId="16121494" w14:textId="77777777" w:rsidR="00121B1A" w:rsidRPr="0051263E" w:rsidRDefault="00121B1A" w:rsidP="00121B1A">
      <w:pPr>
        <w:spacing w:line="360" w:lineRule="auto"/>
        <w:ind w:firstLine="1701"/>
        <w:jc w:val="both"/>
        <w:rPr>
          <w:rFonts w:eastAsia="Malgun Gothic" w:cstheme="minorHAnsi"/>
          <w:sz w:val="24"/>
          <w:szCs w:val="24"/>
        </w:rPr>
      </w:pPr>
    </w:p>
    <w:p w14:paraId="38451EC3" w14:textId="77777777" w:rsidR="00121B1A" w:rsidRDefault="00121B1A" w:rsidP="00121B1A">
      <w:pPr>
        <w:spacing w:line="360" w:lineRule="auto"/>
        <w:jc w:val="center"/>
        <w:rPr>
          <w:rFonts w:eastAsia="Malgun Gothic" w:cstheme="minorHAnsi"/>
          <w:b/>
          <w:bCs/>
          <w:color w:val="0D0D0D"/>
          <w:sz w:val="24"/>
          <w:szCs w:val="24"/>
          <w:shd w:val="clear" w:color="auto" w:fill="FFFFFF"/>
        </w:rPr>
      </w:pPr>
    </w:p>
    <w:p w14:paraId="4EB9E665" w14:textId="77777777" w:rsidR="00121B1A" w:rsidRDefault="00121B1A" w:rsidP="00121B1A">
      <w:pPr>
        <w:spacing w:line="360" w:lineRule="auto"/>
        <w:jc w:val="center"/>
        <w:rPr>
          <w:rFonts w:eastAsia="Malgun Gothic" w:cstheme="minorHAnsi"/>
          <w:b/>
          <w:bCs/>
          <w:color w:val="0D0D0D"/>
          <w:sz w:val="24"/>
          <w:szCs w:val="24"/>
          <w:shd w:val="clear" w:color="auto" w:fill="FFFFFF"/>
        </w:rPr>
      </w:pPr>
    </w:p>
    <w:p w14:paraId="4726562B" w14:textId="77777777" w:rsidR="00121B1A" w:rsidRDefault="00121B1A" w:rsidP="00121B1A">
      <w:pPr>
        <w:spacing w:line="360" w:lineRule="auto"/>
        <w:jc w:val="center"/>
        <w:rPr>
          <w:rFonts w:eastAsia="Malgun Gothic" w:cstheme="minorHAnsi"/>
          <w:b/>
          <w:bCs/>
          <w:color w:val="0D0D0D"/>
          <w:sz w:val="24"/>
          <w:szCs w:val="24"/>
          <w:shd w:val="clear" w:color="auto" w:fill="FFFFFF"/>
        </w:rPr>
      </w:pPr>
    </w:p>
    <w:p w14:paraId="24C49587" w14:textId="77777777" w:rsidR="00121B1A" w:rsidRDefault="00121B1A" w:rsidP="00121B1A">
      <w:pPr>
        <w:spacing w:line="360" w:lineRule="auto"/>
        <w:jc w:val="center"/>
        <w:rPr>
          <w:rFonts w:eastAsia="Malgun Gothic" w:cstheme="minorHAnsi"/>
          <w:b/>
          <w:bCs/>
          <w:color w:val="0D0D0D"/>
          <w:sz w:val="24"/>
          <w:szCs w:val="24"/>
          <w:shd w:val="clear" w:color="auto" w:fill="FFFFFF"/>
        </w:rPr>
      </w:pPr>
    </w:p>
    <w:p w14:paraId="24A910B8" w14:textId="77777777" w:rsidR="00121B1A" w:rsidRDefault="00121B1A" w:rsidP="00121B1A">
      <w:pPr>
        <w:spacing w:line="360" w:lineRule="auto"/>
        <w:jc w:val="center"/>
        <w:rPr>
          <w:rFonts w:eastAsia="Malgun Gothic" w:cstheme="minorHAnsi"/>
          <w:b/>
          <w:bCs/>
          <w:color w:val="0D0D0D"/>
          <w:sz w:val="24"/>
          <w:szCs w:val="24"/>
          <w:shd w:val="clear" w:color="auto" w:fill="FFFFFF"/>
        </w:rPr>
      </w:pPr>
    </w:p>
    <w:p w14:paraId="04F330EC" w14:textId="77777777" w:rsidR="00121B1A" w:rsidRDefault="00121B1A" w:rsidP="00121B1A">
      <w:pPr>
        <w:spacing w:line="360" w:lineRule="auto"/>
        <w:jc w:val="center"/>
        <w:rPr>
          <w:rFonts w:eastAsia="Malgun Gothic" w:cstheme="minorHAnsi"/>
          <w:b/>
          <w:bCs/>
          <w:color w:val="0D0D0D"/>
          <w:sz w:val="24"/>
          <w:szCs w:val="24"/>
          <w:shd w:val="clear" w:color="auto" w:fill="FFFFFF"/>
        </w:rPr>
      </w:pPr>
    </w:p>
    <w:p w14:paraId="15365FAF" w14:textId="77777777" w:rsidR="00121B1A" w:rsidRPr="0051263E" w:rsidRDefault="00121B1A" w:rsidP="00121B1A">
      <w:pPr>
        <w:spacing w:line="360" w:lineRule="auto"/>
        <w:jc w:val="center"/>
        <w:rPr>
          <w:rFonts w:eastAsia="Malgun Gothic" w:cstheme="minorHAnsi"/>
          <w:b/>
          <w:bCs/>
          <w:color w:val="0D0D0D"/>
          <w:sz w:val="24"/>
          <w:szCs w:val="24"/>
          <w:shd w:val="clear" w:color="auto" w:fill="FFFFFF"/>
        </w:rPr>
      </w:pPr>
      <w:r w:rsidRPr="0051263E">
        <w:rPr>
          <w:rFonts w:eastAsia="Malgun Gothic" w:cstheme="minorHAnsi"/>
          <w:b/>
          <w:bCs/>
          <w:color w:val="0D0D0D"/>
          <w:sz w:val="24"/>
          <w:szCs w:val="24"/>
          <w:shd w:val="clear" w:color="auto" w:fill="FFFFFF"/>
        </w:rPr>
        <w:lastRenderedPageBreak/>
        <w:t>ANEXO II DO ESTUDO TÉCNICO PRELIMINAR</w:t>
      </w:r>
    </w:p>
    <w:p w14:paraId="6201742B" w14:textId="77777777" w:rsidR="00121B1A" w:rsidRPr="0051263E" w:rsidRDefault="00121B1A" w:rsidP="00121B1A">
      <w:pPr>
        <w:spacing w:line="360" w:lineRule="auto"/>
        <w:jc w:val="center"/>
        <w:rPr>
          <w:rFonts w:eastAsia="Malgun Gothic" w:cstheme="minorHAnsi"/>
          <w:color w:val="0D0D0D"/>
          <w:sz w:val="24"/>
          <w:szCs w:val="24"/>
          <w:shd w:val="clear" w:color="auto" w:fill="FFFFFF"/>
        </w:rPr>
      </w:pPr>
      <w:r w:rsidRPr="0051263E">
        <w:rPr>
          <w:rFonts w:eastAsia="Malgun Gothic" w:cstheme="minorHAnsi"/>
          <w:noProof/>
          <w:sz w:val="24"/>
          <w:szCs w:val="24"/>
        </w:rPr>
        <mc:AlternateContent>
          <mc:Choice Requires="wps">
            <w:drawing>
              <wp:anchor distT="0" distB="0" distL="114300" distR="114300" simplePos="0" relativeHeight="251659264" behindDoc="0" locked="0" layoutInCell="1" allowOverlap="1" wp14:anchorId="14EF4E84" wp14:editId="3BA3E9C8">
                <wp:simplePos x="0" y="0"/>
                <wp:positionH relativeFrom="margin">
                  <wp:align>right</wp:align>
                </wp:positionH>
                <wp:positionV relativeFrom="paragraph">
                  <wp:posOffset>370714</wp:posOffset>
                </wp:positionV>
                <wp:extent cx="6292158" cy="6944008"/>
                <wp:effectExtent l="0" t="0" r="33020" b="28575"/>
                <wp:wrapNone/>
                <wp:docPr id="1360477103" name="Conector reto 1"/>
                <wp:cNvGraphicFramePr/>
                <a:graphic xmlns:a="http://schemas.openxmlformats.org/drawingml/2006/main">
                  <a:graphicData uri="http://schemas.microsoft.com/office/word/2010/wordprocessingShape">
                    <wps:wsp>
                      <wps:cNvCnPr/>
                      <wps:spPr>
                        <a:xfrm>
                          <a:off x="0" y="0"/>
                          <a:ext cx="6292158" cy="69440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9C3C9" id="Conector re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4.25pt,29.2pt" to="939.7pt,5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" strokecolor="#156082 [3204]" strokeweight=".5pt">
                <v:stroke joinstyle="miter"/>
                <w10:wrap anchorx="margin"/>
              </v:line>
            </w:pict>
          </mc:Fallback>
        </mc:AlternateContent>
      </w:r>
      <w:r w:rsidRPr="0051263E">
        <w:rPr>
          <w:rFonts w:eastAsia="Malgun Gothic" w:cstheme="minorHAnsi"/>
          <w:color w:val="0D0D0D"/>
          <w:sz w:val="24"/>
          <w:szCs w:val="24"/>
          <w:shd w:val="clear" w:color="auto" w:fill="FFFFFF"/>
        </w:rPr>
        <w:t>ESTIMATIVA DE VALOR - SIGILOSO</w:t>
      </w:r>
    </w:p>
    <w:p w14:paraId="6CD28D47" w14:textId="77777777" w:rsidR="00121B1A" w:rsidRDefault="00121B1A" w:rsidP="00121B1A">
      <w:pPr>
        <w:spacing w:line="360" w:lineRule="auto"/>
        <w:ind w:firstLine="1701"/>
        <w:jc w:val="both"/>
        <w:rPr>
          <w:rFonts w:eastAsia="Malgun Gothic" w:cstheme="minorHAnsi"/>
          <w:sz w:val="24"/>
          <w:szCs w:val="24"/>
        </w:rPr>
      </w:pPr>
    </w:p>
    <w:p w14:paraId="6482E011" w14:textId="77777777" w:rsidR="00121B1A" w:rsidRDefault="00121B1A" w:rsidP="00121B1A">
      <w:pPr>
        <w:spacing w:line="360" w:lineRule="auto"/>
        <w:ind w:firstLine="1701"/>
        <w:jc w:val="both"/>
        <w:rPr>
          <w:rFonts w:eastAsia="Malgun Gothic" w:cstheme="minorHAnsi"/>
          <w:sz w:val="24"/>
          <w:szCs w:val="24"/>
        </w:rPr>
      </w:pPr>
    </w:p>
    <w:p w14:paraId="0BDACF02" w14:textId="77777777" w:rsidR="00121B1A" w:rsidRDefault="00121B1A" w:rsidP="00121B1A">
      <w:pPr>
        <w:spacing w:line="360" w:lineRule="auto"/>
        <w:ind w:firstLine="1701"/>
        <w:jc w:val="both"/>
        <w:rPr>
          <w:rFonts w:eastAsia="Malgun Gothic" w:cstheme="minorHAnsi"/>
          <w:sz w:val="24"/>
          <w:szCs w:val="24"/>
        </w:rPr>
      </w:pPr>
    </w:p>
    <w:p w14:paraId="6444499B" w14:textId="77777777" w:rsidR="00121B1A" w:rsidRDefault="00121B1A" w:rsidP="00121B1A">
      <w:pPr>
        <w:spacing w:line="360" w:lineRule="auto"/>
        <w:ind w:firstLine="1701"/>
        <w:jc w:val="both"/>
        <w:rPr>
          <w:rFonts w:eastAsia="Malgun Gothic" w:cstheme="minorHAnsi"/>
          <w:sz w:val="24"/>
          <w:szCs w:val="24"/>
        </w:rPr>
      </w:pPr>
    </w:p>
    <w:p w14:paraId="2AC89CE5" w14:textId="77777777" w:rsidR="00121B1A" w:rsidRDefault="00121B1A" w:rsidP="00121B1A">
      <w:pPr>
        <w:spacing w:line="360" w:lineRule="auto"/>
        <w:ind w:firstLine="1701"/>
        <w:jc w:val="both"/>
        <w:rPr>
          <w:rFonts w:eastAsia="Malgun Gothic" w:cstheme="minorHAnsi"/>
          <w:sz w:val="24"/>
          <w:szCs w:val="24"/>
        </w:rPr>
      </w:pPr>
    </w:p>
    <w:p w14:paraId="6D37D202" w14:textId="77777777" w:rsidR="00121B1A" w:rsidRDefault="00121B1A" w:rsidP="00121B1A">
      <w:pPr>
        <w:spacing w:line="360" w:lineRule="auto"/>
        <w:ind w:firstLine="1701"/>
        <w:jc w:val="both"/>
        <w:rPr>
          <w:rFonts w:eastAsia="Malgun Gothic" w:cstheme="minorHAnsi"/>
          <w:sz w:val="24"/>
          <w:szCs w:val="24"/>
        </w:rPr>
      </w:pPr>
    </w:p>
    <w:p w14:paraId="1180883F" w14:textId="77777777" w:rsidR="00121B1A" w:rsidRDefault="00121B1A" w:rsidP="00121B1A">
      <w:pPr>
        <w:spacing w:line="360" w:lineRule="auto"/>
        <w:ind w:firstLine="1701"/>
        <w:jc w:val="both"/>
        <w:rPr>
          <w:rFonts w:eastAsia="Malgun Gothic" w:cstheme="minorHAnsi"/>
          <w:sz w:val="24"/>
          <w:szCs w:val="24"/>
        </w:rPr>
      </w:pPr>
    </w:p>
    <w:p w14:paraId="0AF7938F" w14:textId="77777777" w:rsidR="00121B1A" w:rsidRDefault="00121B1A" w:rsidP="00121B1A">
      <w:pPr>
        <w:spacing w:line="360" w:lineRule="auto"/>
        <w:ind w:firstLine="1701"/>
        <w:jc w:val="both"/>
        <w:rPr>
          <w:rFonts w:eastAsia="Malgun Gothic" w:cstheme="minorHAnsi"/>
          <w:sz w:val="24"/>
          <w:szCs w:val="24"/>
        </w:rPr>
      </w:pPr>
    </w:p>
    <w:p w14:paraId="56E4910A" w14:textId="77777777" w:rsidR="00121B1A" w:rsidRDefault="00121B1A" w:rsidP="00121B1A">
      <w:pPr>
        <w:spacing w:line="360" w:lineRule="auto"/>
        <w:ind w:firstLine="1701"/>
        <w:jc w:val="both"/>
        <w:rPr>
          <w:rFonts w:eastAsia="Malgun Gothic" w:cstheme="minorHAnsi"/>
          <w:sz w:val="24"/>
          <w:szCs w:val="24"/>
        </w:rPr>
      </w:pPr>
    </w:p>
    <w:p w14:paraId="199D2066" w14:textId="77777777" w:rsidR="00121B1A" w:rsidRDefault="00121B1A" w:rsidP="00121B1A">
      <w:pPr>
        <w:spacing w:line="360" w:lineRule="auto"/>
        <w:ind w:firstLine="1701"/>
        <w:jc w:val="both"/>
        <w:rPr>
          <w:rFonts w:eastAsia="Malgun Gothic" w:cstheme="minorHAnsi"/>
          <w:sz w:val="24"/>
          <w:szCs w:val="24"/>
        </w:rPr>
      </w:pPr>
    </w:p>
    <w:p w14:paraId="3BF0B4E2" w14:textId="77777777" w:rsidR="00121B1A" w:rsidRDefault="00121B1A" w:rsidP="00121B1A">
      <w:pPr>
        <w:spacing w:line="360" w:lineRule="auto"/>
        <w:ind w:firstLine="1701"/>
        <w:jc w:val="both"/>
        <w:rPr>
          <w:rFonts w:eastAsia="Malgun Gothic" w:cstheme="minorHAnsi"/>
          <w:sz w:val="24"/>
          <w:szCs w:val="24"/>
        </w:rPr>
      </w:pPr>
    </w:p>
    <w:p w14:paraId="1C58150D" w14:textId="77777777" w:rsidR="00121B1A" w:rsidRDefault="00121B1A" w:rsidP="00121B1A">
      <w:pPr>
        <w:spacing w:line="360" w:lineRule="auto"/>
        <w:ind w:firstLine="1701"/>
        <w:jc w:val="both"/>
        <w:rPr>
          <w:rFonts w:eastAsia="Malgun Gothic" w:cstheme="minorHAnsi"/>
          <w:sz w:val="24"/>
          <w:szCs w:val="24"/>
        </w:rPr>
      </w:pPr>
    </w:p>
    <w:p w14:paraId="7A2C4A1E" w14:textId="77777777" w:rsidR="00121B1A" w:rsidRDefault="00121B1A" w:rsidP="00121B1A">
      <w:pPr>
        <w:spacing w:line="360" w:lineRule="auto"/>
        <w:ind w:firstLine="1701"/>
        <w:jc w:val="both"/>
        <w:rPr>
          <w:rFonts w:eastAsia="Malgun Gothic" w:cstheme="minorHAnsi"/>
          <w:sz w:val="24"/>
          <w:szCs w:val="24"/>
        </w:rPr>
      </w:pPr>
    </w:p>
    <w:p w14:paraId="10245C29" w14:textId="77777777" w:rsidR="00121B1A" w:rsidRDefault="00121B1A" w:rsidP="00121B1A">
      <w:pPr>
        <w:spacing w:line="360" w:lineRule="auto"/>
        <w:ind w:firstLine="1701"/>
        <w:jc w:val="both"/>
        <w:rPr>
          <w:rFonts w:eastAsia="Malgun Gothic" w:cstheme="minorHAnsi"/>
          <w:sz w:val="24"/>
          <w:szCs w:val="24"/>
        </w:rPr>
      </w:pPr>
    </w:p>
    <w:p w14:paraId="5DF03CBA" w14:textId="77777777" w:rsidR="00121B1A" w:rsidRDefault="00121B1A" w:rsidP="00121B1A">
      <w:pPr>
        <w:spacing w:line="360" w:lineRule="auto"/>
        <w:ind w:firstLine="1701"/>
        <w:jc w:val="both"/>
        <w:rPr>
          <w:rFonts w:eastAsia="Malgun Gothic" w:cstheme="minorHAnsi"/>
          <w:sz w:val="24"/>
          <w:szCs w:val="24"/>
        </w:rPr>
      </w:pPr>
    </w:p>
    <w:p w14:paraId="64568F5F" w14:textId="77777777" w:rsidR="00121B1A" w:rsidRDefault="00121B1A" w:rsidP="00121B1A">
      <w:pPr>
        <w:spacing w:line="360" w:lineRule="auto"/>
        <w:ind w:firstLine="1701"/>
        <w:jc w:val="both"/>
        <w:rPr>
          <w:rFonts w:eastAsia="Malgun Gothic" w:cstheme="minorHAnsi"/>
          <w:sz w:val="24"/>
          <w:szCs w:val="24"/>
        </w:rPr>
      </w:pPr>
    </w:p>
    <w:p w14:paraId="67C72D9D" w14:textId="77777777" w:rsidR="00121B1A" w:rsidRDefault="00121B1A" w:rsidP="00121B1A">
      <w:pPr>
        <w:spacing w:line="360" w:lineRule="auto"/>
        <w:ind w:firstLine="1701"/>
        <w:jc w:val="both"/>
        <w:rPr>
          <w:rFonts w:eastAsia="Malgun Gothic" w:cstheme="minorHAnsi"/>
          <w:sz w:val="24"/>
          <w:szCs w:val="24"/>
        </w:rPr>
      </w:pPr>
    </w:p>
    <w:p w14:paraId="5F2DD4C6" w14:textId="77777777" w:rsidR="00121B1A" w:rsidRDefault="00121B1A" w:rsidP="00121B1A">
      <w:pPr>
        <w:spacing w:line="360" w:lineRule="auto"/>
        <w:ind w:firstLine="1701"/>
        <w:jc w:val="both"/>
        <w:rPr>
          <w:rFonts w:eastAsia="Malgun Gothic" w:cstheme="minorHAnsi"/>
          <w:sz w:val="24"/>
          <w:szCs w:val="24"/>
        </w:rPr>
      </w:pPr>
    </w:p>
    <w:p w14:paraId="7C48899E" w14:textId="77777777" w:rsidR="00121B1A" w:rsidRDefault="00121B1A" w:rsidP="00121B1A">
      <w:pPr>
        <w:spacing w:line="360" w:lineRule="auto"/>
        <w:ind w:firstLine="1701"/>
        <w:jc w:val="both"/>
        <w:rPr>
          <w:rFonts w:eastAsia="Malgun Gothic" w:cstheme="minorHAnsi"/>
          <w:sz w:val="24"/>
          <w:szCs w:val="24"/>
        </w:rPr>
      </w:pPr>
    </w:p>
    <w:p w14:paraId="05D45C80" w14:textId="77777777" w:rsidR="00121B1A" w:rsidRDefault="00121B1A" w:rsidP="00121B1A">
      <w:pPr>
        <w:spacing w:line="360" w:lineRule="auto"/>
        <w:ind w:firstLine="1701"/>
        <w:jc w:val="both"/>
        <w:rPr>
          <w:rFonts w:eastAsia="Malgun Gothic" w:cstheme="minorHAnsi"/>
          <w:sz w:val="24"/>
          <w:szCs w:val="24"/>
        </w:rPr>
      </w:pPr>
    </w:p>
    <w:p w14:paraId="3EED55C5" w14:textId="77777777" w:rsidR="00121B1A" w:rsidRDefault="00121B1A" w:rsidP="00121B1A">
      <w:pPr>
        <w:spacing w:line="360" w:lineRule="auto"/>
        <w:ind w:firstLine="1701"/>
        <w:jc w:val="both"/>
        <w:rPr>
          <w:rFonts w:eastAsia="Malgun Gothic" w:cstheme="minorHAnsi"/>
          <w:sz w:val="24"/>
          <w:szCs w:val="24"/>
        </w:rPr>
      </w:pPr>
    </w:p>
    <w:p w14:paraId="3200340B" w14:textId="77777777" w:rsidR="00121B1A" w:rsidRDefault="00121B1A" w:rsidP="00121B1A">
      <w:pPr>
        <w:spacing w:line="360" w:lineRule="auto"/>
        <w:ind w:firstLine="1701"/>
        <w:jc w:val="both"/>
        <w:rPr>
          <w:rFonts w:eastAsia="Malgun Gothic" w:cstheme="minorHAnsi"/>
          <w:sz w:val="24"/>
          <w:szCs w:val="24"/>
        </w:rPr>
      </w:pPr>
    </w:p>
    <w:p w14:paraId="4CD95CCB" w14:textId="77777777" w:rsidR="00121B1A" w:rsidRDefault="00121B1A" w:rsidP="00121B1A">
      <w:pPr>
        <w:spacing w:line="360" w:lineRule="auto"/>
        <w:ind w:firstLine="1701"/>
        <w:jc w:val="both"/>
        <w:rPr>
          <w:rFonts w:eastAsia="Malgun Gothic" w:cstheme="minorHAnsi"/>
          <w:sz w:val="24"/>
          <w:szCs w:val="24"/>
        </w:rPr>
      </w:pPr>
    </w:p>
    <w:p w14:paraId="49C9A692" w14:textId="77777777" w:rsidR="00121B1A" w:rsidRDefault="00121B1A" w:rsidP="00121B1A">
      <w:pPr>
        <w:spacing w:line="360" w:lineRule="auto"/>
        <w:ind w:firstLine="1701"/>
        <w:jc w:val="both"/>
        <w:rPr>
          <w:rFonts w:eastAsia="Malgun Gothic" w:cstheme="minorHAnsi"/>
          <w:sz w:val="24"/>
          <w:szCs w:val="24"/>
        </w:rPr>
      </w:pPr>
    </w:p>
    <w:p w14:paraId="58080C2C" w14:textId="77777777" w:rsidR="00121B1A" w:rsidRDefault="00121B1A" w:rsidP="00121B1A">
      <w:pPr>
        <w:spacing w:line="360" w:lineRule="auto"/>
        <w:ind w:firstLine="1701"/>
        <w:jc w:val="both"/>
        <w:rPr>
          <w:rFonts w:eastAsia="Malgun Gothic" w:cstheme="minorHAnsi"/>
          <w:sz w:val="24"/>
          <w:szCs w:val="24"/>
        </w:rPr>
      </w:pPr>
    </w:p>
    <w:p w14:paraId="47C7EBB8" w14:textId="77777777" w:rsidR="00121B1A" w:rsidRDefault="00121B1A" w:rsidP="00121B1A">
      <w:pPr>
        <w:spacing w:line="360" w:lineRule="auto"/>
        <w:jc w:val="center"/>
        <w:rPr>
          <w:rFonts w:eastAsia="Malgun Gothic" w:cstheme="minorHAnsi"/>
          <w:b/>
          <w:bCs/>
          <w:color w:val="0D0D0D"/>
          <w:sz w:val="24"/>
          <w:szCs w:val="24"/>
          <w:shd w:val="clear" w:color="auto" w:fill="FFFFFF"/>
        </w:rPr>
      </w:pPr>
    </w:p>
    <w:p w14:paraId="0438752C" w14:textId="77777777" w:rsidR="00121B1A" w:rsidRDefault="00121B1A" w:rsidP="00121B1A">
      <w:pPr>
        <w:spacing w:line="360" w:lineRule="auto"/>
        <w:jc w:val="center"/>
        <w:rPr>
          <w:rFonts w:eastAsia="Malgun Gothic" w:cstheme="minorHAnsi"/>
          <w:b/>
          <w:bCs/>
          <w:color w:val="0D0D0D"/>
          <w:sz w:val="24"/>
          <w:szCs w:val="24"/>
          <w:shd w:val="clear" w:color="auto" w:fill="FFFFFF"/>
        </w:rPr>
      </w:pPr>
    </w:p>
    <w:p w14:paraId="1933CE51" w14:textId="77777777" w:rsidR="00121B1A" w:rsidRDefault="00121B1A" w:rsidP="00121B1A">
      <w:pPr>
        <w:spacing w:line="360" w:lineRule="auto"/>
        <w:jc w:val="center"/>
        <w:rPr>
          <w:rFonts w:eastAsia="Malgun Gothic" w:cstheme="minorHAnsi"/>
          <w:b/>
          <w:bCs/>
          <w:color w:val="0D0D0D"/>
          <w:sz w:val="24"/>
          <w:szCs w:val="24"/>
          <w:shd w:val="clear" w:color="auto" w:fill="FFFFFF"/>
        </w:rPr>
      </w:pPr>
    </w:p>
    <w:p w14:paraId="5BAAD5B9" w14:textId="04F3D4B5" w:rsidR="00121B1A" w:rsidRPr="000324D0" w:rsidRDefault="00121B1A" w:rsidP="00121B1A">
      <w:pPr>
        <w:spacing w:line="360" w:lineRule="auto"/>
        <w:jc w:val="center"/>
        <w:rPr>
          <w:rFonts w:eastAsia="Malgun Gothic" w:cstheme="minorHAnsi"/>
          <w:b/>
          <w:bCs/>
          <w:color w:val="0D0D0D"/>
          <w:sz w:val="24"/>
          <w:szCs w:val="24"/>
          <w:shd w:val="clear" w:color="auto" w:fill="FFFFFF"/>
        </w:rPr>
      </w:pPr>
      <w:r w:rsidRPr="000324D0">
        <w:rPr>
          <w:rFonts w:eastAsia="Malgun Gothic" w:cstheme="minorHAnsi"/>
          <w:b/>
          <w:bCs/>
          <w:color w:val="0D0D0D"/>
          <w:sz w:val="24"/>
          <w:szCs w:val="24"/>
          <w:shd w:val="clear" w:color="auto" w:fill="FFFFFF"/>
        </w:rPr>
        <w:lastRenderedPageBreak/>
        <w:t>ANEXO III DO ESTUDO TÉCNICO PRELIMINAR</w:t>
      </w:r>
    </w:p>
    <w:p w14:paraId="43D5F8EB" w14:textId="77777777" w:rsidR="00121B1A" w:rsidRPr="000324D0" w:rsidRDefault="00121B1A" w:rsidP="00121B1A">
      <w:pPr>
        <w:spacing w:line="360" w:lineRule="auto"/>
        <w:jc w:val="center"/>
        <w:rPr>
          <w:rFonts w:eastAsia="Malgun Gothic" w:cstheme="minorHAnsi"/>
          <w:b/>
          <w:bCs/>
          <w:color w:val="0D0D0D"/>
          <w:sz w:val="24"/>
          <w:szCs w:val="24"/>
          <w:shd w:val="clear" w:color="auto" w:fill="FFFFFF"/>
        </w:rPr>
      </w:pPr>
    </w:p>
    <w:p w14:paraId="02BB19A1" w14:textId="77777777" w:rsidR="00121B1A" w:rsidRPr="000324D0" w:rsidRDefault="00121B1A" w:rsidP="00121B1A">
      <w:pPr>
        <w:spacing w:line="360" w:lineRule="auto"/>
        <w:jc w:val="center"/>
        <w:rPr>
          <w:rFonts w:eastAsia="Malgun Gothic" w:cstheme="minorHAnsi"/>
          <w:b/>
          <w:bCs/>
          <w:color w:val="0D0D0D"/>
          <w:sz w:val="24"/>
          <w:szCs w:val="24"/>
          <w:shd w:val="clear" w:color="auto" w:fill="FFFFFF"/>
        </w:rPr>
      </w:pPr>
      <w:r w:rsidRPr="000324D0">
        <w:rPr>
          <w:rFonts w:eastAsia="Malgun Gothic" w:cstheme="minorHAnsi"/>
          <w:b/>
          <w:bCs/>
          <w:color w:val="0D0D0D"/>
          <w:sz w:val="24"/>
          <w:szCs w:val="24"/>
          <w:shd w:val="clear" w:color="auto" w:fill="FFFFFF"/>
        </w:rPr>
        <w:t>MATRIZ DE RISCO</w:t>
      </w:r>
    </w:p>
    <w:p w14:paraId="5ED2E930" w14:textId="77777777" w:rsidR="00121B1A" w:rsidRPr="00C14D8F" w:rsidRDefault="00121B1A" w:rsidP="00121B1A">
      <w:pPr>
        <w:spacing w:line="360" w:lineRule="auto"/>
        <w:jc w:val="both"/>
        <w:rPr>
          <w:rFonts w:eastAsia="Malgun Gothic" w:cstheme="minorHAnsi"/>
          <w:b/>
          <w:bCs/>
          <w:color w:val="0D0D0D"/>
          <w:sz w:val="24"/>
          <w:szCs w:val="24"/>
          <w:shd w:val="clear" w:color="auto" w:fill="FFFFFF"/>
        </w:rPr>
      </w:pPr>
    </w:p>
    <w:p w14:paraId="5C48BD04" w14:textId="77777777" w:rsidR="00121B1A" w:rsidRPr="000324D0" w:rsidRDefault="00121B1A" w:rsidP="00121B1A">
      <w:pPr>
        <w:spacing w:line="360" w:lineRule="auto"/>
        <w:jc w:val="center"/>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DEMONSTRATIVO DE GERENCIAMENTO E ANÁLISE DE RISCOS</w:t>
      </w:r>
    </w:p>
    <w:p w14:paraId="6D88267B" w14:textId="77777777" w:rsidR="00121B1A" w:rsidRPr="00C14D8F" w:rsidRDefault="00121B1A" w:rsidP="00121B1A">
      <w:pPr>
        <w:spacing w:line="360" w:lineRule="auto"/>
        <w:ind w:firstLine="1701"/>
        <w:jc w:val="both"/>
        <w:rPr>
          <w:rFonts w:eastAsia="Malgun Gothic" w:cstheme="minorHAnsi"/>
          <w:b/>
          <w:bCs/>
          <w:color w:val="0D0D0D"/>
          <w:sz w:val="24"/>
          <w:szCs w:val="24"/>
          <w:shd w:val="clear" w:color="auto" w:fill="FFFFFF"/>
        </w:rPr>
      </w:pPr>
    </w:p>
    <w:p w14:paraId="1B392955"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A análise de riscos visa à compreensão da natureza do risco e determinação do seu nível</w:t>
      </w:r>
      <w:r w:rsidRPr="000324D0">
        <w:rPr>
          <w:rFonts w:eastAsia="Malgun Gothic" w:cstheme="minorHAnsi"/>
          <w:color w:val="0D0D0D"/>
          <w:sz w:val="24"/>
          <w:szCs w:val="24"/>
          <w:shd w:val="clear" w:color="auto" w:fill="FFFFFF"/>
        </w:rPr>
        <w:t xml:space="preserve"> </w:t>
      </w:r>
      <w:proofErr w:type="gramStart"/>
      <w:r w:rsidRPr="000324D0">
        <w:rPr>
          <w:rFonts w:eastAsia="Malgun Gothic" w:cstheme="minorHAnsi"/>
          <w:color w:val="0D0D0D"/>
          <w:sz w:val="24"/>
          <w:szCs w:val="24"/>
          <w:shd w:val="clear" w:color="auto" w:fill="FFFFFF"/>
        </w:rPr>
        <w:t>e também</w:t>
      </w:r>
      <w:proofErr w:type="gramEnd"/>
      <w:r w:rsidRPr="000324D0">
        <w:rPr>
          <w:rFonts w:eastAsia="Malgun Gothic" w:cstheme="minorHAnsi"/>
          <w:color w:val="0D0D0D"/>
          <w:sz w:val="24"/>
          <w:szCs w:val="24"/>
          <w:shd w:val="clear" w:color="auto" w:fill="FFFFFF"/>
        </w:rPr>
        <w:t xml:space="preserve"> fornece </w:t>
      </w:r>
      <w:r w:rsidRPr="00C14D8F">
        <w:rPr>
          <w:rFonts w:eastAsia="Malgun Gothic" w:cstheme="minorHAnsi"/>
          <w:color w:val="0D0D0D"/>
          <w:sz w:val="24"/>
          <w:szCs w:val="24"/>
          <w:shd w:val="clear" w:color="auto" w:fill="FFFFFF"/>
        </w:rPr>
        <w:t>a base para a avaliação e para as decisões sobre o tratamento dos riscos.</w:t>
      </w:r>
    </w:p>
    <w:p w14:paraId="7AF3640A"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 xml:space="preserve">No caso presente, o objeto da contratação é o </w:t>
      </w:r>
      <w:r w:rsidRPr="003A1164">
        <w:rPr>
          <w:rFonts w:eastAsia="Malgun Gothic" w:cstheme="minorHAnsi"/>
          <w:color w:val="0D0D0D"/>
          <w:sz w:val="24"/>
          <w:szCs w:val="24"/>
          <w:shd w:val="clear" w:color="auto" w:fill="FFFFFF"/>
        </w:rPr>
        <w:t>registro de preços para aquisição de medicamentos destinados à distribuição na farmácia municipal aos pacientes da rede pública de saúde</w:t>
      </w:r>
      <w:r w:rsidRPr="00C14D8F">
        <w:rPr>
          <w:rFonts w:eastAsia="Malgun Gothic" w:cstheme="minorHAnsi"/>
          <w:color w:val="0D0D0D"/>
          <w:sz w:val="24"/>
          <w:szCs w:val="24"/>
          <w:shd w:val="clear" w:color="auto" w:fill="FFFFFF"/>
        </w:rPr>
        <w:t>, apresentando-se como melhor solução para garantir o fornecimento contínuo de medicamentos essenciais, evitando desabastecimento e otimizando os recursos públicos.</w:t>
      </w:r>
    </w:p>
    <w:p w14:paraId="6651BC61"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Os riscos identificados incidem sobre as fases de planejamento, seleção do fornecedor e gestão do contrato, considerando-se a probabilidade de suas ocorrências e seus possíveis danos.</w:t>
      </w:r>
    </w:p>
    <w:p w14:paraId="68B4D30A" w14:textId="77777777" w:rsidR="00121B1A" w:rsidRPr="00C14D8F" w:rsidRDefault="00121B1A" w:rsidP="00121B1A">
      <w:pPr>
        <w:spacing w:line="360" w:lineRule="auto"/>
        <w:jc w:val="both"/>
        <w:rPr>
          <w:rFonts w:eastAsia="Malgun Gothic" w:cstheme="minorHAnsi"/>
          <w:b/>
          <w:bCs/>
          <w:color w:val="0D0D0D"/>
          <w:sz w:val="24"/>
          <w:szCs w:val="24"/>
          <w:shd w:val="clear" w:color="auto" w:fill="FFFFFF"/>
        </w:rPr>
      </w:pPr>
    </w:p>
    <w:p w14:paraId="7C1125DC" w14:textId="77777777" w:rsidR="00121B1A" w:rsidRPr="000324D0" w:rsidRDefault="00121B1A" w:rsidP="00121B1A">
      <w:pPr>
        <w:spacing w:line="360" w:lineRule="auto"/>
        <w:jc w:val="center"/>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CLASSIFICAÇÃO DE PROBABILIDADE E IMPACTO</w:t>
      </w:r>
    </w:p>
    <w:tbl>
      <w:tblPr>
        <w:tblW w:w="87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6804"/>
      </w:tblGrid>
      <w:tr w:rsidR="00121B1A" w:rsidRPr="00C14D8F" w14:paraId="085EFB05" w14:textId="77777777" w:rsidTr="00E96DCA">
        <w:trPr>
          <w:tblCellSpacing w:w="15" w:type="dxa"/>
        </w:trPr>
        <w:tc>
          <w:tcPr>
            <w:tcW w:w="1935" w:type="dxa"/>
            <w:vAlign w:val="center"/>
            <w:hideMark/>
          </w:tcPr>
          <w:p w14:paraId="38E65319"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Valor</w:t>
            </w:r>
          </w:p>
        </w:tc>
        <w:tc>
          <w:tcPr>
            <w:tcW w:w="6759" w:type="dxa"/>
            <w:vAlign w:val="center"/>
            <w:hideMark/>
          </w:tcPr>
          <w:p w14:paraId="770EA864"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Classificação</w:t>
            </w:r>
          </w:p>
        </w:tc>
      </w:tr>
      <w:tr w:rsidR="00121B1A" w:rsidRPr="00C14D8F" w14:paraId="34CEC882" w14:textId="77777777" w:rsidTr="00E96DCA">
        <w:trPr>
          <w:tblCellSpacing w:w="15" w:type="dxa"/>
        </w:trPr>
        <w:tc>
          <w:tcPr>
            <w:tcW w:w="1935" w:type="dxa"/>
            <w:vAlign w:val="center"/>
            <w:hideMark/>
          </w:tcPr>
          <w:p w14:paraId="3ED09781"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1</w:t>
            </w:r>
          </w:p>
        </w:tc>
        <w:tc>
          <w:tcPr>
            <w:tcW w:w="6759" w:type="dxa"/>
            <w:vAlign w:val="center"/>
            <w:hideMark/>
          </w:tcPr>
          <w:p w14:paraId="6350FB8A"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Muito Baixo</w:t>
            </w:r>
          </w:p>
        </w:tc>
      </w:tr>
      <w:tr w:rsidR="00121B1A" w:rsidRPr="00C14D8F" w14:paraId="5C25A5FC" w14:textId="77777777" w:rsidTr="00E96DCA">
        <w:trPr>
          <w:tblCellSpacing w:w="15" w:type="dxa"/>
        </w:trPr>
        <w:tc>
          <w:tcPr>
            <w:tcW w:w="1935" w:type="dxa"/>
            <w:vAlign w:val="center"/>
            <w:hideMark/>
          </w:tcPr>
          <w:p w14:paraId="7BEEE1DD"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2</w:t>
            </w:r>
          </w:p>
        </w:tc>
        <w:tc>
          <w:tcPr>
            <w:tcW w:w="6759" w:type="dxa"/>
            <w:vAlign w:val="center"/>
            <w:hideMark/>
          </w:tcPr>
          <w:p w14:paraId="165BD5CC"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Baixo</w:t>
            </w:r>
          </w:p>
        </w:tc>
      </w:tr>
      <w:tr w:rsidR="00121B1A" w:rsidRPr="00C14D8F" w14:paraId="484E2AE8" w14:textId="77777777" w:rsidTr="00E96DCA">
        <w:trPr>
          <w:tblCellSpacing w:w="15" w:type="dxa"/>
        </w:trPr>
        <w:tc>
          <w:tcPr>
            <w:tcW w:w="1935" w:type="dxa"/>
            <w:vAlign w:val="center"/>
            <w:hideMark/>
          </w:tcPr>
          <w:p w14:paraId="2B5D9B33"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3</w:t>
            </w:r>
          </w:p>
        </w:tc>
        <w:tc>
          <w:tcPr>
            <w:tcW w:w="6759" w:type="dxa"/>
            <w:vAlign w:val="center"/>
            <w:hideMark/>
          </w:tcPr>
          <w:p w14:paraId="4117C786"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Médio</w:t>
            </w:r>
          </w:p>
        </w:tc>
      </w:tr>
      <w:tr w:rsidR="00121B1A" w:rsidRPr="00C14D8F" w14:paraId="7E222BCE" w14:textId="77777777" w:rsidTr="00E96DCA">
        <w:trPr>
          <w:tblCellSpacing w:w="15" w:type="dxa"/>
        </w:trPr>
        <w:tc>
          <w:tcPr>
            <w:tcW w:w="1935" w:type="dxa"/>
            <w:vAlign w:val="center"/>
            <w:hideMark/>
          </w:tcPr>
          <w:p w14:paraId="79D0EE34"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4</w:t>
            </w:r>
          </w:p>
        </w:tc>
        <w:tc>
          <w:tcPr>
            <w:tcW w:w="6759" w:type="dxa"/>
            <w:vAlign w:val="center"/>
            <w:hideMark/>
          </w:tcPr>
          <w:p w14:paraId="5F4F3E9E"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Alto</w:t>
            </w:r>
          </w:p>
        </w:tc>
      </w:tr>
      <w:tr w:rsidR="00121B1A" w:rsidRPr="00C14D8F" w14:paraId="6E1BB856" w14:textId="77777777" w:rsidTr="00E96DCA">
        <w:trPr>
          <w:tblCellSpacing w:w="15" w:type="dxa"/>
        </w:trPr>
        <w:tc>
          <w:tcPr>
            <w:tcW w:w="1935" w:type="dxa"/>
            <w:vAlign w:val="center"/>
            <w:hideMark/>
          </w:tcPr>
          <w:p w14:paraId="7FF77A10"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5</w:t>
            </w:r>
          </w:p>
        </w:tc>
        <w:tc>
          <w:tcPr>
            <w:tcW w:w="6759" w:type="dxa"/>
            <w:vAlign w:val="center"/>
            <w:hideMark/>
          </w:tcPr>
          <w:p w14:paraId="5412BE4F"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Muito Alto</w:t>
            </w:r>
          </w:p>
        </w:tc>
      </w:tr>
    </w:tbl>
    <w:p w14:paraId="387B9AB4" w14:textId="77777777" w:rsidR="00121B1A" w:rsidRPr="00C14D8F" w:rsidRDefault="00121B1A" w:rsidP="00121B1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A matriz probabilidade x impacto é utilizada para definir o nível de risco.</w:t>
      </w:r>
    </w:p>
    <w:p w14:paraId="78EAAEBF" w14:textId="77777777" w:rsidR="00121B1A" w:rsidRPr="000324D0" w:rsidRDefault="00121B1A" w:rsidP="00121B1A">
      <w:pPr>
        <w:spacing w:line="360" w:lineRule="auto"/>
        <w:ind w:firstLine="1701"/>
        <w:jc w:val="both"/>
        <w:rPr>
          <w:rFonts w:eastAsia="Malgun Gothic" w:cstheme="minorHAnsi"/>
          <w:b/>
          <w:bCs/>
          <w:color w:val="0D0D0D"/>
          <w:sz w:val="24"/>
          <w:szCs w:val="24"/>
          <w:shd w:val="clear" w:color="auto" w:fill="FFFFFF"/>
        </w:rPr>
      </w:pPr>
    </w:p>
    <w:p w14:paraId="5E3EE0E7" w14:textId="77777777" w:rsidR="00121B1A" w:rsidRPr="000324D0" w:rsidRDefault="00121B1A" w:rsidP="00121B1A">
      <w:pPr>
        <w:spacing w:line="360" w:lineRule="auto"/>
        <w:jc w:val="center"/>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IDENTIFICAÇÃO E ANÁLISE INICIAL DOS PRINCIPAIS RISCOS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
        <w:gridCol w:w="3535"/>
        <w:gridCol w:w="2693"/>
        <w:gridCol w:w="283"/>
        <w:gridCol w:w="306"/>
        <w:gridCol w:w="1936"/>
      </w:tblGrid>
      <w:tr w:rsidR="00121B1A" w:rsidRPr="000324D0" w14:paraId="2FECAB5D" w14:textId="77777777" w:rsidTr="00E96DCA">
        <w:trPr>
          <w:tblCellSpacing w:w="15" w:type="dxa"/>
        </w:trPr>
        <w:tc>
          <w:tcPr>
            <w:tcW w:w="0" w:type="auto"/>
            <w:vAlign w:val="center"/>
            <w:hideMark/>
          </w:tcPr>
          <w:p w14:paraId="2D46E027"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lastRenderedPageBreak/>
              <w:t>Id</w:t>
            </w:r>
          </w:p>
        </w:tc>
        <w:tc>
          <w:tcPr>
            <w:tcW w:w="3505" w:type="dxa"/>
            <w:vAlign w:val="center"/>
            <w:hideMark/>
          </w:tcPr>
          <w:p w14:paraId="1311F0AB"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Risco</w:t>
            </w:r>
          </w:p>
        </w:tc>
        <w:tc>
          <w:tcPr>
            <w:tcW w:w="2663" w:type="dxa"/>
            <w:vAlign w:val="center"/>
            <w:hideMark/>
          </w:tcPr>
          <w:p w14:paraId="324A81F3"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Relacionado a</w:t>
            </w:r>
          </w:p>
        </w:tc>
        <w:tc>
          <w:tcPr>
            <w:tcW w:w="253" w:type="dxa"/>
            <w:vAlign w:val="center"/>
            <w:hideMark/>
          </w:tcPr>
          <w:p w14:paraId="6F681919"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P</w:t>
            </w:r>
          </w:p>
        </w:tc>
        <w:tc>
          <w:tcPr>
            <w:tcW w:w="276" w:type="dxa"/>
            <w:vAlign w:val="center"/>
            <w:hideMark/>
          </w:tcPr>
          <w:p w14:paraId="0797BB69"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I</w:t>
            </w:r>
          </w:p>
        </w:tc>
        <w:tc>
          <w:tcPr>
            <w:tcW w:w="0" w:type="auto"/>
            <w:vAlign w:val="center"/>
            <w:hideMark/>
          </w:tcPr>
          <w:p w14:paraId="62FD7133"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Nível de Risco (P x I)</w:t>
            </w:r>
          </w:p>
        </w:tc>
      </w:tr>
      <w:tr w:rsidR="00121B1A" w:rsidRPr="000324D0" w14:paraId="377F0C48" w14:textId="77777777" w:rsidTr="00E96DCA">
        <w:trPr>
          <w:tblCellSpacing w:w="15" w:type="dxa"/>
        </w:trPr>
        <w:tc>
          <w:tcPr>
            <w:tcW w:w="0" w:type="auto"/>
            <w:vAlign w:val="center"/>
            <w:hideMark/>
          </w:tcPr>
          <w:p w14:paraId="2576CF9A"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1</w:t>
            </w:r>
          </w:p>
        </w:tc>
        <w:tc>
          <w:tcPr>
            <w:tcW w:w="3505" w:type="dxa"/>
            <w:vAlign w:val="center"/>
            <w:hideMark/>
          </w:tcPr>
          <w:p w14:paraId="5A06FEFE"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Atraso na entrega dos medicamentos</w:t>
            </w:r>
          </w:p>
        </w:tc>
        <w:tc>
          <w:tcPr>
            <w:tcW w:w="2663" w:type="dxa"/>
            <w:vAlign w:val="center"/>
            <w:hideMark/>
          </w:tcPr>
          <w:p w14:paraId="59712B04"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Planejamento</w:t>
            </w:r>
          </w:p>
        </w:tc>
        <w:tc>
          <w:tcPr>
            <w:tcW w:w="253" w:type="dxa"/>
            <w:vAlign w:val="center"/>
            <w:hideMark/>
          </w:tcPr>
          <w:p w14:paraId="658C2300"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4</w:t>
            </w:r>
          </w:p>
        </w:tc>
        <w:tc>
          <w:tcPr>
            <w:tcW w:w="276" w:type="dxa"/>
            <w:vAlign w:val="center"/>
            <w:hideMark/>
          </w:tcPr>
          <w:p w14:paraId="4C279C14"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5</w:t>
            </w:r>
          </w:p>
        </w:tc>
        <w:tc>
          <w:tcPr>
            <w:tcW w:w="0" w:type="auto"/>
            <w:vAlign w:val="center"/>
            <w:hideMark/>
          </w:tcPr>
          <w:p w14:paraId="269B8661"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20</w:t>
            </w:r>
          </w:p>
        </w:tc>
      </w:tr>
      <w:tr w:rsidR="00121B1A" w:rsidRPr="000324D0" w14:paraId="17BC44B6" w14:textId="77777777" w:rsidTr="00E96DCA">
        <w:trPr>
          <w:tblCellSpacing w:w="15" w:type="dxa"/>
        </w:trPr>
        <w:tc>
          <w:tcPr>
            <w:tcW w:w="0" w:type="auto"/>
            <w:vAlign w:val="center"/>
            <w:hideMark/>
          </w:tcPr>
          <w:p w14:paraId="20070637"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2</w:t>
            </w:r>
          </w:p>
        </w:tc>
        <w:tc>
          <w:tcPr>
            <w:tcW w:w="3505" w:type="dxa"/>
            <w:vAlign w:val="center"/>
            <w:hideMark/>
          </w:tcPr>
          <w:p w14:paraId="48864093"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Fornecimento de medicamentos fora das especificações</w:t>
            </w:r>
          </w:p>
        </w:tc>
        <w:tc>
          <w:tcPr>
            <w:tcW w:w="2663" w:type="dxa"/>
            <w:vAlign w:val="center"/>
            <w:hideMark/>
          </w:tcPr>
          <w:p w14:paraId="61682403"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Planejamento</w:t>
            </w:r>
          </w:p>
        </w:tc>
        <w:tc>
          <w:tcPr>
            <w:tcW w:w="253" w:type="dxa"/>
            <w:vAlign w:val="center"/>
            <w:hideMark/>
          </w:tcPr>
          <w:p w14:paraId="733A7468"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3</w:t>
            </w:r>
          </w:p>
        </w:tc>
        <w:tc>
          <w:tcPr>
            <w:tcW w:w="276" w:type="dxa"/>
            <w:vAlign w:val="center"/>
            <w:hideMark/>
          </w:tcPr>
          <w:p w14:paraId="2490BA83"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5</w:t>
            </w:r>
          </w:p>
        </w:tc>
        <w:tc>
          <w:tcPr>
            <w:tcW w:w="0" w:type="auto"/>
            <w:vAlign w:val="center"/>
            <w:hideMark/>
          </w:tcPr>
          <w:p w14:paraId="5F4FE976"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15</w:t>
            </w:r>
          </w:p>
        </w:tc>
      </w:tr>
      <w:tr w:rsidR="00121B1A" w:rsidRPr="000324D0" w14:paraId="1653FB6E" w14:textId="77777777" w:rsidTr="00E96DCA">
        <w:trPr>
          <w:tblCellSpacing w:w="15" w:type="dxa"/>
        </w:trPr>
        <w:tc>
          <w:tcPr>
            <w:tcW w:w="0" w:type="auto"/>
            <w:vAlign w:val="center"/>
            <w:hideMark/>
          </w:tcPr>
          <w:p w14:paraId="2CA4C2B9"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3</w:t>
            </w:r>
          </w:p>
        </w:tc>
        <w:tc>
          <w:tcPr>
            <w:tcW w:w="3505" w:type="dxa"/>
            <w:vAlign w:val="center"/>
            <w:hideMark/>
          </w:tcPr>
          <w:p w14:paraId="47CF0D6C"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Falha na estimativa da demanda</w:t>
            </w:r>
          </w:p>
        </w:tc>
        <w:tc>
          <w:tcPr>
            <w:tcW w:w="2663" w:type="dxa"/>
            <w:vAlign w:val="center"/>
            <w:hideMark/>
          </w:tcPr>
          <w:p w14:paraId="6D42B662"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Planejamento</w:t>
            </w:r>
          </w:p>
        </w:tc>
        <w:tc>
          <w:tcPr>
            <w:tcW w:w="253" w:type="dxa"/>
            <w:vAlign w:val="center"/>
            <w:hideMark/>
          </w:tcPr>
          <w:p w14:paraId="335BB8C0"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3</w:t>
            </w:r>
          </w:p>
        </w:tc>
        <w:tc>
          <w:tcPr>
            <w:tcW w:w="276" w:type="dxa"/>
            <w:vAlign w:val="center"/>
            <w:hideMark/>
          </w:tcPr>
          <w:p w14:paraId="60CB6DFF"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4</w:t>
            </w:r>
          </w:p>
        </w:tc>
        <w:tc>
          <w:tcPr>
            <w:tcW w:w="0" w:type="auto"/>
            <w:vAlign w:val="center"/>
            <w:hideMark/>
          </w:tcPr>
          <w:p w14:paraId="7747BE14"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12</w:t>
            </w:r>
          </w:p>
        </w:tc>
      </w:tr>
      <w:tr w:rsidR="00121B1A" w:rsidRPr="000324D0" w14:paraId="4164E4B5" w14:textId="77777777" w:rsidTr="00E96DCA">
        <w:trPr>
          <w:tblCellSpacing w:w="15" w:type="dxa"/>
        </w:trPr>
        <w:tc>
          <w:tcPr>
            <w:tcW w:w="0" w:type="auto"/>
            <w:vAlign w:val="center"/>
            <w:hideMark/>
          </w:tcPr>
          <w:p w14:paraId="2EE16FAC"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4</w:t>
            </w:r>
          </w:p>
        </w:tc>
        <w:tc>
          <w:tcPr>
            <w:tcW w:w="3505" w:type="dxa"/>
            <w:vAlign w:val="center"/>
            <w:hideMark/>
          </w:tcPr>
          <w:p w14:paraId="1985E29E"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Falta de qualificação do fornecedor</w:t>
            </w:r>
          </w:p>
        </w:tc>
        <w:tc>
          <w:tcPr>
            <w:tcW w:w="2663" w:type="dxa"/>
            <w:vAlign w:val="center"/>
            <w:hideMark/>
          </w:tcPr>
          <w:p w14:paraId="405385AA"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Seleção do fornecedor</w:t>
            </w:r>
          </w:p>
        </w:tc>
        <w:tc>
          <w:tcPr>
            <w:tcW w:w="253" w:type="dxa"/>
            <w:vAlign w:val="center"/>
            <w:hideMark/>
          </w:tcPr>
          <w:p w14:paraId="5F3BA26C"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4</w:t>
            </w:r>
          </w:p>
        </w:tc>
        <w:tc>
          <w:tcPr>
            <w:tcW w:w="276" w:type="dxa"/>
            <w:vAlign w:val="center"/>
            <w:hideMark/>
          </w:tcPr>
          <w:p w14:paraId="0DD2F702"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4</w:t>
            </w:r>
          </w:p>
        </w:tc>
        <w:tc>
          <w:tcPr>
            <w:tcW w:w="0" w:type="auto"/>
            <w:vAlign w:val="center"/>
            <w:hideMark/>
          </w:tcPr>
          <w:p w14:paraId="715ABF2C"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16</w:t>
            </w:r>
          </w:p>
        </w:tc>
      </w:tr>
      <w:tr w:rsidR="00121B1A" w:rsidRPr="000324D0" w14:paraId="2D72B391" w14:textId="77777777" w:rsidTr="00E96DCA">
        <w:trPr>
          <w:tblCellSpacing w:w="15" w:type="dxa"/>
        </w:trPr>
        <w:tc>
          <w:tcPr>
            <w:tcW w:w="0" w:type="auto"/>
            <w:vAlign w:val="center"/>
            <w:hideMark/>
          </w:tcPr>
          <w:p w14:paraId="56A6D8FB"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5</w:t>
            </w:r>
          </w:p>
        </w:tc>
        <w:tc>
          <w:tcPr>
            <w:tcW w:w="3505" w:type="dxa"/>
            <w:vAlign w:val="center"/>
            <w:hideMark/>
          </w:tcPr>
          <w:p w14:paraId="59DEFE3B"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Problemas na fiscalização e gestão do contrato</w:t>
            </w:r>
          </w:p>
        </w:tc>
        <w:tc>
          <w:tcPr>
            <w:tcW w:w="2663" w:type="dxa"/>
            <w:vAlign w:val="center"/>
            <w:hideMark/>
          </w:tcPr>
          <w:p w14:paraId="5ACC1099"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Gestão do contrato</w:t>
            </w:r>
          </w:p>
        </w:tc>
        <w:tc>
          <w:tcPr>
            <w:tcW w:w="253" w:type="dxa"/>
            <w:vAlign w:val="center"/>
            <w:hideMark/>
          </w:tcPr>
          <w:p w14:paraId="61A59E63"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4</w:t>
            </w:r>
          </w:p>
        </w:tc>
        <w:tc>
          <w:tcPr>
            <w:tcW w:w="276" w:type="dxa"/>
            <w:vAlign w:val="center"/>
            <w:hideMark/>
          </w:tcPr>
          <w:p w14:paraId="29BA2FE1"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5</w:t>
            </w:r>
          </w:p>
        </w:tc>
        <w:tc>
          <w:tcPr>
            <w:tcW w:w="0" w:type="auto"/>
            <w:vAlign w:val="center"/>
            <w:hideMark/>
          </w:tcPr>
          <w:p w14:paraId="66CBA480"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20</w:t>
            </w:r>
          </w:p>
        </w:tc>
      </w:tr>
    </w:tbl>
    <w:p w14:paraId="245F9F30" w14:textId="77777777" w:rsidR="00121B1A" w:rsidRPr="00C14D8F" w:rsidRDefault="00121B1A" w:rsidP="00121B1A">
      <w:pPr>
        <w:spacing w:line="360" w:lineRule="auto"/>
        <w:jc w:val="both"/>
        <w:rPr>
          <w:rFonts w:eastAsia="Malgun Gothic" w:cstheme="minorHAnsi"/>
          <w:b/>
          <w:bCs/>
          <w:color w:val="0D0D0D"/>
          <w:sz w:val="24"/>
          <w:szCs w:val="24"/>
          <w:shd w:val="clear" w:color="auto" w:fill="FFFFFF"/>
        </w:rPr>
      </w:pPr>
    </w:p>
    <w:p w14:paraId="036AC24B" w14:textId="77777777" w:rsidR="00121B1A" w:rsidRPr="000324D0" w:rsidRDefault="00121B1A" w:rsidP="00121B1A">
      <w:pPr>
        <w:spacing w:line="360" w:lineRule="auto"/>
        <w:ind w:firstLine="1701"/>
        <w:jc w:val="both"/>
        <w:rPr>
          <w:rFonts w:eastAsia="Malgun Gothic" w:cstheme="minorHAnsi"/>
          <w:b/>
          <w:bCs/>
          <w:color w:val="0D0D0D"/>
          <w:sz w:val="24"/>
          <w:szCs w:val="24"/>
          <w:shd w:val="clear" w:color="auto" w:fill="FFFFFF"/>
        </w:rPr>
      </w:pPr>
    </w:p>
    <w:p w14:paraId="31AC6028" w14:textId="77777777" w:rsidR="00121B1A" w:rsidRPr="000324D0" w:rsidRDefault="00121B1A" w:rsidP="00121B1A">
      <w:pPr>
        <w:spacing w:line="360" w:lineRule="auto"/>
        <w:jc w:val="center"/>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ALOCAÇÃO DOS RISCOS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1"/>
        <w:gridCol w:w="4246"/>
      </w:tblGrid>
      <w:tr w:rsidR="00121B1A" w:rsidRPr="000324D0" w14:paraId="535EAC9F" w14:textId="77777777" w:rsidTr="00E96DCA">
        <w:trPr>
          <w:tblCellSpacing w:w="15" w:type="dxa"/>
        </w:trPr>
        <w:tc>
          <w:tcPr>
            <w:tcW w:w="4486" w:type="dxa"/>
            <w:vAlign w:val="center"/>
            <w:hideMark/>
          </w:tcPr>
          <w:p w14:paraId="3CF1BF1D"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Risco</w:t>
            </w:r>
          </w:p>
        </w:tc>
        <w:tc>
          <w:tcPr>
            <w:tcW w:w="4201" w:type="dxa"/>
            <w:vAlign w:val="center"/>
            <w:hideMark/>
          </w:tcPr>
          <w:p w14:paraId="213D9A8C" w14:textId="77777777" w:rsidR="00121B1A" w:rsidRPr="00C14D8F" w:rsidRDefault="00121B1A" w:rsidP="00E96DCA">
            <w:pPr>
              <w:spacing w:line="360" w:lineRule="auto"/>
              <w:jc w:val="both"/>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Responsável</w:t>
            </w:r>
          </w:p>
        </w:tc>
      </w:tr>
      <w:tr w:rsidR="00121B1A" w:rsidRPr="000324D0" w14:paraId="300EEE9C" w14:textId="77777777" w:rsidTr="00E96DCA">
        <w:trPr>
          <w:tblCellSpacing w:w="15" w:type="dxa"/>
        </w:trPr>
        <w:tc>
          <w:tcPr>
            <w:tcW w:w="4486" w:type="dxa"/>
            <w:vAlign w:val="center"/>
            <w:hideMark/>
          </w:tcPr>
          <w:p w14:paraId="72113FB4"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Atraso na entrega dos medicamentos</w:t>
            </w:r>
          </w:p>
        </w:tc>
        <w:tc>
          <w:tcPr>
            <w:tcW w:w="4201" w:type="dxa"/>
            <w:vAlign w:val="center"/>
            <w:hideMark/>
          </w:tcPr>
          <w:p w14:paraId="1AC5C478"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Fornecedor / Gestão do contrato</w:t>
            </w:r>
          </w:p>
        </w:tc>
      </w:tr>
      <w:tr w:rsidR="00121B1A" w:rsidRPr="000324D0" w14:paraId="639BFA2D" w14:textId="77777777" w:rsidTr="00E96DCA">
        <w:trPr>
          <w:tblCellSpacing w:w="15" w:type="dxa"/>
        </w:trPr>
        <w:tc>
          <w:tcPr>
            <w:tcW w:w="4486" w:type="dxa"/>
            <w:vAlign w:val="center"/>
            <w:hideMark/>
          </w:tcPr>
          <w:p w14:paraId="47E4A74B"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Fornecimento de medicamentos fora das especificações</w:t>
            </w:r>
          </w:p>
        </w:tc>
        <w:tc>
          <w:tcPr>
            <w:tcW w:w="4201" w:type="dxa"/>
            <w:vAlign w:val="center"/>
            <w:hideMark/>
          </w:tcPr>
          <w:p w14:paraId="29F2D32C"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Fornecedor / Fiscal do contrato</w:t>
            </w:r>
          </w:p>
        </w:tc>
      </w:tr>
      <w:tr w:rsidR="00121B1A" w:rsidRPr="000324D0" w14:paraId="509B6CCA" w14:textId="77777777" w:rsidTr="00E96DCA">
        <w:trPr>
          <w:tblCellSpacing w:w="15" w:type="dxa"/>
        </w:trPr>
        <w:tc>
          <w:tcPr>
            <w:tcW w:w="4486" w:type="dxa"/>
            <w:vAlign w:val="center"/>
            <w:hideMark/>
          </w:tcPr>
          <w:p w14:paraId="71D97D37"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Falha na estimativa da demanda</w:t>
            </w:r>
          </w:p>
        </w:tc>
        <w:tc>
          <w:tcPr>
            <w:tcW w:w="4201" w:type="dxa"/>
            <w:vAlign w:val="center"/>
            <w:hideMark/>
          </w:tcPr>
          <w:p w14:paraId="3FA5A443"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0324D0">
              <w:rPr>
                <w:rFonts w:eastAsia="Malgun Gothic" w:cstheme="minorHAnsi"/>
                <w:color w:val="0D0D0D"/>
                <w:sz w:val="24"/>
                <w:szCs w:val="24"/>
                <w:shd w:val="clear" w:color="auto" w:fill="FFFFFF"/>
              </w:rPr>
              <w:t>Secretaria da Saúde</w:t>
            </w:r>
          </w:p>
        </w:tc>
      </w:tr>
      <w:tr w:rsidR="00121B1A" w:rsidRPr="000324D0" w14:paraId="1FB4E5C1" w14:textId="77777777" w:rsidTr="00E96DCA">
        <w:trPr>
          <w:tblCellSpacing w:w="15" w:type="dxa"/>
        </w:trPr>
        <w:tc>
          <w:tcPr>
            <w:tcW w:w="4486" w:type="dxa"/>
            <w:vAlign w:val="center"/>
            <w:hideMark/>
          </w:tcPr>
          <w:p w14:paraId="75A9620A"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Falta de qualificação do fornecedor</w:t>
            </w:r>
          </w:p>
        </w:tc>
        <w:tc>
          <w:tcPr>
            <w:tcW w:w="4201" w:type="dxa"/>
            <w:vAlign w:val="center"/>
            <w:hideMark/>
          </w:tcPr>
          <w:p w14:paraId="7E22FF9B"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Comissão de Licitação</w:t>
            </w:r>
          </w:p>
        </w:tc>
      </w:tr>
      <w:tr w:rsidR="00121B1A" w:rsidRPr="000324D0" w14:paraId="51CDC75A" w14:textId="77777777" w:rsidTr="00E96DCA">
        <w:trPr>
          <w:tblCellSpacing w:w="15" w:type="dxa"/>
        </w:trPr>
        <w:tc>
          <w:tcPr>
            <w:tcW w:w="4486" w:type="dxa"/>
            <w:vAlign w:val="center"/>
            <w:hideMark/>
          </w:tcPr>
          <w:p w14:paraId="79DEEE1C"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Problemas na fiscalização e gestão do contrato</w:t>
            </w:r>
          </w:p>
        </w:tc>
        <w:tc>
          <w:tcPr>
            <w:tcW w:w="4201" w:type="dxa"/>
            <w:vAlign w:val="center"/>
            <w:hideMark/>
          </w:tcPr>
          <w:p w14:paraId="78618F92" w14:textId="77777777" w:rsidR="00121B1A" w:rsidRPr="00C14D8F" w:rsidRDefault="00121B1A" w:rsidP="00E96DCA">
            <w:pPr>
              <w:spacing w:line="360" w:lineRule="auto"/>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Fiscal do Contrato / Gestão Pública</w:t>
            </w:r>
          </w:p>
        </w:tc>
      </w:tr>
    </w:tbl>
    <w:p w14:paraId="5E65B683" w14:textId="77777777" w:rsidR="00121B1A" w:rsidRPr="000324D0" w:rsidRDefault="00121B1A" w:rsidP="00121B1A">
      <w:pPr>
        <w:spacing w:line="360" w:lineRule="auto"/>
        <w:ind w:firstLine="1701"/>
        <w:jc w:val="both"/>
        <w:rPr>
          <w:rFonts w:eastAsia="Malgun Gothic" w:cstheme="minorHAnsi"/>
          <w:b/>
          <w:bCs/>
          <w:color w:val="0D0D0D"/>
          <w:sz w:val="24"/>
          <w:szCs w:val="24"/>
          <w:shd w:val="clear" w:color="auto" w:fill="FFFFFF"/>
        </w:rPr>
      </w:pPr>
    </w:p>
    <w:p w14:paraId="7F17B23A" w14:textId="77777777" w:rsidR="00121B1A" w:rsidRPr="00C14D8F" w:rsidRDefault="00121B1A" w:rsidP="00121B1A">
      <w:pPr>
        <w:spacing w:line="360" w:lineRule="auto"/>
        <w:jc w:val="center"/>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AVALIAÇÃO E TRATAMENTO DOS RISCOS IDENTIFICADOS</w:t>
      </w:r>
    </w:p>
    <w:p w14:paraId="7DED8BC1" w14:textId="77777777" w:rsidR="00345668" w:rsidRDefault="00345668" w:rsidP="00121B1A">
      <w:pPr>
        <w:spacing w:line="360" w:lineRule="auto"/>
        <w:ind w:firstLine="1701"/>
        <w:jc w:val="both"/>
        <w:rPr>
          <w:rFonts w:eastAsia="Malgun Gothic" w:cstheme="minorHAnsi"/>
          <w:b/>
          <w:bCs/>
          <w:i/>
          <w:iCs/>
          <w:color w:val="0D0D0D"/>
          <w:sz w:val="24"/>
          <w:szCs w:val="24"/>
          <w:shd w:val="clear" w:color="auto" w:fill="FFFFFF"/>
        </w:rPr>
      </w:pPr>
    </w:p>
    <w:p w14:paraId="4B1D57D3" w14:textId="7F551402" w:rsidR="00121B1A" w:rsidRPr="00C14D8F" w:rsidRDefault="00121B1A" w:rsidP="00121B1A">
      <w:pPr>
        <w:spacing w:line="360" w:lineRule="auto"/>
        <w:ind w:firstLine="1701"/>
        <w:jc w:val="both"/>
        <w:rPr>
          <w:rFonts w:eastAsia="Malgun Gothic" w:cstheme="minorHAnsi"/>
          <w:b/>
          <w:bCs/>
          <w:i/>
          <w:iCs/>
          <w:color w:val="0D0D0D"/>
          <w:sz w:val="24"/>
          <w:szCs w:val="24"/>
          <w:shd w:val="clear" w:color="auto" w:fill="FFFFFF"/>
        </w:rPr>
      </w:pPr>
      <w:r w:rsidRPr="00C14D8F">
        <w:rPr>
          <w:rFonts w:eastAsia="Malgun Gothic" w:cstheme="minorHAnsi"/>
          <w:b/>
          <w:bCs/>
          <w:i/>
          <w:iCs/>
          <w:color w:val="0D0D0D"/>
          <w:sz w:val="24"/>
          <w:szCs w:val="24"/>
          <w:shd w:val="clear" w:color="auto" w:fill="FFFFFF"/>
        </w:rPr>
        <w:t>Risco 1: Atraso na entrega dos medicamentos</w:t>
      </w:r>
    </w:p>
    <w:p w14:paraId="3FBF2420"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Consequência:</w:t>
      </w:r>
      <w:r w:rsidRPr="00C14D8F">
        <w:rPr>
          <w:rFonts w:eastAsia="Malgun Gothic" w:cstheme="minorHAnsi"/>
          <w:color w:val="0D0D0D"/>
          <w:sz w:val="24"/>
          <w:szCs w:val="24"/>
          <w:shd w:val="clear" w:color="auto" w:fill="FFFFFF"/>
        </w:rPr>
        <w:t xml:space="preserve"> Desabastecimento, comprometendo o atendimento aos pacientes.</w:t>
      </w:r>
    </w:p>
    <w:p w14:paraId="22D9BDBD"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lastRenderedPageBreak/>
        <w:t>Ações Preventivas:</w:t>
      </w:r>
    </w:p>
    <w:p w14:paraId="1650B489" w14:textId="77777777" w:rsidR="00121B1A" w:rsidRPr="00C14D8F" w:rsidRDefault="00121B1A" w:rsidP="00121B1A">
      <w:pPr>
        <w:widowControl/>
        <w:numPr>
          <w:ilvl w:val="0"/>
          <w:numId w:val="39"/>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Exigência de prazo máximo para entrega em contrato.</w:t>
      </w:r>
    </w:p>
    <w:p w14:paraId="312A9A14" w14:textId="77777777" w:rsidR="00121B1A" w:rsidRPr="00C14D8F" w:rsidRDefault="00121B1A" w:rsidP="00121B1A">
      <w:pPr>
        <w:widowControl/>
        <w:numPr>
          <w:ilvl w:val="0"/>
          <w:numId w:val="39"/>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Penalidades para descumprimento do prazo.</w:t>
      </w:r>
    </w:p>
    <w:p w14:paraId="4A65AE7B" w14:textId="77777777" w:rsidR="00121B1A" w:rsidRPr="00C14D8F" w:rsidRDefault="00121B1A" w:rsidP="00121B1A">
      <w:pPr>
        <w:widowControl/>
        <w:numPr>
          <w:ilvl w:val="0"/>
          <w:numId w:val="39"/>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Avaliação do histórico de cumprimento de prazos pelos fornecedores.</w:t>
      </w:r>
    </w:p>
    <w:p w14:paraId="39E38DE2"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Ação de Contingência:</w:t>
      </w:r>
    </w:p>
    <w:p w14:paraId="69C6F1D6" w14:textId="77777777" w:rsidR="00121B1A" w:rsidRPr="00C14D8F" w:rsidRDefault="00121B1A" w:rsidP="00121B1A">
      <w:pPr>
        <w:widowControl/>
        <w:numPr>
          <w:ilvl w:val="0"/>
          <w:numId w:val="40"/>
        </w:numPr>
        <w:spacing w:line="360" w:lineRule="auto"/>
        <w:ind w:left="0" w:firstLine="1701"/>
        <w:jc w:val="both"/>
        <w:rPr>
          <w:rFonts w:eastAsia="Malgun Gothic" w:cstheme="minorHAnsi"/>
          <w:color w:val="0D0D0D"/>
          <w:sz w:val="24"/>
          <w:szCs w:val="24"/>
          <w:shd w:val="clear" w:color="auto" w:fill="FFFFFF"/>
        </w:rPr>
      </w:pPr>
      <w:r w:rsidRPr="000324D0">
        <w:rPr>
          <w:rFonts w:eastAsia="Malgun Gothic" w:cstheme="minorHAnsi"/>
          <w:color w:val="0D0D0D"/>
          <w:sz w:val="24"/>
          <w:szCs w:val="24"/>
          <w:shd w:val="clear" w:color="auto" w:fill="FFFFFF"/>
        </w:rPr>
        <w:t>Rescisão da ata de registo de preço e convocação de</w:t>
      </w:r>
      <w:r w:rsidRPr="00C14D8F">
        <w:rPr>
          <w:rFonts w:eastAsia="Malgun Gothic" w:cstheme="minorHAnsi"/>
          <w:color w:val="0D0D0D"/>
          <w:sz w:val="24"/>
          <w:szCs w:val="24"/>
          <w:shd w:val="clear" w:color="auto" w:fill="FFFFFF"/>
        </w:rPr>
        <w:t xml:space="preserve"> fornecedores </w:t>
      </w:r>
      <w:r w:rsidRPr="000324D0">
        <w:rPr>
          <w:rFonts w:eastAsia="Malgun Gothic" w:cstheme="minorHAnsi"/>
          <w:color w:val="0D0D0D"/>
          <w:sz w:val="24"/>
          <w:szCs w:val="24"/>
          <w:shd w:val="clear" w:color="auto" w:fill="FFFFFF"/>
        </w:rPr>
        <w:t>remanescentes seguindo a ordem de classificação</w:t>
      </w:r>
      <w:r w:rsidRPr="00C14D8F">
        <w:rPr>
          <w:rFonts w:eastAsia="Malgun Gothic" w:cstheme="minorHAnsi"/>
          <w:color w:val="0D0D0D"/>
          <w:sz w:val="24"/>
          <w:szCs w:val="24"/>
          <w:shd w:val="clear" w:color="auto" w:fill="FFFFFF"/>
        </w:rPr>
        <w:t>.</w:t>
      </w:r>
    </w:p>
    <w:p w14:paraId="10389DAD" w14:textId="77777777" w:rsidR="00121B1A" w:rsidRPr="000324D0" w:rsidRDefault="00121B1A" w:rsidP="00121B1A">
      <w:pPr>
        <w:spacing w:line="360" w:lineRule="auto"/>
        <w:ind w:firstLine="1701"/>
        <w:jc w:val="both"/>
        <w:rPr>
          <w:rFonts w:eastAsia="Malgun Gothic" w:cstheme="minorHAnsi"/>
          <w:b/>
          <w:bCs/>
          <w:i/>
          <w:iCs/>
          <w:color w:val="0D0D0D"/>
          <w:sz w:val="24"/>
          <w:szCs w:val="24"/>
          <w:shd w:val="clear" w:color="auto" w:fill="FFFFFF"/>
        </w:rPr>
      </w:pPr>
    </w:p>
    <w:p w14:paraId="67059DC8" w14:textId="77777777" w:rsidR="00121B1A" w:rsidRPr="00C14D8F" w:rsidRDefault="00121B1A" w:rsidP="00121B1A">
      <w:pPr>
        <w:spacing w:line="360" w:lineRule="auto"/>
        <w:ind w:firstLine="1701"/>
        <w:jc w:val="both"/>
        <w:rPr>
          <w:rFonts w:eastAsia="Malgun Gothic" w:cstheme="minorHAnsi"/>
          <w:b/>
          <w:bCs/>
          <w:i/>
          <w:iCs/>
          <w:color w:val="0D0D0D"/>
          <w:sz w:val="24"/>
          <w:szCs w:val="24"/>
          <w:shd w:val="clear" w:color="auto" w:fill="FFFFFF"/>
        </w:rPr>
      </w:pPr>
      <w:r w:rsidRPr="00C14D8F">
        <w:rPr>
          <w:rFonts w:eastAsia="Malgun Gothic" w:cstheme="minorHAnsi"/>
          <w:b/>
          <w:bCs/>
          <w:i/>
          <w:iCs/>
          <w:color w:val="0D0D0D"/>
          <w:sz w:val="24"/>
          <w:szCs w:val="24"/>
          <w:shd w:val="clear" w:color="auto" w:fill="FFFFFF"/>
        </w:rPr>
        <w:t>Risco 2: Fornecimento de medicamentos fora das especificações</w:t>
      </w:r>
    </w:p>
    <w:p w14:paraId="5D82FABD"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Consequência:</w:t>
      </w:r>
      <w:r w:rsidRPr="00C14D8F">
        <w:rPr>
          <w:rFonts w:eastAsia="Malgun Gothic" w:cstheme="minorHAnsi"/>
          <w:color w:val="0D0D0D"/>
          <w:sz w:val="24"/>
          <w:szCs w:val="24"/>
          <w:shd w:val="clear" w:color="auto" w:fill="FFFFFF"/>
        </w:rPr>
        <w:t xml:space="preserve"> Ineficácia do tratamento e risco à saúde pública.</w:t>
      </w:r>
    </w:p>
    <w:p w14:paraId="04DA12E2"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Ações Preventivas:</w:t>
      </w:r>
    </w:p>
    <w:p w14:paraId="3D1322FF" w14:textId="77777777" w:rsidR="00121B1A" w:rsidRPr="00C14D8F" w:rsidRDefault="00121B1A" w:rsidP="00121B1A">
      <w:pPr>
        <w:widowControl/>
        <w:numPr>
          <w:ilvl w:val="0"/>
          <w:numId w:val="41"/>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Definição clara das especificações técnicas no edital.</w:t>
      </w:r>
    </w:p>
    <w:p w14:paraId="223261A3" w14:textId="77777777" w:rsidR="00121B1A" w:rsidRPr="00C14D8F" w:rsidRDefault="00121B1A" w:rsidP="00121B1A">
      <w:pPr>
        <w:widowControl/>
        <w:numPr>
          <w:ilvl w:val="0"/>
          <w:numId w:val="41"/>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Exigência de laudos de qualidade.</w:t>
      </w:r>
    </w:p>
    <w:p w14:paraId="01D86B42" w14:textId="77777777" w:rsidR="00121B1A" w:rsidRPr="00C14D8F" w:rsidRDefault="00121B1A" w:rsidP="00121B1A">
      <w:pPr>
        <w:widowControl/>
        <w:numPr>
          <w:ilvl w:val="0"/>
          <w:numId w:val="41"/>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Realização de análise técnica dos lotes recebidos.</w:t>
      </w:r>
    </w:p>
    <w:p w14:paraId="66976990"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Ação de Contingência:</w:t>
      </w:r>
    </w:p>
    <w:p w14:paraId="59B9A80F" w14:textId="77777777" w:rsidR="00121B1A" w:rsidRPr="00C14D8F" w:rsidRDefault="00121B1A" w:rsidP="00121B1A">
      <w:pPr>
        <w:widowControl/>
        <w:numPr>
          <w:ilvl w:val="0"/>
          <w:numId w:val="42"/>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Devolução dos medicamentos irregulares e substituição imediata.</w:t>
      </w:r>
    </w:p>
    <w:p w14:paraId="427123C3" w14:textId="77777777" w:rsidR="00121B1A" w:rsidRPr="000324D0" w:rsidRDefault="00121B1A" w:rsidP="00121B1A">
      <w:pPr>
        <w:spacing w:line="360" w:lineRule="auto"/>
        <w:ind w:firstLine="1701"/>
        <w:jc w:val="both"/>
        <w:rPr>
          <w:rFonts w:eastAsia="Malgun Gothic" w:cstheme="minorHAnsi"/>
          <w:b/>
          <w:bCs/>
          <w:i/>
          <w:iCs/>
          <w:color w:val="0D0D0D"/>
          <w:sz w:val="24"/>
          <w:szCs w:val="24"/>
          <w:shd w:val="clear" w:color="auto" w:fill="FFFFFF"/>
        </w:rPr>
      </w:pPr>
    </w:p>
    <w:p w14:paraId="0975C14A" w14:textId="77777777" w:rsidR="00121B1A" w:rsidRPr="00C14D8F" w:rsidRDefault="00121B1A" w:rsidP="00121B1A">
      <w:pPr>
        <w:spacing w:line="360" w:lineRule="auto"/>
        <w:ind w:firstLine="1701"/>
        <w:jc w:val="both"/>
        <w:rPr>
          <w:rFonts w:eastAsia="Malgun Gothic" w:cstheme="minorHAnsi"/>
          <w:b/>
          <w:bCs/>
          <w:i/>
          <w:iCs/>
          <w:color w:val="0D0D0D"/>
          <w:sz w:val="24"/>
          <w:szCs w:val="24"/>
          <w:shd w:val="clear" w:color="auto" w:fill="FFFFFF"/>
        </w:rPr>
      </w:pPr>
      <w:r w:rsidRPr="00C14D8F">
        <w:rPr>
          <w:rFonts w:eastAsia="Malgun Gothic" w:cstheme="minorHAnsi"/>
          <w:b/>
          <w:bCs/>
          <w:i/>
          <w:iCs/>
          <w:color w:val="0D0D0D"/>
          <w:sz w:val="24"/>
          <w:szCs w:val="24"/>
          <w:shd w:val="clear" w:color="auto" w:fill="FFFFFF"/>
        </w:rPr>
        <w:t>Risco 3: Falha na estimativa da demanda</w:t>
      </w:r>
    </w:p>
    <w:p w14:paraId="0584F85F"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Consequência:</w:t>
      </w:r>
      <w:r w:rsidRPr="00C14D8F">
        <w:rPr>
          <w:rFonts w:eastAsia="Malgun Gothic" w:cstheme="minorHAnsi"/>
          <w:color w:val="0D0D0D"/>
          <w:sz w:val="24"/>
          <w:szCs w:val="24"/>
          <w:shd w:val="clear" w:color="auto" w:fill="FFFFFF"/>
        </w:rPr>
        <w:t xml:space="preserve"> Estoques insuficientes ou excessivos.</w:t>
      </w:r>
    </w:p>
    <w:p w14:paraId="593908BC"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Ações Preventivas:</w:t>
      </w:r>
    </w:p>
    <w:p w14:paraId="7C110549" w14:textId="77777777" w:rsidR="00121B1A" w:rsidRPr="00C14D8F" w:rsidRDefault="00121B1A" w:rsidP="00121B1A">
      <w:pPr>
        <w:widowControl/>
        <w:numPr>
          <w:ilvl w:val="0"/>
          <w:numId w:val="43"/>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Uso de histórico de consumo para estimativa.</w:t>
      </w:r>
    </w:p>
    <w:p w14:paraId="3404BE6D" w14:textId="77777777" w:rsidR="00121B1A" w:rsidRPr="00C14D8F" w:rsidRDefault="00121B1A" w:rsidP="00121B1A">
      <w:pPr>
        <w:widowControl/>
        <w:numPr>
          <w:ilvl w:val="0"/>
          <w:numId w:val="43"/>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Revisão periódica das quantidades.</w:t>
      </w:r>
    </w:p>
    <w:p w14:paraId="350A2DA5"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Ação de Contingência:</w:t>
      </w:r>
    </w:p>
    <w:p w14:paraId="6285E8CF" w14:textId="77777777" w:rsidR="00121B1A" w:rsidRPr="00C14D8F" w:rsidRDefault="00121B1A" w:rsidP="00121B1A">
      <w:pPr>
        <w:widowControl/>
        <w:numPr>
          <w:ilvl w:val="0"/>
          <w:numId w:val="44"/>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Aditamento contratual dentro dos limites legais ou nova licitação.</w:t>
      </w:r>
    </w:p>
    <w:p w14:paraId="46412D2F" w14:textId="77777777" w:rsidR="00121B1A" w:rsidRPr="000324D0" w:rsidRDefault="00121B1A" w:rsidP="00121B1A">
      <w:pPr>
        <w:spacing w:line="360" w:lineRule="auto"/>
        <w:ind w:firstLine="1701"/>
        <w:jc w:val="both"/>
        <w:rPr>
          <w:rFonts w:eastAsia="Malgun Gothic" w:cstheme="minorHAnsi"/>
          <w:b/>
          <w:bCs/>
          <w:i/>
          <w:iCs/>
          <w:color w:val="0D0D0D"/>
          <w:sz w:val="24"/>
          <w:szCs w:val="24"/>
          <w:shd w:val="clear" w:color="auto" w:fill="FFFFFF"/>
        </w:rPr>
      </w:pPr>
    </w:p>
    <w:p w14:paraId="4D6F31B3" w14:textId="77777777" w:rsidR="00121B1A" w:rsidRPr="00C14D8F" w:rsidRDefault="00121B1A" w:rsidP="00121B1A">
      <w:pPr>
        <w:spacing w:line="360" w:lineRule="auto"/>
        <w:ind w:firstLine="1701"/>
        <w:jc w:val="both"/>
        <w:rPr>
          <w:rFonts w:eastAsia="Malgun Gothic" w:cstheme="minorHAnsi"/>
          <w:b/>
          <w:bCs/>
          <w:i/>
          <w:iCs/>
          <w:color w:val="0D0D0D"/>
          <w:sz w:val="24"/>
          <w:szCs w:val="24"/>
          <w:shd w:val="clear" w:color="auto" w:fill="FFFFFF"/>
        </w:rPr>
      </w:pPr>
      <w:r w:rsidRPr="00C14D8F">
        <w:rPr>
          <w:rFonts w:eastAsia="Malgun Gothic" w:cstheme="minorHAnsi"/>
          <w:b/>
          <w:bCs/>
          <w:i/>
          <w:iCs/>
          <w:color w:val="0D0D0D"/>
          <w:sz w:val="24"/>
          <w:szCs w:val="24"/>
          <w:shd w:val="clear" w:color="auto" w:fill="FFFFFF"/>
        </w:rPr>
        <w:t>Risco 4: Falta de qualificação do fornecedor</w:t>
      </w:r>
    </w:p>
    <w:p w14:paraId="3DD280C3"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Consequência:</w:t>
      </w:r>
      <w:r w:rsidRPr="00C14D8F">
        <w:rPr>
          <w:rFonts w:eastAsia="Malgun Gothic" w:cstheme="minorHAnsi"/>
          <w:color w:val="0D0D0D"/>
          <w:sz w:val="24"/>
          <w:szCs w:val="24"/>
          <w:shd w:val="clear" w:color="auto" w:fill="FFFFFF"/>
        </w:rPr>
        <w:t xml:space="preserve"> Fornecimento inadequado e risco de inexecução contratual.</w:t>
      </w:r>
    </w:p>
    <w:p w14:paraId="4FA27F6C"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Ações Preventivas:</w:t>
      </w:r>
    </w:p>
    <w:p w14:paraId="27FF301F" w14:textId="77777777" w:rsidR="00121B1A" w:rsidRPr="00C14D8F" w:rsidRDefault="00121B1A" w:rsidP="00121B1A">
      <w:pPr>
        <w:widowControl/>
        <w:numPr>
          <w:ilvl w:val="0"/>
          <w:numId w:val="45"/>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lastRenderedPageBreak/>
        <w:t>Exigência de documentos que comprovem capacidade técnica.</w:t>
      </w:r>
    </w:p>
    <w:p w14:paraId="03E5DF98" w14:textId="77777777" w:rsidR="00121B1A" w:rsidRPr="00C14D8F" w:rsidRDefault="00121B1A" w:rsidP="00121B1A">
      <w:pPr>
        <w:widowControl/>
        <w:numPr>
          <w:ilvl w:val="0"/>
          <w:numId w:val="45"/>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Avaliação de experiência prévia do fornecedor.</w:t>
      </w:r>
    </w:p>
    <w:p w14:paraId="24BF84E4"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Ação de Contingência:</w:t>
      </w:r>
    </w:p>
    <w:p w14:paraId="6259DAEB" w14:textId="77777777" w:rsidR="00121B1A" w:rsidRPr="00C14D8F" w:rsidRDefault="00121B1A" w:rsidP="00121B1A">
      <w:pPr>
        <w:widowControl/>
        <w:numPr>
          <w:ilvl w:val="0"/>
          <w:numId w:val="46"/>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Substituição do fornecedor por empresa apta.</w:t>
      </w:r>
    </w:p>
    <w:p w14:paraId="2C305D23" w14:textId="77777777" w:rsidR="00121B1A" w:rsidRPr="000324D0" w:rsidRDefault="00121B1A" w:rsidP="00121B1A">
      <w:pPr>
        <w:spacing w:line="360" w:lineRule="auto"/>
        <w:ind w:firstLine="1701"/>
        <w:jc w:val="both"/>
        <w:rPr>
          <w:rFonts w:eastAsia="Malgun Gothic" w:cstheme="minorHAnsi"/>
          <w:b/>
          <w:bCs/>
          <w:i/>
          <w:iCs/>
          <w:color w:val="0D0D0D"/>
          <w:sz w:val="24"/>
          <w:szCs w:val="24"/>
          <w:shd w:val="clear" w:color="auto" w:fill="FFFFFF"/>
        </w:rPr>
      </w:pPr>
    </w:p>
    <w:p w14:paraId="5671D38B" w14:textId="77777777" w:rsidR="00121B1A" w:rsidRPr="00C14D8F" w:rsidRDefault="00121B1A" w:rsidP="00121B1A">
      <w:pPr>
        <w:spacing w:line="360" w:lineRule="auto"/>
        <w:ind w:firstLine="1701"/>
        <w:jc w:val="both"/>
        <w:rPr>
          <w:rFonts w:eastAsia="Malgun Gothic" w:cstheme="minorHAnsi"/>
          <w:b/>
          <w:bCs/>
          <w:i/>
          <w:iCs/>
          <w:color w:val="0D0D0D"/>
          <w:sz w:val="24"/>
          <w:szCs w:val="24"/>
          <w:shd w:val="clear" w:color="auto" w:fill="FFFFFF"/>
        </w:rPr>
      </w:pPr>
      <w:r w:rsidRPr="00C14D8F">
        <w:rPr>
          <w:rFonts w:eastAsia="Malgun Gothic" w:cstheme="minorHAnsi"/>
          <w:b/>
          <w:bCs/>
          <w:i/>
          <w:iCs/>
          <w:color w:val="0D0D0D"/>
          <w:sz w:val="24"/>
          <w:szCs w:val="24"/>
          <w:shd w:val="clear" w:color="auto" w:fill="FFFFFF"/>
        </w:rPr>
        <w:t>Risco 5: Problemas na fiscalização e gestão do contrato</w:t>
      </w:r>
    </w:p>
    <w:p w14:paraId="67CD4E71"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Consequência:</w:t>
      </w:r>
      <w:r w:rsidRPr="00C14D8F">
        <w:rPr>
          <w:rFonts w:eastAsia="Malgun Gothic" w:cstheme="minorHAnsi"/>
          <w:color w:val="0D0D0D"/>
          <w:sz w:val="24"/>
          <w:szCs w:val="24"/>
          <w:shd w:val="clear" w:color="auto" w:fill="FFFFFF"/>
        </w:rPr>
        <w:t xml:space="preserve"> Falha na execução e cumprimento inadequado do contrato.</w:t>
      </w:r>
    </w:p>
    <w:p w14:paraId="4A4721D0"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Ações Preventivas:</w:t>
      </w:r>
    </w:p>
    <w:p w14:paraId="25E8FD75" w14:textId="77777777" w:rsidR="00121B1A" w:rsidRPr="00C14D8F" w:rsidRDefault="00121B1A" w:rsidP="00121B1A">
      <w:pPr>
        <w:widowControl/>
        <w:numPr>
          <w:ilvl w:val="0"/>
          <w:numId w:val="47"/>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Capacitação dos fiscais do contrato.</w:t>
      </w:r>
    </w:p>
    <w:p w14:paraId="7650439F" w14:textId="77777777" w:rsidR="00121B1A" w:rsidRPr="00C14D8F" w:rsidRDefault="00121B1A" w:rsidP="00121B1A">
      <w:pPr>
        <w:widowControl/>
        <w:numPr>
          <w:ilvl w:val="0"/>
          <w:numId w:val="47"/>
        </w:numPr>
        <w:spacing w:line="360" w:lineRule="auto"/>
        <w:ind w:left="0"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Monitoramento contínuo do cumprimento das obrigações contratuais.</w:t>
      </w:r>
    </w:p>
    <w:p w14:paraId="003F2DF7"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i/>
          <w:iCs/>
          <w:color w:val="0D0D0D"/>
          <w:sz w:val="24"/>
          <w:szCs w:val="24"/>
          <w:shd w:val="clear" w:color="auto" w:fill="FFFFFF"/>
        </w:rPr>
        <w:t>Ação de Contingência:</w:t>
      </w:r>
    </w:p>
    <w:p w14:paraId="12D3124F" w14:textId="77777777" w:rsidR="00121B1A" w:rsidRPr="00C14D8F" w:rsidRDefault="00121B1A" w:rsidP="00121B1A">
      <w:pPr>
        <w:widowControl/>
        <w:numPr>
          <w:ilvl w:val="0"/>
          <w:numId w:val="48"/>
        </w:numPr>
        <w:spacing w:line="360" w:lineRule="auto"/>
        <w:ind w:left="0" w:firstLine="1701"/>
        <w:jc w:val="both"/>
        <w:rPr>
          <w:rFonts w:eastAsia="Malgun Gothic" w:cstheme="minorHAnsi"/>
          <w:color w:val="0D0D0D"/>
          <w:sz w:val="24"/>
          <w:szCs w:val="24"/>
          <w:shd w:val="clear" w:color="auto" w:fill="FFFFFF"/>
        </w:rPr>
      </w:pPr>
      <w:r w:rsidRPr="000324D0">
        <w:rPr>
          <w:rFonts w:eastAsia="Malgun Gothic" w:cstheme="minorHAnsi"/>
          <w:color w:val="0D0D0D"/>
          <w:sz w:val="24"/>
          <w:szCs w:val="24"/>
          <w:shd w:val="clear" w:color="auto" w:fill="FFFFFF"/>
        </w:rPr>
        <w:t>Reforço na comunicação entre os fiscais e a gestão do contrato para rápida identificação e correção de falhas.</w:t>
      </w:r>
    </w:p>
    <w:p w14:paraId="46720F4E" w14:textId="77777777" w:rsidR="00121B1A" w:rsidRPr="000324D0" w:rsidRDefault="00121B1A" w:rsidP="00121B1A">
      <w:pPr>
        <w:spacing w:line="360" w:lineRule="auto"/>
        <w:jc w:val="center"/>
        <w:rPr>
          <w:rFonts w:eastAsia="Malgun Gothic" w:cstheme="minorHAnsi"/>
          <w:b/>
          <w:bCs/>
          <w:color w:val="0D0D0D"/>
          <w:sz w:val="24"/>
          <w:szCs w:val="24"/>
          <w:shd w:val="clear" w:color="auto" w:fill="FFFFFF"/>
        </w:rPr>
      </w:pPr>
    </w:p>
    <w:p w14:paraId="20C20ACC" w14:textId="77777777" w:rsidR="00121B1A" w:rsidRPr="00C14D8F" w:rsidRDefault="00121B1A" w:rsidP="00121B1A">
      <w:pPr>
        <w:spacing w:line="360" w:lineRule="auto"/>
        <w:jc w:val="center"/>
        <w:rPr>
          <w:rFonts w:eastAsia="Malgun Gothic" w:cstheme="minorHAnsi"/>
          <w:b/>
          <w:bCs/>
          <w:color w:val="0D0D0D"/>
          <w:sz w:val="24"/>
          <w:szCs w:val="24"/>
          <w:shd w:val="clear" w:color="auto" w:fill="FFFFFF"/>
        </w:rPr>
      </w:pPr>
      <w:r w:rsidRPr="00C14D8F">
        <w:rPr>
          <w:rFonts w:eastAsia="Malgun Gothic" w:cstheme="minorHAnsi"/>
          <w:b/>
          <w:bCs/>
          <w:color w:val="0D0D0D"/>
          <w:sz w:val="24"/>
          <w:szCs w:val="24"/>
          <w:shd w:val="clear" w:color="auto" w:fill="FFFFFF"/>
        </w:rPr>
        <w:t>CONCLUSÃO</w:t>
      </w:r>
    </w:p>
    <w:p w14:paraId="4F24E988" w14:textId="77777777" w:rsidR="00121B1A" w:rsidRPr="00C14D8F" w:rsidRDefault="00121B1A" w:rsidP="00121B1A">
      <w:pPr>
        <w:spacing w:line="360" w:lineRule="auto"/>
        <w:ind w:firstLine="1701"/>
        <w:jc w:val="both"/>
        <w:rPr>
          <w:rFonts w:eastAsia="Malgun Gothic" w:cstheme="minorHAnsi"/>
          <w:color w:val="0D0D0D"/>
          <w:sz w:val="24"/>
          <w:szCs w:val="24"/>
          <w:shd w:val="clear" w:color="auto" w:fill="FFFFFF"/>
        </w:rPr>
      </w:pPr>
      <w:r w:rsidRPr="00C14D8F">
        <w:rPr>
          <w:rFonts w:eastAsia="Malgun Gothic" w:cstheme="minorHAnsi"/>
          <w:color w:val="0D0D0D"/>
          <w:sz w:val="24"/>
          <w:szCs w:val="24"/>
          <w:shd w:val="clear" w:color="auto" w:fill="FFFFFF"/>
        </w:rPr>
        <w:t>Foram identificados os principais riscos no processo de aquisição de medicamentos, e propostas medidas preventivas e de contingência para mitigar seus impactos. A adoção dessas ações contribuirá para uma gestão eficiente e segura do contrato, garantindo o atendimento adequado à população.</w:t>
      </w:r>
    </w:p>
    <w:p w14:paraId="27F8431A" w14:textId="77777777" w:rsidR="00345668" w:rsidRDefault="00345668" w:rsidP="00121B1A">
      <w:pPr>
        <w:spacing w:line="360" w:lineRule="auto"/>
        <w:ind w:firstLine="1701"/>
        <w:jc w:val="right"/>
        <w:rPr>
          <w:rFonts w:eastAsia="Malgun Gothic" w:cstheme="minorHAnsi"/>
          <w:color w:val="0D0D0D"/>
          <w:sz w:val="24"/>
          <w:szCs w:val="24"/>
          <w:shd w:val="clear" w:color="auto" w:fill="FFFFFF"/>
        </w:rPr>
      </w:pPr>
    </w:p>
    <w:p w14:paraId="561FF3CD" w14:textId="1D177535" w:rsidR="00121B1A" w:rsidRPr="00C14D8F" w:rsidRDefault="00121B1A" w:rsidP="00121B1A">
      <w:pPr>
        <w:spacing w:line="360" w:lineRule="auto"/>
        <w:ind w:firstLine="1701"/>
        <w:jc w:val="right"/>
        <w:rPr>
          <w:rFonts w:eastAsia="Malgun Gothic" w:cstheme="minorHAnsi"/>
          <w:color w:val="0D0D0D"/>
          <w:sz w:val="24"/>
          <w:szCs w:val="24"/>
          <w:shd w:val="clear" w:color="auto" w:fill="FFFFFF"/>
        </w:rPr>
      </w:pPr>
      <w:r w:rsidRPr="000324D0">
        <w:rPr>
          <w:rFonts w:eastAsia="Malgun Gothic" w:cstheme="minorHAnsi"/>
          <w:color w:val="0D0D0D"/>
          <w:sz w:val="24"/>
          <w:szCs w:val="24"/>
          <w:shd w:val="clear" w:color="auto" w:fill="FFFFFF"/>
        </w:rPr>
        <w:t>Taguaí, 26 de fevereiro de 2025.</w:t>
      </w:r>
    </w:p>
    <w:p w14:paraId="22D8E0CE" w14:textId="77777777" w:rsidR="00121B1A" w:rsidRPr="000324D0" w:rsidRDefault="00121B1A" w:rsidP="00121B1A">
      <w:pPr>
        <w:spacing w:line="360" w:lineRule="auto"/>
        <w:jc w:val="both"/>
        <w:rPr>
          <w:rFonts w:eastAsia="Malgun Gothic" w:cstheme="minorHAnsi"/>
          <w:b/>
          <w:bCs/>
          <w:color w:val="0D0D0D"/>
          <w:sz w:val="24"/>
          <w:szCs w:val="24"/>
          <w:shd w:val="clear" w:color="auto" w:fill="FFFFFF"/>
        </w:rPr>
      </w:pPr>
    </w:p>
    <w:p w14:paraId="753516CD" w14:textId="77777777" w:rsidR="00121B1A" w:rsidRPr="000324D0" w:rsidRDefault="00121B1A" w:rsidP="00121B1A">
      <w:pPr>
        <w:spacing w:line="360" w:lineRule="auto"/>
        <w:jc w:val="center"/>
        <w:rPr>
          <w:rFonts w:eastAsia="Malgun Gothic" w:cstheme="minorHAnsi"/>
          <w:b/>
          <w:bCs/>
          <w:color w:val="0D0D0D"/>
          <w:sz w:val="24"/>
          <w:szCs w:val="24"/>
          <w:shd w:val="clear" w:color="auto" w:fill="FFFFFF"/>
        </w:rPr>
      </w:pPr>
      <w:r w:rsidRPr="000324D0">
        <w:rPr>
          <w:rFonts w:eastAsia="Malgun Gothic" w:cstheme="minorHAnsi"/>
          <w:b/>
          <w:bCs/>
          <w:color w:val="0D0D0D"/>
          <w:sz w:val="24"/>
          <w:szCs w:val="24"/>
          <w:shd w:val="clear" w:color="auto" w:fill="FFFFFF"/>
        </w:rPr>
        <w:t>Renata Bérgamo Pires</w:t>
      </w:r>
    </w:p>
    <w:p w14:paraId="10B899C2" w14:textId="77777777" w:rsidR="00121B1A" w:rsidRPr="0051263E" w:rsidRDefault="00121B1A" w:rsidP="00121B1A">
      <w:pPr>
        <w:spacing w:line="360" w:lineRule="auto"/>
        <w:jc w:val="center"/>
        <w:rPr>
          <w:rFonts w:eastAsia="Malgun Gothic" w:cstheme="minorHAnsi"/>
          <w:sz w:val="24"/>
          <w:szCs w:val="24"/>
        </w:rPr>
      </w:pPr>
      <w:r w:rsidRPr="000324D0">
        <w:rPr>
          <w:rFonts w:eastAsia="Malgun Gothic" w:cstheme="minorHAnsi"/>
          <w:b/>
          <w:bCs/>
          <w:color w:val="0D0D0D"/>
          <w:sz w:val="24"/>
          <w:szCs w:val="24"/>
          <w:shd w:val="clear" w:color="auto" w:fill="FFFFFF"/>
        </w:rPr>
        <w:t>Secretária Municipal da Saúde</w:t>
      </w:r>
    </w:p>
    <w:p w14:paraId="60A8DABC" w14:textId="77777777" w:rsidR="008A38E7" w:rsidRDefault="008A38E7">
      <w:pPr>
        <w:spacing w:line="312" w:lineRule="auto"/>
        <w:jc w:val="center"/>
        <w:rPr>
          <w:b/>
          <w:sz w:val="24"/>
        </w:rPr>
      </w:pPr>
    </w:p>
    <w:p w14:paraId="26F92C95" w14:textId="77777777" w:rsidR="00121B1A" w:rsidRDefault="00121B1A">
      <w:pPr>
        <w:spacing w:line="312" w:lineRule="auto"/>
        <w:jc w:val="center"/>
        <w:rPr>
          <w:b/>
          <w:sz w:val="24"/>
        </w:rPr>
      </w:pPr>
    </w:p>
    <w:p w14:paraId="10CCF788" w14:textId="77777777" w:rsidR="00121B1A" w:rsidRDefault="00121B1A">
      <w:pPr>
        <w:spacing w:line="312" w:lineRule="auto"/>
        <w:jc w:val="center"/>
        <w:rPr>
          <w:b/>
          <w:sz w:val="24"/>
        </w:rPr>
      </w:pPr>
    </w:p>
    <w:p w14:paraId="2AD8A9C2" w14:textId="77777777" w:rsidR="00121B1A" w:rsidRDefault="00121B1A">
      <w:pPr>
        <w:spacing w:line="312" w:lineRule="auto"/>
        <w:jc w:val="center"/>
        <w:rPr>
          <w:b/>
          <w:sz w:val="24"/>
        </w:rPr>
      </w:pPr>
    </w:p>
    <w:p w14:paraId="6106F010" w14:textId="77777777" w:rsidR="00121B1A" w:rsidRDefault="00121B1A">
      <w:pPr>
        <w:spacing w:line="312" w:lineRule="auto"/>
        <w:jc w:val="center"/>
        <w:rPr>
          <w:b/>
          <w:sz w:val="24"/>
        </w:rPr>
      </w:pPr>
    </w:p>
    <w:p w14:paraId="505D1029" w14:textId="77777777" w:rsidR="00121B1A" w:rsidRDefault="00121B1A">
      <w:pPr>
        <w:spacing w:line="312" w:lineRule="auto"/>
        <w:jc w:val="center"/>
        <w:rPr>
          <w:b/>
          <w:sz w:val="24"/>
        </w:rPr>
      </w:pPr>
    </w:p>
    <w:p w14:paraId="48DC3B95" w14:textId="77777777" w:rsidR="008A38E7" w:rsidRDefault="00000000">
      <w:pPr>
        <w:spacing w:line="312" w:lineRule="auto"/>
        <w:jc w:val="center"/>
        <w:rPr>
          <w:b/>
          <w:sz w:val="24"/>
        </w:rPr>
      </w:pPr>
      <w:r>
        <w:rPr>
          <w:b/>
          <w:sz w:val="24"/>
        </w:rPr>
        <w:t>ANEXO II</w:t>
      </w:r>
    </w:p>
    <w:p w14:paraId="43E6A270" w14:textId="77777777" w:rsidR="008A38E7" w:rsidRDefault="008A38E7">
      <w:pPr>
        <w:spacing w:line="312" w:lineRule="auto"/>
        <w:jc w:val="both"/>
        <w:rPr>
          <w:rFonts w:ascii="Times New Roman" w:eastAsia="Times New Roman" w:hAnsi="Times New Roman" w:cs="Times New Roman"/>
          <w:sz w:val="24"/>
        </w:rPr>
      </w:pPr>
    </w:p>
    <w:p w14:paraId="01F27E54" w14:textId="77777777" w:rsidR="008A38E7" w:rsidRDefault="00000000">
      <w:pPr>
        <w:widowControl/>
        <w:spacing w:line="312" w:lineRule="auto"/>
        <w:jc w:val="center"/>
        <w:rPr>
          <w:b/>
          <w:sz w:val="24"/>
        </w:rPr>
      </w:pPr>
      <w:r>
        <w:rPr>
          <w:b/>
          <w:sz w:val="24"/>
        </w:rPr>
        <w:t>DOS REPRESENTANTES E DAS VIAS DE COMUNICAÇÃO</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8A38E7" w14:paraId="3115A42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EE5159C" w14:textId="77777777" w:rsidR="008A38E7" w:rsidRDefault="00000000">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457AEB40" w14:textId="1EF0DBD1" w:rsidR="008A38E7" w:rsidRDefault="00000000">
            <w:pPr>
              <w:pBdr>
                <w:top w:val="none" w:sz="6" w:space="0" w:color="auto"/>
                <w:left w:val="none" w:sz="6" w:space="0" w:color="auto"/>
                <w:bottom w:val="none" w:sz="6" w:space="0" w:color="auto"/>
                <w:right w:val="none" w:sz="6" w:space="0" w:color="auto"/>
                <w:between w:val="none" w:sz="6" w:space="0" w:color="auto"/>
              </w:pBdr>
            </w:pPr>
            <w:r>
              <w:t>33/</w:t>
            </w:r>
            <w:r w:rsidR="00345668">
              <w:t>20</w:t>
            </w:r>
            <w:r>
              <w:t>25</w:t>
            </w:r>
          </w:p>
        </w:tc>
        <w:tc>
          <w:tcPr>
            <w:tcW w:w="2275" w:type="dxa"/>
            <w:gridSpan w:val="2"/>
            <w:tcBorders>
              <w:top w:val="single" w:sz="4" w:space="0" w:color="000000"/>
              <w:left w:val="single" w:sz="4" w:space="0" w:color="000000"/>
              <w:bottom w:val="single" w:sz="4" w:space="0" w:color="000000"/>
              <w:right w:val="single" w:sz="4" w:space="0" w:color="000000"/>
            </w:tcBorders>
          </w:tcPr>
          <w:p w14:paraId="179FBE1C" w14:textId="77777777" w:rsidR="008A38E7"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664CF310" w14:textId="7A9EA37F" w:rsidR="008A38E7" w:rsidRDefault="00000000">
            <w:pPr>
              <w:widowControl/>
              <w:spacing w:line="312" w:lineRule="auto"/>
              <w:jc w:val="both"/>
            </w:pPr>
            <w:r>
              <w:t>1</w:t>
            </w:r>
            <w:r w:rsidR="00345668">
              <w:t>/2025</w:t>
            </w:r>
          </w:p>
        </w:tc>
      </w:tr>
      <w:tr w:rsidR="008A38E7" w14:paraId="361C89E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481363" w14:textId="77777777" w:rsidR="008A38E7" w:rsidRDefault="00000000">
            <w:pPr>
              <w:widowControl/>
              <w:spacing w:line="312" w:lineRule="auto"/>
              <w:jc w:val="both"/>
              <w:rPr>
                <w:b/>
                <w:sz w:val="16"/>
                <w:shd w:val="clear" w:color="auto" w:fill="FFFFFF"/>
              </w:rPr>
            </w:pPr>
            <w:r>
              <w:rPr>
                <w:b/>
                <w:sz w:val="16"/>
                <w:shd w:val="clear" w:color="auto" w:fill="FFFFFF"/>
              </w:rPr>
              <w:t>DADOS DA EMPRESA</w:t>
            </w:r>
          </w:p>
        </w:tc>
      </w:tr>
      <w:tr w:rsidR="008A38E7" w14:paraId="0C284FB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FE3C4C0" w14:textId="77777777" w:rsidR="008A38E7" w:rsidRDefault="00000000">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5FFFE56C"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7113AD2" w14:textId="77777777" w:rsidR="008A38E7" w:rsidRDefault="00000000">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6B0A7B47"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7ABCA2A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1865814" w14:textId="77777777" w:rsidR="008A38E7"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19EDA6C6"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D23B38D" w14:textId="77777777" w:rsidR="008A38E7"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6DAC0159"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0487FB4F"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1B99DB1" w14:textId="77777777" w:rsidR="008A38E7"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8E356DC" w14:textId="77777777" w:rsidR="008A38E7" w:rsidRDefault="008A38E7">
            <w:pPr>
              <w:widowControl/>
              <w:spacing w:line="312" w:lineRule="auto"/>
              <w:jc w:val="both"/>
              <w:rPr>
                <w:sz w:val="16"/>
              </w:rPr>
            </w:pPr>
          </w:p>
        </w:tc>
      </w:tr>
      <w:tr w:rsidR="008A38E7" w14:paraId="567D5B0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FC0C0D1" w14:textId="77777777" w:rsidR="008A38E7"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50B1F7D4"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7F62671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21AF62A" w14:textId="77777777" w:rsidR="008A38E7" w:rsidRDefault="00000000">
            <w:pPr>
              <w:widowControl/>
              <w:spacing w:line="312" w:lineRule="auto"/>
              <w:jc w:val="both"/>
              <w:rPr>
                <w:b/>
                <w:caps/>
                <w:sz w:val="16"/>
              </w:rPr>
            </w:pPr>
            <w:r>
              <w:rPr>
                <w:b/>
                <w:sz w:val="16"/>
              </w:rPr>
              <w:t xml:space="preserve">DADOS DO REPRESENTANTE LEGAL – COM PODERES PARA ASSINAR </w:t>
            </w:r>
            <w:r>
              <w:rPr>
                <w:b/>
                <w:caps/>
                <w:sz w:val="16"/>
              </w:rPr>
              <w:t>a ata de registro de preço</w:t>
            </w:r>
          </w:p>
        </w:tc>
      </w:tr>
      <w:tr w:rsidR="008A38E7" w14:paraId="40B45A0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D19181E" w14:textId="77777777" w:rsidR="008A38E7"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46BF3D65"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1A32754" w14:textId="77777777" w:rsidR="008A38E7"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5B28A0F9"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5A5F6FC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1EEBC1F" w14:textId="77777777" w:rsidR="008A38E7"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1EB3DB96"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4FBD9AA" w14:textId="77777777" w:rsidR="008A38E7"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7CDA363B"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71620592"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1A508A0D" w14:textId="77777777" w:rsidR="008A38E7"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1ECCDD41"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450D9DC" w14:textId="77777777" w:rsidR="008A38E7"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CC29F32"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50C1F0A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87CAC05" w14:textId="77777777" w:rsidR="008A38E7"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41E030EE" w14:textId="77777777" w:rsidR="008A38E7" w:rsidRDefault="008A38E7">
            <w:pPr>
              <w:widowControl/>
              <w:spacing w:line="312" w:lineRule="auto"/>
              <w:jc w:val="both"/>
              <w:rPr>
                <w:sz w:val="16"/>
              </w:rPr>
            </w:pPr>
          </w:p>
        </w:tc>
      </w:tr>
      <w:tr w:rsidR="008A38E7" w14:paraId="46AECF2B"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B3925FB" w14:textId="77777777" w:rsidR="008A38E7"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1A72F1B1"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5E4AAC32"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B4E837B" w14:textId="77777777" w:rsidR="008A38E7"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4E16DDE0"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762364C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BCE17D" w14:textId="77777777" w:rsidR="008A38E7" w:rsidRDefault="00000000">
            <w:pPr>
              <w:widowControl/>
              <w:spacing w:line="312" w:lineRule="auto"/>
              <w:jc w:val="both"/>
              <w:rPr>
                <w:b/>
                <w:caps/>
                <w:sz w:val="16"/>
              </w:rPr>
            </w:pPr>
            <w:r>
              <w:rPr>
                <w:b/>
                <w:sz w:val="16"/>
              </w:rPr>
              <w:t xml:space="preserve">DADOS DO PREPOSTO – RESPONSÁVEL PELA EXECUÇÃO </w:t>
            </w:r>
            <w:r>
              <w:rPr>
                <w:b/>
                <w:caps/>
                <w:sz w:val="16"/>
              </w:rPr>
              <w:t>a ata de registro de preço</w:t>
            </w:r>
          </w:p>
        </w:tc>
      </w:tr>
      <w:tr w:rsidR="008A38E7" w14:paraId="3F2EA71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6DD3321" w14:textId="77777777" w:rsidR="008A38E7"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2EFF4BEF"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310EC97" w14:textId="77777777" w:rsidR="008A38E7"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0B510B64"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7D61DA1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BCCD3D3" w14:textId="77777777" w:rsidR="008A38E7"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7BE747E0"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2BD50E3" w14:textId="77777777" w:rsidR="008A38E7"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63D4FFAF"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3D90B50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DF8149F" w14:textId="77777777" w:rsidR="008A38E7"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213BEC35"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2E17BEF" w14:textId="77777777" w:rsidR="008A38E7"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6F5C28A8"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3E26B550"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37CF0DB" w14:textId="77777777" w:rsidR="008A38E7"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B30E750" w14:textId="77777777" w:rsidR="008A38E7" w:rsidRDefault="008A38E7">
            <w:pPr>
              <w:widowControl/>
              <w:spacing w:line="312" w:lineRule="auto"/>
              <w:jc w:val="both"/>
              <w:rPr>
                <w:sz w:val="16"/>
              </w:rPr>
            </w:pPr>
          </w:p>
        </w:tc>
      </w:tr>
      <w:tr w:rsidR="008A38E7" w14:paraId="4FBBDB1F"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E06A250" w14:textId="77777777" w:rsidR="008A38E7"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0F8DD89E"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49D8DE22"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4D2172A" w14:textId="77777777" w:rsidR="008A38E7"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3ACF9D78"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540A7D7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CE9A84" w14:textId="77777777" w:rsidR="008A38E7" w:rsidRDefault="00000000">
            <w:pPr>
              <w:widowControl/>
              <w:spacing w:line="312" w:lineRule="auto"/>
              <w:jc w:val="both"/>
              <w:rPr>
                <w:b/>
                <w:sz w:val="16"/>
              </w:rPr>
            </w:pPr>
            <w:r>
              <w:rPr>
                <w:b/>
                <w:sz w:val="16"/>
              </w:rPr>
              <w:t>DADOS PARA ENCAMINHAR CORRESPONDÊNCIA ELETRÔNICA</w:t>
            </w:r>
          </w:p>
        </w:tc>
      </w:tr>
      <w:tr w:rsidR="008A38E7" w14:paraId="2E12F09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17C0AF5" w14:textId="77777777" w:rsidR="008A38E7" w:rsidRDefault="00000000">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7EBD32D7" w14:textId="77777777" w:rsidR="008A38E7"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3B545A24" w14:textId="77777777" w:rsidR="008A38E7" w:rsidRDefault="00000000">
            <w:pPr>
              <w:widowControl/>
              <w:spacing w:line="312" w:lineRule="auto"/>
              <w:jc w:val="both"/>
              <w:rPr>
                <w:b/>
                <w:sz w:val="16"/>
                <w:u w:val="single"/>
              </w:rPr>
            </w:pPr>
            <w:r>
              <w:rPr>
                <w:b/>
                <w:sz w:val="16"/>
                <w:u w:val="single"/>
              </w:rPr>
              <w:t>TELEFONE</w:t>
            </w:r>
          </w:p>
        </w:tc>
      </w:tr>
      <w:tr w:rsidR="008A38E7" w14:paraId="5D162E1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7A5B990" w14:textId="77777777" w:rsidR="008A38E7" w:rsidRDefault="008A38E7">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BCC8CD3" w14:textId="77777777" w:rsidR="008A38E7" w:rsidRDefault="008A38E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1434762"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3879F90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6F286F0" w14:textId="77777777" w:rsidR="008A38E7" w:rsidRDefault="008A38E7">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12F7E95" w14:textId="77777777" w:rsidR="008A38E7" w:rsidRDefault="008A38E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617C1FD"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20D29F0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A534D85" w14:textId="77777777" w:rsidR="008A38E7" w:rsidRDefault="008A38E7">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8D1C833" w14:textId="77777777" w:rsidR="008A38E7" w:rsidRDefault="008A38E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2FA210D"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00A5F3A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B2AB471" w14:textId="77777777" w:rsidR="008A38E7" w:rsidRDefault="008A38E7">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40592D0A" w14:textId="77777777" w:rsidR="008A38E7" w:rsidRDefault="008A38E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821B83E"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635CB6C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981DC75" w14:textId="77777777" w:rsidR="008A38E7" w:rsidRDefault="008A38E7">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5F35F95" w14:textId="77777777" w:rsidR="008A38E7" w:rsidRDefault="008A38E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4A68582"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2E8454D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6DCAF01" w14:textId="77777777" w:rsidR="008A38E7" w:rsidRDefault="008A38E7">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B32BAD8" w14:textId="77777777" w:rsidR="008A38E7" w:rsidRDefault="008A38E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4369F26"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1B42BA0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5B876E2" w14:textId="77777777" w:rsidR="008A38E7" w:rsidRDefault="008A38E7">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0B5725A" w14:textId="77777777" w:rsidR="008A38E7" w:rsidRDefault="008A38E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BF0ADA7" w14:textId="77777777" w:rsidR="008A38E7" w:rsidRDefault="008A38E7">
            <w:pPr>
              <w:widowControl/>
              <w:spacing w:line="312" w:lineRule="auto"/>
              <w:jc w:val="both"/>
              <w:rPr>
                <w:rFonts w:ascii="Times New Roman" w:eastAsia="Times New Roman" w:hAnsi="Times New Roman" w:cs="Times New Roman"/>
                <w:sz w:val="16"/>
              </w:rPr>
            </w:pPr>
          </w:p>
        </w:tc>
      </w:tr>
    </w:tbl>
    <w:p w14:paraId="69E7A0FE" w14:textId="77777777" w:rsidR="008A38E7"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7618132D" w14:textId="77777777" w:rsidR="008A38E7" w:rsidRDefault="00000000">
      <w:pPr>
        <w:widowControl/>
        <w:spacing w:after="160" w:line="312" w:lineRule="auto"/>
        <w:jc w:val="both"/>
        <w:rPr>
          <w:sz w:val="24"/>
        </w:rPr>
      </w:pPr>
      <w:r>
        <w:rPr>
          <w:sz w:val="24"/>
        </w:rPr>
        <w:t>Local e Data.</w:t>
      </w:r>
    </w:p>
    <w:p w14:paraId="14A49C90" w14:textId="77777777" w:rsidR="008A38E7" w:rsidRDefault="00000000">
      <w:pPr>
        <w:widowControl/>
        <w:spacing w:after="160" w:line="312" w:lineRule="auto"/>
        <w:jc w:val="both"/>
        <w:rPr>
          <w:b/>
          <w:sz w:val="24"/>
        </w:rPr>
      </w:pPr>
      <w:r>
        <w:rPr>
          <w:b/>
          <w:sz w:val="24"/>
        </w:rPr>
        <w:t>_____________________________________</w:t>
      </w:r>
    </w:p>
    <w:p w14:paraId="0A16F37E" w14:textId="77777777" w:rsidR="008A38E7" w:rsidRDefault="00000000">
      <w:pPr>
        <w:widowControl/>
        <w:spacing w:after="160" w:line="312" w:lineRule="auto"/>
        <w:jc w:val="both"/>
        <w:rPr>
          <w:b/>
          <w:sz w:val="24"/>
        </w:rPr>
      </w:pPr>
      <w:r>
        <w:rPr>
          <w:b/>
          <w:sz w:val="24"/>
        </w:rPr>
        <w:t>Representante Legal</w:t>
      </w:r>
    </w:p>
    <w:p w14:paraId="2D87DE93" w14:textId="77777777" w:rsidR="008A38E7" w:rsidRDefault="008A38E7">
      <w:pPr>
        <w:widowControl/>
        <w:spacing w:line="312" w:lineRule="auto"/>
        <w:jc w:val="center"/>
        <w:rPr>
          <w:b/>
          <w:sz w:val="24"/>
        </w:rPr>
      </w:pPr>
    </w:p>
    <w:p w14:paraId="507270E9" w14:textId="77777777" w:rsidR="008A38E7" w:rsidRDefault="00000000">
      <w:pPr>
        <w:widowControl/>
        <w:spacing w:line="312" w:lineRule="auto"/>
        <w:jc w:val="center"/>
        <w:rPr>
          <w:b/>
          <w:sz w:val="24"/>
        </w:rPr>
      </w:pPr>
      <w:r>
        <w:rPr>
          <w:b/>
          <w:sz w:val="24"/>
        </w:rPr>
        <w:t>ANEXO III</w:t>
      </w:r>
    </w:p>
    <w:p w14:paraId="51628DBC" w14:textId="77777777" w:rsidR="008A38E7"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4CE43F23" w14:textId="77777777" w:rsidR="008A38E7" w:rsidRDefault="008A38E7">
      <w:pPr>
        <w:widowControl/>
        <w:spacing w:line="312" w:lineRule="auto"/>
        <w:jc w:val="both"/>
        <w:rPr>
          <w:rFonts w:ascii="Times New Roman" w:eastAsia="Times New Roman" w:hAnsi="Times New Roman" w:cs="Times New Roman"/>
          <w:sz w:val="24"/>
        </w:rPr>
      </w:pPr>
    </w:p>
    <w:p w14:paraId="6B56F362" w14:textId="77777777" w:rsidR="008A38E7"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01C3F65C" w14:textId="77777777" w:rsidR="008A38E7" w:rsidRDefault="008A38E7">
      <w:pPr>
        <w:widowControl/>
        <w:spacing w:line="312" w:lineRule="auto"/>
        <w:jc w:val="both"/>
        <w:rPr>
          <w:rFonts w:ascii="Times New Roman" w:eastAsia="Times New Roman" w:hAnsi="Times New Roman" w:cs="Times New Roman"/>
          <w:sz w:val="24"/>
        </w:rPr>
      </w:pPr>
    </w:p>
    <w:p w14:paraId="55CECF5C" w14:textId="77777777" w:rsidR="008A38E7" w:rsidRDefault="00000000">
      <w:pPr>
        <w:widowControl/>
        <w:spacing w:line="312" w:lineRule="auto"/>
        <w:jc w:val="center"/>
        <w:rPr>
          <w:b/>
          <w:sz w:val="24"/>
        </w:rPr>
      </w:pPr>
      <w:r>
        <w:rPr>
          <w:b/>
          <w:sz w:val="24"/>
        </w:rPr>
        <w:t>SOLICITAÇÃO DE DIREITO DE PREFERÊNCIA DE CONTRATAÇÃO</w:t>
      </w:r>
    </w:p>
    <w:p w14:paraId="79F5CF24" w14:textId="77777777" w:rsidR="008A38E7" w:rsidRDefault="00000000">
      <w:pPr>
        <w:widowControl/>
        <w:spacing w:line="312" w:lineRule="auto"/>
        <w:jc w:val="center"/>
        <w:rPr>
          <w:b/>
          <w:sz w:val="24"/>
        </w:rPr>
      </w:pPr>
      <w:r>
        <w:rPr>
          <w:b/>
          <w:sz w:val="24"/>
        </w:rPr>
        <w:t>(Para microempresas e empresas de pequeno porte)</w:t>
      </w:r>
    </w:p>
    <w:p w14:paraId="66189D4C" w14:textId="77777777" w:rsidR="008A38E7" w:rsidRDefault="008A38E7">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8A38E7" w14:paraId="3AEB012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9576B50" w14:textId="77777777" w:rsidR="008A38E7"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09BCBBD3" w14:textId="1B2FA413" w:rsidR="008A38E7" w:rsidRDefault="00000000">
            <w:pPr>
              <w:pBdr>
                <w:top w:val="none" w:sz="6" w:space="0" w:color="auto"/>
                <w:left w:val="none" w:sz="6" w:space="0" w:color="auto"/>
                <w:bottom w:val="none" w:sz="6" w:space="0" w:color="auto"/>
                <w:right w:val="none" w:sz="6" w:space="0" w:color="auto"/>
                <w:between w:val="none" w:sz="6" w:space="0" w:color="auto"/>
              </w:pBdr>
            </w:pPr>
            <w:r>
              <w:t>33/</w:t>
            </w:r>
            <w:r w:rsidR="00345668">
              <w:t>20</w:t>
            </w:r>
            <w:r>
              <w:t>25</w:t>
            </w:r>
          </w:p>
        </w:tc>
        <w:tc>
          <w:tcPr>
            <w:tcW w:w="2275" w:type="dxa"/>
            <w:gridSpan w:val="2"/>
            <w:tcBorders>
              <w:top w:val="single" w:sz="4" w:space="0" w:color="000000"/>
              <w:left w:val="single" w:sz="4" w:space="0" w:color="000000"/>
              <w:bottom w:val="single" w:sz="4" w:space="0" w:color="000000"/>
              <w:right w:val="single" w:sz="4" w:space="0" w:color="000000"/>
            </w:tcBorders>
          </w:tcPr>
          <w:p w14:paraId="287E4660" w14:textId="77777777" w:rsidR="008A38E7"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F5E979C" w14:textId="6D2D183E" w:rsidR="008A38E7" w:rsidRDefault="00000000">
            <w:pPr>
              <w:widowControl/>
              <w:spacing w:line="312" w:lineRule="auto"/>
              <w:jc w:val="both"/>
            </w:pPr>
            <w:r>
              <w:t>1</w:t>
            </w:r>
            <w:r w:rsidR="00345668">
              <w:t>/2025</w:t>
            </w:r>
          </w:p>
        </w:tc>
      </w:tr>
      <w:tr w:rsidR="008A38E7" w14:paraId="1836A57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4973770" w14:textId="77777777" w:rsidR="008A38E7" w:rsidRDefault="00000000">
            <w:pPr>
              <w:widowControl/>
              <w:spacing w:line="312" w:lineRule="auto"/>
              <w:jc w:val="both"/>
              <w:rPr>
                <w:b/>
                <w:sz w:val="16"/>
                <w:shd w:val="clear" w:color="auto" w:fill="FFFFFF"/>
              </w:rPr>
            </w:pPr>
            <w:r>
              <w:rPr>
                <w:b/>
                <w:sz w:val="16"/>
                <w:shd w:val="clear" w:color="auto" w:fill="FFFFFF"/>
              </w:rPr>
              <w:t>DADOS DA EMPRESA</w:t>
            </w:r>
          </w:p>
        </w:tc>
      </w:tr>
      <w:tr w:rsidR="008A38E7" w14:paraId="36BA62D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376C803" w14:textId="77777777" w:rsidR="008A38E7" w:rsidRDefault="00000000">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EE3BF47"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22DFCBC" w14:textId="77777777" w:rsidR="008A38E7" w:rsidRDefault="00000000">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3945682D"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5007AD7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76D9596" w14:textId="77777777" w:rsidR="008A38E7"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2107508"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C669012"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5B1C60D"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33998CE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195EE9E" w14:textId="77777777" w:rsidR="008A38E7"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FEFF511" w14:textId="77777777" w:rsidR="008A38E7" w:rsidRDefault="008A38E7">
            <w:pPr>
              <w:widowControl/>
              <w:spacing w:line="312" w:lineRule="auto"/>
              <w:jc w:val="both"/>
              <w:rPr>
                <w:sz w:val="16"/>
              </w:rPr>
            </w:pPr>
          </w:p>
        </w:tc>
      </w:tr>
      <w:tr w:rsidR="008A38E7" w14:paraId="01808F9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4C054C3" w14:textId="77777777" w:rsidR="008A38E7" w:rsidRDefault="00000000">
            <w:pPr>
              <w:widowControl/>
              <w:spacing w:line="312" w:lineRule="auto"/>
              <w:jc w:val="both"/>
              <w:rPr>
                <w:b/>
                <w:sz w:val="16"/>
              </w:rPr>
            </w:pPr>
            <w:r>
              <w:rPr>
                <w:b/>
                <w:sz w:val="16"/>
              </w:rPr>
              <w:t>DADOS DO REPRESENTANTE LEGAL</w:t>
            </w:r>
          </w:p>
        </w:tc>
      </w:tr>
      <w:tr w:rsidR="008A38E7" w14:paraId="5275B15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104F2B" w14:textId="77777777" w:rsidR="008A38E7"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8BA05E1"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3806532" w14:textId="77777777" w:rsidR="008A38E7"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FB734EA"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7B6ED6C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8209F76" w14:textId="77777777" w:rsidR="008A38E7"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6923154"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17B5DF4" w14:textId="77777777" w:rsidR="008A38E7"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4D00579"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206A70A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31CE94" w14:textId="77777777" w:rsidR="008A38E7"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FCEF895"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223266C"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985E335"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15C9D3F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E6F7415" w14:textId="77777777" w:rsidR="008A38E7"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4C507D3" w14:textId="77777777" w:rsidR="008A38E7" w:rsidRDefault="008A38E7">
            <w:pPr>
              <w:widowControl/>
              <w:spacing w:line="312" w:lineRule="auto"/>
              <w:jc w:val="both"/>
              <w:rPr>
                <w:sz w:val="16"/>
              </w:rPr>
            </w:pPr>
          </w:p>
        </w:tc>
      </w:tr>
    </w:tbl>
    <w:p w14:paraId="7AD65C6F" w14:textId="77777777" w:rsidR="008A38E7" w:rsidRDefault="008A38E7">
      <w:pPr>
        <w:widowControl/>
        <w:spacing w:line="312" w:lineRule="auto"/>
        <w:jc w:val="both"/>
        <w:rPr>
          <w:rFonts w:ascii="Times New Roman" w:eastAsia="Times New Roman" w:hAnsi="Times New Roman" w:cs="Times New Roman"/>
          <w:sz w:val="24"/>
        </w:rPr>
      </w:pPr>
    </w:p>
    <w:p w14:paraId="0CA51220" w14:textId="77777777" w:rsidR="008A38E7" w:rsidRDefault="008A38E7">
      <w:pPr>
        <w:widowControl/>
        <w:spacing w:line="312" w:lineRule="auto"/>
        <w:jc w:val="both"/>
        <w:rPr>
          <w:rFonts w:ascii="Times New Roman" w:eastAsia="Times New Roman" w:hAnsi="Times New Roman" w:cs="Times New Roman"/>
          <w:sz w:val="24"/>
        </w:rPr>
      </w:pPr>
    </w:p>
    <w:p w14:paraId="33B51C95" w14:textId="77777777" w:rsidR="008A38E7"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46165A7E" w14:textId="77777777" w:rsidR="008A38E7" w:rsidRDefault="00000000">
      <w:pPr>
        <w:widowControl/>
        <w:spacing w:after="160" w:line="312" w:lineRule="auto"/>
        <w:jc w:val="center"/>
        <w:rPr>
          <w:sz w:val="24"/>
        </w:rPr>
      </w:pPr>
      <w:r>
        <w:rPr>
          <w:sz w:val="24"/>
        </w:rPr>
        <w:t>Local e Data.</w:t>
      </w:r>
    </w:p>
    <w:p w14:paraId="629A6FDC" w14:textId="77777777" w:rsidR="008A38E7" w:rsidRDefault="008A38E7">
      <w:pPr>
        <w:widowControl/>
        <w:spacing w:line="312" w:lineRule="auto"/>
        <w:jc w:val="center"/>
        <w:rPr>
          <w:rFonts w:ascii="Times New Roman" w:eastAsia="Times New Roman" w:hAnsi="Times New Roman" w:cs="Times New Roman"/>
          <w:sz w:val="24"/>
        </w:rPr>
      </w:pPr>
    </w:p>
    <w:p w14:paraId="59C22DD3" w14:textId="77777777" w:rsidR="008A38E7" w:rsidRDefault="00000000">
      <w:pPr>
        <w:widowControl/>
        <w:spacing w:after="160" w:line="312" w:lineRule="auto"/>
        <w:jc w:val="center"/>
        <w:rPr>
          <w:b/>
          <w:sz w:val="24"/>
        </w:rPr>
      </w:pPr>
      <w:r>
        <w:rPr>
          <w:b/>
          <w:sz w:val="24"/>
        </w:rPr>
        <w:t>_____________________________________</w:t>
      </w:r>
    </w:p>
    <w:p w14:paraId="0964EEDE" w14:textId="77777777" w:rsidR="008A38E7" w:rsidRDefault="00000000">
      <w:pPr>
        <w:widowControl/>
        <w:spacing w:after="160" w:line="312" w:lineRule="auto"/>
        <w:jc w:val="center"/>
        <w:rPr>
          <w:b/>
          <w:sz w:val="24"/>
        </w:rPr>
      </w:pPr>
      <w:r>
        <w:rPr>
          <w:b/>
          <w:sz w:val="24"/>
        </w:rPr>
        <w:t>Representante Legal</w:t>
      </w:r>
    </w:p>
    <w:p w14:paraId="002C6DC1" w14:textId="77777777" w:rsidR="008A38E7" w:rsidRDefault="008A38E7">
      <w:pPr>
        <w:widowControl/>
        <w:spacing w:after="160" w:line="312" w:lineRule="auto"/>
        <w:jc w:val="center"/>
        <w:rPr>
          <w:rFonts w:ascii="Times New Roman" w:eastAsia="Times New Roman" w:hAnsi="Times New Roman" w:cs="Times New Roman"/>
          <w:b/>
          <w:sz w:val="24"/>
        </w:rPr>
      </w:pPr>
    </w:p>
    <w:p w14:paraId="437B33F2" w14:textId="77777777" w:rsidR="008A38E7" w:rsidRDefault="008A38E7">
      <w:pPr>
        <w:widowControl/>
        <w:spacing w:after="160" w:line="312" w:lineRule="auto"/>
        <w:jc w:val="center"/>
        <w:rPr>
          <w:rFonts w:ascii="Times New Roman" w:eastAsia="Times New Roman" w:hAnsi="Times New Roman" w:cs="Times New Roman"/>
          <w:b/>
          <w:sz w:val="24"/>
        </w:rPr>
      </w:pPr>
    </w:p>
    <w:p w14:paraId="40F6DF99" w14:textId="77777777" w:rsidR="008A38E7" w:rsidRDefault="008A38E7">
      <w:pPr>
        <w:widowControl/>
        <w:spacing w:line="312" w:lineRule="auto"/>
        <w:jc w:val="center"/>
        <w:rPr>
          <w:b/>
          <w:sz w:val="24"/>
        </w:rPr>
      </w:pPr>
    </w:p>
    <w:p w14:paraId="59ECC925" w14:textId="77777777" w:rsidR="008A38E7" w:rsidRDefault="00000000">
      <w:pPr>
        <w:widowControl/>
        <w:spacing w:line="312" w:lineRule="auto"/>
        <w:jc w:val="center"/>
        <w:rPr>
          <w:b/>
          <w:sz w:val="24"/>
        </w:rPr>
      </w:pPr>
      <w:r>
        <w:rPr>
          <w:b/>
          <w:sz w:val="24"/>
        </w:rPr>
        <w:t>ANEXO III</w:t>
      </w:r>
    </w:p>
    <w:p w14:paraId="6BED851A" w14:textId="77777777" w:rsidR="008A38E7"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12182F88" w14:textId="77777777" w:rsidR="008A38E7" w:rsidRDefault="008A38E7">
      <w:pPr>
        <w:widowControl/>
        <w:spacing w:line="312" w:lineRule="auto"/>
        <w:jc w:val="both"/>
        <w:rPr>
          <w:rFonts w:ascii="Times New Roman" w:eastAsia="Times New Roman" w:hAnsi="Times New Roman" w:cs="Times New Roman"/>
          <w:sz w:val="24"/>
        </w:rPr>
      </w:pPr>
    </w:p>
    <w:p w14:paraId="44E43C43" w14:textId="77777777" w:rsidR="008A38E7"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02E8B79A" w14:textId="77777777" w:rsidR="008A38E7" w:rsidRDefault="008A38E7">
      <w:pPr>
        <w:widowControl/>
        <w:spacing w:line="312" w:lineRule="auto"/>
        <w:jc w:val="both"/>
        <w:rPr>
          <w:rFonts w:ascii="Times New Roman" w:eastAsia="Times New Roman" w:hAnsi="Times New Roman" w:cs="Times New Roman"/>
          <w:sz w:val="24"/>
        </w:rPr>
      </w:pPr>
    </w:p>
    <w:p w14:paraId="34D83995" w14:textId="77777777" w:rsidR="008A38E7" w:rsidRDefault="00000000">
      <w:pPr>
        <w:widowControl/>
        <w:spacing w:line="312" w:lineRule="auto"/>
        <w:jc w:val="center"/>
        <w:rPr>
          <w:b/>
          <w:sz w:val="24"/>
        </w:rPr>
      </w:pPr>
      <w:r>
        <w:rPr>
          <w:b/>
          <w:sz w:val="24"/>
        </w:rPr>
        <w:t>SOLICITAÇÃO DE DIREITO DE PREFERÊNCIA DE CONTRATAÇÃO</w:t>
      </w:r>
    </w:p>
    <w:p w14:paraId="6625CA2B" w14:textId="77777777" w:rsidR="008A38E7" w:rsidRDefault="00000000">
      <w:pPr>
        <w:widowControl/>
        <w:spacing w:line="312" w:lineRule="auto"/>
        <w:jc w:val="center"/>
        <w:rPr>
          <w:b/>
          <w:sz w:val="24"/>
        </w:rPr>
      </w:pPr>
      <w:r>
        <w:rPr>
          <w:b/>
          <w:sz w:val="24"/>
        </w:rPr>
        <w:t>(Para cooperativas)</w:t>
      </w:r>
    </w:p>
    <w:p w14:paraId="52C9B793" w14:textId="77777777" w:rsidR="008A38E7" w:rsidRDefault="008A38E7">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8A38E7" w14:paraId="27957B9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F946815" w14:textId="77777777" w:rsidR="008A38E7"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1B69B3C4" w14:textId="1411D6FE" w:rsidR="008A38E7" w:rsidRDefault="00000000">
            <w:pPr>
              <w:pBdr>
                <w:top w:val="none" w:sz="6" w:space="0" w:color="auto"/>
                <w:left w:val="none" w:sz="6" w:space="0" w:color="auto"/>
                <w:bottom w:val="none" w:sz="6" w:space="0" w:color="auto"/>
                <w:right w:val="none" w:sz="6" w:space="0" w:color="auto"/>
                <w:between w:val="none" w:sz="6" w:space="0" w:color="auto"/>
              </w:pBdr>
            </w:pPr>
            <w:r>
              <w:t>33/</w:t>
            </w:r>
            <w:r w:rsidR="00345668">
              <w:t>20</w:t>
            </w:r>
            <w:r>
              <w:t>25</w:t>
            </w:r>
          </w:p>
        </w:tc>
        <w:tc>
          <w:tcPr>
            <w:tcW w:w="2275" w:type="dxa"/>
            <w:gridSpan w:val="2"/>
            <w:tcBorders>
              <w:top w:val="single" w:sz="4" w:space="0" w:color="000000"/>
              <w:left w:val="single" w:sz="4" w:space="0" w:color="000000"/>
              <w:bottom w:val="single" w:sz="4" w:space="0" w:color="000000"/>
              <w:right w:val="single" w:sz="4" w:space="0" w:color="000000"/>
            </w:tcBorders>
          </w:tcPr>
          <w:p w14:paraId="41221A47" w14:textId="77777777" w:rsidR="008A38E7"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456F8D9" w14:textId="25F48AFD" w:rsidR="008A38E7" w:rsidRDefault="00000000">
            <w:pPr>
              <w:widowControl/>
              <w:spacing w:line="312" w:lineRule="auto"/>
              <w:jc w:val="both"/>
            </w:pPr>
            <w:r>
              <w:t>1</w:t>
            </w:r>
            <w:r w:rsidR="00345668">
              <w:t>/2025</w:t>
            </w:r>
          </w:p>
        </w:tc>
      </w:tr>
      <w:tr w:rsidR="008A38E7" w14:paraId="174702B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CB42D9F" w14:textId="77777777" w:rsidR="008A38E7" w:rsidRDefault="00000000">
            <w:pPr>
              <w:widowControl/>
              <w:spacing w:line="312" w:lineRule="auto"/>
              <w:jc w:val="both"/>
              <w:rPr>
                <w:b/>
                <w:sz w:val="16"/>
              </w:rPr>
            </w:pPr>
            <w:r>
              <w:rPr>
                <w:b/>
                <w:sz w:val="16"/>
              </w:rPr>
              <w:t>DADOS DA EMPRESA</w:t>
            </w:r>
          </w:p>
        </w:tc>
      </w:tr>
      <w:tr w:rsidR="008A38E7" w14:paraId="74DC927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A3F9A58" w14:textId="77777777" w:rsidR="008A38E7"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510EB7A"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5266210" w14:textId="77777777" w:rsidR="008A38E7"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C8CE93C"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6F99189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CEAC567" w14:textId="77777777" w:rsidR="008A38E7"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5A3DDDA"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A82E171"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A0F7F72"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4A59DFF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F526E4A" w14:textId="77777777" w:rsidR="008A38E7"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85E07B0" w14:textId="77777777" w:rsidR="008A38E7" w:rsidRDefault="008A38E7">
            <w:pPr>
              <w:widowControl/>
              <w:spacing w:line="312" w:lineRule="auto"/>
              <w:jc w:val="both"/>
              <w:rPr>
                <w:sz w:val="16"/>
              </w:rPr>
            </w:pPr>
          </w:p>
        </w:tc>
      </w:tr>
      <w:tr w:rsidR="008A38E7" w14:paraId="0DEDDE2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4F2492B" w14:textId="77777777" w:rsidR="008A38E7" w:rsidRDefault="00000000">
            <w:pPr>
              <w:widowControl/>
              <w:spacing w:line="312" w:lineRule="auto"/>
              <w:jc w:val="both"/>
              <w:rPr>
                <w:b/>
                <w:sz w:val="16"/>
              </w:rPr>
            </w:pPr>
            <w:r>
              <w:rPr>
                <w:b/>
                <w:sz w:val="16"/>
              </w:rPr>
              <w:t>DADOS DO REPRESENTANTE LEGAL</w:t>
            </w:r>
          </w:p>
        </w:tc>
      </w:tr>
      <w:tr w:rsidR="008A38E7" w14:paraId="38B907B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711905" w14:textId="77777777" w:rsidR="008A38E7"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02D9C942"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80AA6F0" w14:textId="77777777" w:rsidR="008A38E7"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4BB34DB5"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6EB1DF5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6A1E6C" w14:textId="77777777" w:rsidR="008A38E7"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B1DE362"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4A911C0" w14:textId="77777777" w:rsidR="008A38E7"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51AC2DA"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12E16F1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8D1E4A6" w14:textId="77777777" w:rsidR="008A38E7"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73D7843"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C3B98E1"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564B0DA"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35E1CCE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D709628" w14:textId="77777777" w:rsidR="008A38E7"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33D6895" w14:textId="77777777" w:rsidR="008A38E7" w:rsidRDefault="008A38E7">
            <w:pPr>
              <w:widowControl/>
              <w:spacing w:line="312" w:lineRule="auto"/>
              <w:jc w:val="both"/>
              <w:rPr>
                <w:sz w:val="16"/>
              </w:rPr>
            </w:pPr>
          </w:p>
        </w:tc>
      </w:tr>
    </w:tbl>
    <w:p w14:paraId="327EC3A3" w14:textId="77777777" w:rsidR="008A38E7" w:rsidRDefault="008A38E7">
      <w:pPr>
        <w:widowControl/>
        <w:spacing w:line="312" w:lineRule="auto"/>
        <w:jc w:val="both"/>
        <w:rPr>
          <w:rFonts w:ascii="Times New Roman" w:eastAsia="Times New Roman" w:hAnsi="Times New Roman" w:cs="Times New Roman"/>
          <w:sz w:val="24"/>
        </w:rPr>
      </w:pPr>
    </w:p>
    <w:p w14:paraId="44241882" w14:textId="77777777" w:rsidR="008A38E7" w:rsidRDefault="008A38E7">
      <w:pPr>
        <w:widowControl/>
        <w:spacing w:line="312" w:lineRule="auto"/>
        <w:jc w:val="both"/>
        <w:rPr>
          <w:rFonts w:ascii="Times New Roman" w:eastAsia="Times New Roman" w:hAnsi="Times New Roman" w:cs="Times New Roman"/>
          <w:sz w:val="24"/>
        </w:rPr>
      </w:pPr>
    </w:p>
    <w:p w14:paraId="37CD1A54" w14:textId="77777777" w:rsidR="008A38E7"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5277DFF5" w14:textId="77777777" w:rsidR="008A38E7" w:rsidRDefault="008A38E7">
      <w:pPr>
        <w:widowControl/>
        <w:spacing w:line="312" w:lineRule="auto"/>
        <w:jc w:val="center"/>
        <w:rPr>
          <w:rFonts w:ascii="Times New Roman" w:eastAsia="Times New Roman" w:hAnsi="Times New Roman" w:cs="Times New Roman"/>
          <w:sz w:val="24"/>
        </w:rPr>
      </w:pPr>
    </w:p>
    <w:p w14:paraId="5BD792DE" w14:textId="77777777" w:rsidR="008A38E7" w:rsidRDefault="00000000">
      <w:pPr>
        <w:widowControl/>
        <w:spacing w:after="160" w:line="312" w:lineRule="auto"/>
        <w:jc w:val="center"/>
        <w:rPr>
          <w:sz w:val="24"/>
        </w:rPr>
      </w:pPr>
      <w:r>
        <w:rPr>
          <w:sz w:val="24"/>
        </w:rPr>
        <w:t>Local e Data.</w:t>
      </w:r>
    </w:p>
    <w:p w14:paraId="782A38D2" w14:textId="77777777" w:rsidR="008A38E7" w:rsidRDefault="00000000">
      <w:pPr>
        <w:widowControl/>
        <w:spacing w:after="160" w:line="312" w:lineRule="auto"/>
        <w:jc w:val="center"/>
        <w:rPr>
          <w:b/>
          <w:sz w:val="24"/>
        </w:rPr>
      </w:pPr>
      <w:r>
        <w:rPr>
          <w:b/>
          <w:sz w:val="24"/>
        </w:rPr>
        <w:t>_____________________________________</w:t>
      </w:r>
    </w:p>
    <w:p w14:paraId="06D2B8E5" w14:textId="77777777" w:rsidR="008A38E7" w:rsidRDefault="00000000">
      <w:pPr>
        <w:widowControl/>
        <w:spacing w:after="160" w:line="312" w:lineRule="auto"/>
        <w:jc w:val="center"/>
        <w:rPr>
          <w:b/>
          <w:sz w:val="24"/>
        </w:rPr>
      </w:pPr>
      <w:r>
        <w:rPr>
          <w:b/>
          <w:sz w:val="24"/>
        </w:rPr>
        <w:t>Representante Legal</w:t>
      </w:r>
    </w:p>
    <w:p w14:paraId="5D0BCC2E" w14:textId="77777777" w:rsidR="008A38E7" w:rsidRDefault="008A38E7">
      <w:pPr>
        <w:widowControl/>
        <w:spacing w:line="312" w:lineRule="auto"/>
        <w:jc w:val="both"/>
        <w:rPr>
          <w:rFonts w:ascii="Times New Roman" w:eastAsia="Times New Roman" w:hAnsi="Times New Roman" w:cs="Times New Roman"/>
          <w:b/>
          <w:sz w:val="24"/>
        </w:rPr>
      </w:pPr>
    </w:p>
    <w:p w14:paraId="28A4FA3F" w14:textId="77777777" w:rsidR="008A38E7" w:rsidRDefault="008A38E7">
      <w:pPr>
        <w:widowControl/>
        <w:spacing w:line="312" w:lineRule="auto"/>
        <w:jc w:val="both"/>
        <w:rPr>
          <w:rFonts w:ascii="Times New Roman" w:eastAsia="Times New Roman" w:hAnsi="Times New Roman" w:cs="Times New Roman"/>
          <w:b/>
          <w:sz w:val="24"/>
        </w:rPr>
      </w:pPr>
    </w:p>
    <w:p w14:paraId="5C210E30" w14:textId="77777777" w:rsidR="008A38E7" w:rsidRDefault="008A38E7">
      <w:pPr>
        <w:widowControl/>
        <w:spacing w:line="312" w:lineRule="auto"/>
        <w:jc w:val="both"/>
        <w:rPr>
          <w:rFonts w:ascii="Times New Roman" w:eastAsia="Times New Roman" w:hAnsi="Times New Roman" w:cs="Times New Roman"/>
          <w:b/>
          <w:sz w:val="24"/>
        </w:rPr>
      </w:pPr>
    </w:p>
    <w:p w14:paraId="7B2A3654" w14:textId="77777777" w:rsidR="008A38E7" w:rsidRDefault="008A38E7">
      <w:pPr>
        <w:widowControl/>
        <w:spacing w:line="312" w:lineRule="auto"/>
        <w:jc w:val="center"/>
        <w:rPr>
          <w:b/>
          <w:sz w:val="24"/>
        </w:rPr>
      </w:pPr>
    </w:p>
    <w:p w14:paraId="1D732E20" w14:textId="77777777" w:rsidR="008A38E7" w:rsidRDefault="00000000">
      <w:pPr>
        <w:widowControl/>
        <w:spacing w:line="312" w:lineRule="auto"/>
        <w:jc w:val="center"/>
        <w:rPr>
          <w:b/>
          <w:sz w:val="24"/>
        </w:rPr>
      </w:pPr>
      <w:r>
        <w:rPr>
          <w:b/>
          <w:sz w:val="24"/>
        </w:rPr>
        <w:t>ANEXO III</w:t>
      </w:r>
    </w:p>
    <w:p w14:paraId="66BD53F8" w14:textId="77777777" w:rsidR="008A38E7"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084B42D7" w14:textId="77777777" w:rsidR="008A38E7" w:rsidRDefault="008A38E7">
      <w:pPr>
        <w:widowControl/>
        <w:spacing w:line="312" w:lineRule="auto"/>
        <w:jc w:val="both"/>
        <w:rPr>
          <w:rFonts w:ascii="Times New Roman" w:eastAsia="Times New Roman" w:hAnsi="Times New Roman" w:cs="Times New Roman"/>
          <w:sz w:val="24"/>
        </w:rPr>
      </w:pPr>
    </w:p>
    <w:p w14:paraId="4A4FDB3E" w14:textId="77777777" w:rsidR="008A38E7" w:rsidRDefault="00000000">
      <w:pPr>
        <w:widowControl/>
        <w:spacing w:line="312" w:lineRule="auto"/>
        <w:jc w:val="center"/>
        <w:rPr>
          <w:b/>
          <w:sz w:val="24"/>
        </w:rPr>
      </w:pPr>
      <w:r>
        <w:rPr>
          <w:b/>
          <w:sz w:val="24"/>
        </w:rPr>
        <w:t>ANEXO III.3 – cláusula 5.4.2.4</w:t>
      </w:r>
    </w:p>
    <w:p w14:paraId="749AA8A5" w14:textId="77777777" w:rsidR="008A38E7" w:rsidRDefault="008A38E7">
      <w:pPr>
        <w:widowControl/>
        <w:spacing w:line="312" w:lineRule="auto"/>
        <w:jc w:val="center"/>
        <w:rPr>
          <w:rFonts w:ascii="Times New Roman" w:eastAsia="Times New Roman" w:hAnsi="Times New Roman" w:cs="Times New Roman"/>
          <w:sz w:val="24"/>
        </w:rPr>
      </w:pPr>
    </w:p>
    <w:p w14:paraId="6C44BAF3" w14:textId="77777777" w:rsidR="008A38E7" w:rsidRDefault="00000000">
      <w:pPr>
        <w:widowControl/>
        <w:spacing w:line="312" w:lineRule="auto"/>
        <w:jc w:val="center"/>
        <w:rPr>
          <w:b/>
          <w:sz w:val="24"/>
        </w:rPr>
      </w:pPr>
      <w:r>
        <w:rPr>
          <w:b/>
          <w:sz w:val="24"/>
        </w:rPr>
        <w:t>DECLARAÇÃO DE OBSERVÂNCIA À RECEITA BRUTA</w:t>
      </w:r>
    </w:p>
    <w:p w14:paraId="23C4E39B" w14:textId="77777777" w:rsidR="008A38E7" w:rsidRDefault="00000000">
      <w:pPr>
        <w:widowControl/>
        <w:spacing w:line="312" w:lineRule="auto"/>
        <w:jc w:val="center"/>
        <w:rPr>
          <w:b/>
          <w:sz w:val="24"/>
        </w:rPr>
      </w:pPr>
      <w:r>
        <w:rPr>
          <w:b/>
          <w:sz w:val="24"/>
        </w:rPr>
        <w:t>(Para ME, EPP e COOPERATIVA)</w:t>
      </w:r>
    </w:p>
    <w:p w14:paraId="535C775E" w14:textId="77777777" w:rsidR="008A38E7" w:rsidRDefault="008A38E7">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8A38E7" w14:paraId="1097AFE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D5C249F" w14:textId="77777777" w:rsidR="008A38E7" w:rsidRDefault="00000000">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72F5A892" w14:textId="7421AB8A" w:rsidR="008A38E7" w:rsidRDefault="00000000">
            <w:pPr>
              <w:pBdr>
                <w:top w:val="none" w:sz="6" w:space="0" w:color="auto"/>
                <w:left w:val="none" w:sz="6" w:space="0" w:color="auto"/>
                <w:bottom w:val="none" w:sz="6" w:space="0" w:color="auto"/>
                <w:right w:val="none" w:sz="6" w:space="0" w:color="auto"/>
                <w:between w:val="none" w:sz="6" w:space="0" w:color="auto"/>
              </w:pBdr>
            </w:pPr>
            <w:r>
              <w:t>33/</w:t>
            </w:r>
            <w:r w:rsidR="00345668">
              <w:t>20</w:t>
            </w:r>
            <w:r>
              <w:t>25</w:t>
            </w:r>
          </w:p>
        </w:tc>
        <w:tc>
          <w:tcPr>
            <w:tcW w:w="2305" w:type="dxa"/>
            <w:gridSpan w:val="2"/>
            <w:tcBorders>
              <w:top w:val="single" w:sz="4" w:space="0" w:color="000000"/>
              <w:left w:val="single" w:sz="4" w:space="0" w:color="000000"/>
              <w:bottom w:val="single" w:sz="4" w:space="0" w:color="000000"/>
              <w:right w:val="single" w:sz="4" w:space="0" w:color="000000"/>
            </w:tcBorders>
          </w:tcPr>
          <w:p w14:paraId="5550EDD0" w14:textId="77777777" w:rsidR="008A38E7"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1CC0194F" w14:textId="37751BB8" w:rsidR="008A38E7" w:rsidRDefault="00000000">
            <w:pPr>
              <w:widowControl/>
              <w:spacing w:line="312" w:lineRule="auto"/>
              <w:jc w:val="both"/>
            </w:pPr>
            <w:r>
              <w:t>1</w:t>
            </w:r>
            <w:r w:rsidR="00345668">
              <w:t>/2025</w:t>
            </w:r>
          </w:p>
        </w:tc>
      </w:tr>
      <w:tr w:rsidR="008A38E7" w14:paraId="004DFDD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43562F" w14:textId="77777777" w:rsidR="008A38E7" w:rsidRDefault="00000000">
            <w:pPr>
              <w:widowControl/>
              <w:spacing w:line="312" w:lineRule="auto"/>
              <w:jc w:val="both"/>
              <w:rPr>
                <w:b/>
                <w:sz w:val="16"/>
                <w:shd w:val="clear" w:color="auto" w:fill="FFFFFF"/>
              </w:rPr>
            </w:pPr>
            <w:r>
              <w:rPr>
                <w:b/>
                <w:sz w:val="16"/>
                <w:shd w:val="clear" w:color="auto" w:fill="FFFFFF"/>
              </w:rPr>
              <w:t>DADOS DA EMPRESA</w:t>
            </w:r>
          </w:p>
        </w:tc>
      </w:tr>
      <w:tr w:rsidR="008A38E7" w14:paraId="63762BF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B0F5CB2" w14:textId="77777777" w:rsidR="008A38E7"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763F8BA"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149B430" w14:textId="77777777" w:rsidR="008A38E7"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3926D41"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283C520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812B92" w14:textId="77777777" w:rsidR="008A38E7"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1716A83"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71001B3"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C1E0F42"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3F5C154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D22FA75" w14:textId="77777777" w:rsidR="008A38E7"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1EF2B47" w14:textId="77777777" w:rsidR="008A38E7" w:rsidRDefault="008A38E7">
            <w:pPr>
              <w:widowControl/>
              <w:spacing w:line="312" w:lineRule="auto"/>
              <w:jc w:val="both"/>
              <w:rPr>
                <w:sz w:val="16"/>
              </w:rPr>
            </w:pPr>
          </w:p>
        </w:tc>
      </w:tr>
      <w:tr w:rsidR="008A38E7" w14:paraId="663418C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AA99132" w14:textId="77777777" w:rsidR="008A38E7" w:rsidRDefault="00000000">
            <w:pPr>
              <w:widowControl/>
              <w:spacing w:line="312" w:lineRule="auto"/>
              <w:jc w:val="both"/>
              <w:rPr>
                <w:b/>
                <w:sz w:val="16"/>
              </w:rPr>
            </w:pPr>
            <w:r>
              <w:rPr>
                <w:b/>
                <w:sz w:val="16"/>
              </w:rPr>
              <w:t>DADOS DO REPRESENTANTE LEGAL</w:t>
            </w:r>
          </w:p>
        </w:tc>
      </w:tr>
      <w:tr w:rsidR="008A38E7" w14:paraId="6E9D9BF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7A7A6E4" w14:textId="77777777" w:rsidR="008A38E7"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5BA6ACB"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B9FD23A" w14:textId="77777777" w:rsidR="008A38E7"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D50C4E1"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0EB5D22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F763837" w14:textId="77777777" w:rsidR="008A38E7"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55760D5"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42AB6D3" w14:textId="77777777" w:rsidR="008A38E7"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5B4A89F"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125C93B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04BD557" w14:textId="77777777" w:rsidR="008A38E7"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8446D22" w14:textId="77777777" w:rsidR="008A38E7" w:rsidRDefault="008A38E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41B7503"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C64CEC2" w14:textId="77777777" w:rsidR="008A38E7" w:rsidRDefault="008A38E7">
            <w:pPr>
              <w:widowControl/>
              <w:spacing w:line="312" w:lineRule="auto"/>
              <w:jc w:val="both"/>
              <w:rPr>
                <w:rFonts w:ascii="Times New Roman" w:eastAsia="Times New Roman" w:hAnsi="Times New Roman" w:cs="Times New Roman"/>
                <w:sz w:val="16"/>
              </w:rPr>
            </w:pPr>
          </w:p>
        </w:tc>
      </w:tr>
      <w:tr w:rsidR="008A38E7" w14:paraId="1B24711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49B7F8B" w14:textId="77777777" w:rsidR="008A38E7"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C78A37A" w14:textId="77777777" w:rsidR="008A38E7" w:rsidRDefault="008A38E7">
            <w:pPr>
              <w:widowControl/>
              <w:spacing w:line="312" w:lineRule="auto"/>
              <w:jc w:val="both"/>
              <w:rPr>
                <w:sz w:val="16"/>
              </w:rPr>
            </w:pPr>
          </w:p>
        </w:tc>
      </w:tr>
    </w:tbl>
    <w:p w14:paraId="6012424F" w14:textId="77777777" w:rsidR="008A38E7" w:rsidRDefault="008A38E7">
      <w:pPr>
        <w:widowControl/>
        <w:spacing w:line="312" w:lineRule="auto"/>
        <w:jc w:val="both"/>
        <w:rPr>
          <w:rFonts w:ascii="Times New Roman" w:eastAsia="Times New Roman" w:hAnsi="Times New Roman" w:cs="Times New Roman"/>
          <w:sz w:val="24"/>
        </w:rPr>
      </w:pPr>
    </w:p>
    <w:p w14:paraId="3786C630" w14:textId="77777777" w:rsidR="008A38E7"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486DF215" w14:textId="77777777" w:rsidR="008A38E7"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8A38E7" w14:paraId="79779F3C" w14:textId="77777777">
        <w:tc>
          <w:tcPr>
            <w:tcW w:w="1690" w:type="dxa"/>
            <w:tcBorders>
              <w:top w:val="single" w:sz="4" w:space="0" w:color="000000"/>
              <w:left w:val="single" w:sz="4" w:space="0" w:color="000000"/>
              <w:bottom w:val="single" w:sz="4" w:space="0" w:color="000000"/>
              <w:right w:val="single" w:sz="4" w:space="0" w:color="000000"/>
            </w:tcBorders>
          </w:tcPr>
          <w:p w14:paraId="3CECF6E1" w14:textId="77777777" w:rsidR="008A38E7"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69C7FB1D" w14:textId="77777777" w:rsidR="008A38E7"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37F97E86" w14:textId="77777777" w:rsidR="008A38E7"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8A38E7" w14:paraId="41F0F923" w14:textId="77777777">
        <w:tc>
          <w:tcPr>
            <w:tcW w:w="1690" w:type="dxa"/>
            <w:tcBorders>
              <w:top w:val="single" w:sz="4" w:space="0" w:color="000000"/>
              <w:left w:val="single" w:sz="4" w:space="0" w:color="000000"/>
              <w:bottom w:val="single" w:sz="4" w:space="0" w:color="000000"/>
              <w:right w:val="single" w:sz="4" w:space="0" w:color="000000"/>
            </w:tcBorders>
          </w:tcPr>
          <w:p w14:paraId="7D24C8B7" w14:textId="77777777" w:rsidR="008A38E7" w:rsidRDefault="008A38E7">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07350181" w14:textId="77777777" w:rsidR="008A38E7" w:rsidRDefault="008A38E7">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1787706E" w14:textId="77777777" w:rsidR="008A38E7" w:rsidRDefault="008A38E7">
            <w:pPr>
              <w:widowControl/>
              <w:shd w:val="clear" w:color="auto" w:fill="CCCCCC"/>
              <w:spacing w:before="100" w:after="100" w:line="312" w:lineRule="auto"/>
              <w:jc w:val="both"/>
              <w:rPr>
                <w:rFonts w:ascii="Times New Roman" w:eastAsia="Times New Roman" w:hAnsi="Times New Roman" w:cs="Times New Roman"/>
                <w:sz w:val="16"/>
              </w:rPr>
            </w:pPr>
          </w:p>
        </w:tc>
      </w:tr>
      <w:tr w:rsidR="008A38E7" w14:paraId="676158B3" w14:textId="77777777">
        <w:tc>
          <w:tcPr>
            <w:tcW w:w="1690" w:type="dxa"/>
            <w:tcBorders>
              <w:top w:val="single" w:sz="4" w:space="0" w:color="000000"/>
              <w:left w:val="single" w:sz="4" w:space="0" w:color="000000"/>
              <w:bottom w:val="single" w:sz="4" w:space="0" w:color="000000"/>
              <w:right w:val="single" w:sz="4" w:space="0" w:color="000000"/>
            </w:tcBorders>
          </w:tcPr>
          <w:p w14:paraId="54929100" w14:textId="77777777" w:rsidR="008A38E7" w:rsidRDefault="008A38E7">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15D18C50" w14:textId="77777777" w:rsidR="008A38E7" w:rsidRDefault="008A38E7">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23008E57" w14:textId="77777777" w:rsidR="008A38E7" w:rsidRDefault="008A38E7">
            <w:pPr>
              <w:widowControl/>
              <w:shd w:val="clear" w:color="auto" w:fill="CCCCCC"/>
              <w:spacing w:before="100" w:after="100" w:line="312" w:lineRule="auto"/>
              <w:jc w:val="both"/>
              <w:rPr>
                <w:rFonts w:ascii="Times New Roman" w:eastAsia="Times New Roman" w:hAnsi="Times New Roman" w:cs="Times New Roman"/>
                <w:sz w:val="16"/>
              </w:rPr>
            </w:pPr>
          </w:p>
        </w:tc>
      </w:tr>
      <w:tr w:rsidR="008A38E7" w14:paraId="0575AE85" w14:textId="77777777">
        <w:tc>
          <w:tcPr>
            <w:tcW w:w="1690" w:type="dxa"/>
            <w:tcBorders>
              <w:top w:val="single" w:sz="4" w:space="0" w:color="000000"/>
              <w:left w:val="single" w:sz="4" w:space="0" w:color="000000"/>
              <w:bottom w:val="single" w:sz="4" w:space="0" w:color="000000"/>
              <w:right w:val="single" w:sz="4" w:space="0" w:color="000000"/>
            </w:tcBorders>
          </w:tcPr>
          <w:p w14:paraId="1C94B49B" w14:textId="77777777" w:rsidR="008A38E7" w:rsidRDefault="008A38E7">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0FE14F2A" w14:textId="77777777" w:rsidR="008A38E7"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51A6C238" w14:textId="77777777" w:rsidR="008A38E7" w:rsidRDefault="008A38E7">
            <w:pPr>
              <w:widowControl/>
              <w:shd w:val="clear" w:color="auto" w:fill="CCCCCC"/>
              <w:spacing w:before="100" w:after="100" w:line="312" w:lineRule="auto"/>
              <w:jc w:val="both"/>
              <w:rPr>
                <w:rFonts w:ascii="Times New Roman" w:eastAsia="Times New Roman" w:hAnsi="Times New Roman" w:cs="Times New Roman"/>
                <w:sz w:val="16"/>
              </w:rPr>
            </w:pPr>
          </w:p>
        </w:tc>
      </w:tr>
    </w:tbl>
    <w:p w14:paraId="0EB4E56F" w14:textId="77777777" w:rsidR="008A38E7"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4CD280E1" w14:textId="77777777" w:rsidR="008A38E7" w:rsidRDefault="008A38E7">
      <w:pPr>
        <w:widowControl/>
        <w:spacing w:after="160" w:line="312" w:lineRule="auto"/>
        <w:jc w:val="both"/>
        <w:rPr>
          <w:rFonts w:ascii="Times New Roman" w:eastAsia="Times New Roman" w:hAnsi="Times New Roman" w:cs="Times New Roman"/>
          <w:sz w:val="24"/>
        </w:rPr>
      </w:pPr>
    </w:p>
    <w:p w14:paraId="42A7225D" w14:textId="77777777" w:rsidR="008A38E7" w:rsidRDefault="008A38E7">
      <w:pPr>
        <w:widowControl/>
        <w:spacing w:after="160" w:line="312" w:lineRule="auto"/>
        <w:jc w:val="both"/>
        <w:rPr>
          <w:rFonts w:ascii="Times New Roman" w:eastAsia="Times New Roman" w:hAnsi="Times New Roman" w:cs="Times New Roman"/>
          <w:sz w:val="24"/>
        </w:rPr>
      </w:pPr>
    </w:p>
    <w:p w14:paraId="20DE0F78" w14:textId="77777777" w:rsidR="008A38E7" w:rsidRDefault="00000000">
      <w:pPr>
        <w:widowControl/>
        <w:spacing w:after="160" w:line="312" w:lineRule="auto"/>
        <w:jc w:val="center"/>
        <w:rPr>
          <w:b/>
          <w:color w:val="FF0000"/>
          <w:sz w:val="56"/>
        </w:rPr>
      </w:pPr>
      <w:r>
        <w:rPr>
          <w:b/>
          <w:color w:val="FF0000"/>
          <w:sz w:val="56"/>
        </w:rPr>
        <w:t>OU</w:t>
      </w:r>
    </w:p>
    <w:p w14:paraId="02044597" w14:textId="77777777" w:rsidR="008A38E7" w:rsidRDefault="008A38E7">
      <w:pPr>
        <w:widowControl/>
        <w:spacing w:after="160" w:line="312" w:lineRule="auto"/>
        <w:jc w:val="both"/>
        <w:rPr>
          <w:rFonts w:ascii="Times New Roman" w:eastAsia="Times New Roman" w:hAnsi="Times New Roman" w:cs="Times New Roman"/>
          <w:b/>
          <w:sz w:val="24"/>
        </w:rPr>
      </w:pPr>
    </w:p>
    <w:p w14:paraId="78EE60E8" w14:textId="77777777" w:rsidR="008A38E7"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6C08A72E" w14:textId="77777777" w:rsidR="008A38E7" w:rsidRDefault="008A38E7">
      <w:pPr>
        <w:widowControl/>
        <w:spacing w:after="160" w:line="312" w:lineRule="auto"/>
        <w:jc w:val="center"/>
        <w:rPr>
          <w:rFonts w:ascii="Times New Roman" w:eastAsia="Times New Roman" w:hAnsi="Times New Roman" w:cs="Times New Roman"/>
          <w:sz w:val="24"/>
        </w:rPr>
      </w:pPr>
    </w:p>
    <w:p w14:paraId="23028D11" w14:textId="77777777" w:rsidR="008A38E7" w:rsidRDefault="00000000">
      <w:pPr>
        <w:widowControl/>
        <w:spacing w:after="160" w:line="312" w:lineRule="auto"/>
        <w:jc w:val="center"/>
        <w:rPr>
          <w:sz w:val="24"/>
        </w:rPr>
      </w:pPr>
      <w:r>
        <w:rPr>
          <w:sz w:val="24"/>
        </w:rPr>
        <w:t>Local e Data.</w:t>
      </w:r>
    </w:p>
    <w:p w14:paraId="33EA9AAC" w14:textId="77777777" w:rsidR="008A38E7" w:rsidRDefault="008A38E7">
      <w:pPr>
        <w:widowControl/>
        <w:spacing w:after="160" w:line="312" w:lineRule="auto"/>
        <w:jc w:val="center"/>
        <w:rPr>
          <w:sz w:val="24"/>
        </w:rPr>
      </w:pPr>
    </w:p>
    <w:p w14:paraId="4A3C75A0" w14:textId="77777777" w:rsidR="008A38E7" w:rsidRDefault="00000000">
      <w:pPr>
        <w:widowControl/>
        <w:spacing w:after="160" w:line="312" w:lineRule="auto"/>
        <w:jc w:val="center"/>
        <w:rPr>
          <w:b/>
          <w:sz w:val="24"/>
        </w:rPr>
      </w:pPr>
      <w:r>
        <w:rPr>
          <w:b/>
          <w:sz w:val="24"/>
        </w:rPr>
        <w:t>_____________________________________</w:t>
      </w:r>
    </w:p>
    <w:p w14:paraId="0C795D5C" w14:textId="77777777" w:rsidR="008A38E7" w:rsidRDefault="00000000">
      <w:pPr>
        <w:widowControl/>
        <w:spacing w:after="160" w:line="312" w:lineRule="auto"/>
        <w:jc w:val="center"/>
        <w:rPr>
          <w:b/>
          <w:sz w:val="24"/>
        </w:rPr>
      </w:pPr>
      <w:r>
        <w:rPr>
          <w:b/>
          <w:sz w:val="24"/>
        </w:rPr>
        <w:t>Representante Legal</w:t>
      </w:r>
    </w:p>
    <w:p w14:paraId="26FF4AEB" w14:textId="77777777" w:rsidR="008A38E7" w:rsidRDefault="008A38E7">
      <w:pPr>
        <w:widowControl/>
        <w:spacing w:line="312" w:lineRule="auto"/>
        <w:jc w:val="both"/>
        <w:rPr>
          <w:rFonts w:ascii="Times New Roman" w:eastAsia="Times New Roman" w:hAnsi="Times New Roman" w:cs="Times New Roman"/>
          <w:sz w:val="24"/>
        </w:rPr>
      </w:pPr>
    </w:p>
    <w:p w14:paraId="2AE9F190" w14:textId="77777777" w:rsidR="008A38E7" w:rsidRDefault="008A38E7">
      <w:pPr>
        <w:widowControl/>
        <w:spacing w:line="312" w:lineRule="auto"/>
        <w:jc w:val="both"/>
        <w:rPr>
          <w:rFonts w:ascii="Times New Roman" w:eastAsia="Times New Roman" w:hAnsi="Times New Roman" w:cs="Times New Roman"/>
          <w:sz w:val="24"/>
        </w:rPr>
      </w:pPr>
    </w:p>
    <w:p w14:paraId="6BE4F322" w14:textId="77777777" w:rsidR="008A38E7" w:rsidRDefault="008A38E7">
      <w:pPr>
        <w:widowControl/>
        <w:spacing w:line="312" w:lineRule="auto"/>
        <w:jc w:val="both"/>
        <w:rPr>
          <w:rFonts w:ascii="Times New Roman" w:eastAsia="Times New Roman" w:hAnsi="Times New Roman" w:cs="Times New Roman"/>
          <w:sz w:val="24"/>
        </w:rPr>
      </w:pPr>
    </w:p>
    <w:p w14:paraId="495046AD" w14:textId="77777777" w:rsidR="008A38E7" w:rsidRDefault="008A38E7">
      <w:pPr>
        <w:widowControl/>
        <w:spacing w:line="312" w:lineRule="auto"/>
        <w:jc w:val="both"/>
        <w:rPr>
          <w:rFonts w:ascii="Times New Roman" w:eastAsia="Times New Roman" w:hAnsi="Times New Roman" w:cs="Times New Roman"/>
          <w:sz w:val="24"/>
        </w:rPr>
      </w:pPr>
    </w:p>
    <w:p w14:paraId="27B44745" w14:textId="77777777" w:rsidR="008A38E7" w:rsidRDefault="008A38E7">
      <w:pPr>
        <w:widowControl/>
        <w:spacing w:line="312" w:lineRule="auto"/>
        <w:jc w:val="both"/>
        <w:rPr>
          <w:rFonts w:ascii="Times New Roman" w:eastAsia="Times New Roman" w:hAnsi="Times New Roman" w:cs="Times New Roman"/>
          <w:sz w:val="24"/>
        </w:rPr>
      </w:pPr>
    </w:p>
    <w:p w14:paraId="4A1EF589" w14:textId="77777777" w:rsidR="008A38E7" w:rsidRDefault="008A38E7">
      <w:pPr>
        <w:widowControl/>
        <w:spacing w:line="312" w:lineRule="auto"/>
        <w:jc w:val="both"/>
        <w:rPr>
          <w:rFonts w:ascii="Times New Roman" w:eastAsia="Times New Roman" w:hAnsi="Times New Roman" w:cs="Times New Roman"/>
          <w:sz w:val="24"/>
        </w:rPr>
      </w:pPr>
    </w:p>
    <w:p w14:paraId="20BE6FF3" w14:textId="77777777" w:rsidR="008A38E7" w:rsidRDefault="008A38E7">
      <w:pPr>
        <w:widowControl/>
        <w:spacing w:line="312" w:lineRule="auto"/>
        <w:jc w:val="both"/>
        <w:rPr>
          <w:rFonts w:ascii="Times New Roman" w:eastAsia="Times New Roman" w:hAnsi="Times New Roman" w:cs="Times New Roman"/>
          <w:sz w:val="24"/>
        </w:rPr>
      </w:pPr>
    </w:p>
    <w:p w14:paraId="44D97553" w14:textId="77777777" w:rsidR="008A38E7" w:rsidRDefault="008A38E7">
      <w:pPr>
        <w:widowControl/>
        <w:spacing w:line="312" w:lineRule="auto"/>
        <w:jc w:val="both"/>
        <w:rPr>
          <w:rFonts w:ascii="Times New Roman" w:eastAsia="Times New Roman" w:hAnsi="Times New Roman" w:cs="Times New Roman"/>
          <w:sz w:val="24"/>
        </w:rPr>
      </w:pPr>
    </w:p>
    <w:p w14:paraId="6576C5E5" w14:textId="77777777" w:rsidR="008A38E7" w:rsidRDefault="008A38E7">
      <w:pPr>
        <w:widowControl/>
        <w:spacing w:line="312" w:lineRule="auto"/>
        <w:jc w:val="both"/>
        <w:rPr>
          <w:rFonts w:ascii="Times New Roman" w:eastAsia="Times New Roman" w:hAnsi="Times New Roman" w:cs="Times New Roman"/>
          <w:sz w:val="24"/>
        </w:rPr>
      </w:pPr>
    </w:p>
    <w:p w14:paraId="1892CCBE" w14:textId="77777777" w:rsidR="008A38E7" w:rsidRDefault="008A38E7">
      <w:pPr>
        <w:widowControl/>
        <w:spacing w:line="312" w:lineRule="auto"/>
        <w:jc w:val="both"/>
        <w:rPr>
          <w:rFonts w:ascii="Times New Roman" w:eastAsia="Times New Roman" w:hAnsi="Times New Roman" w:cs="Times New Roman"/>
          <w:sz w:val="24"/>
        </w:rPr>
      </w:pPr>
    </w:p>
    <w:p w14:paraId="52C553BD" w14:textId="77777777" w:rsidR="008A38E7" w:rsidRDefault="008A38E7">
      <w:pPr>
        <w:widowControl/>
        <w:spacing w:line="312" w:lineRule="auto"/>
        <w:jc w:val="both"/>
        <w:rPr>
          <w:rFonts w:ascii="Times New Roman" w:eastAsia="Times New Roman" w:hAnsi="Times New Roman" w:cs="Times New Roman"/>
          <w:sz w:val="24"/>
        </w:rPr>
      </w:pPr>
    </w:p>
    <w:p w14:paraId="772A54C5" w14:textId="77777777" w:rsidR="008A38E7" w:rsidRDefault="008A38E7">
      <w:pPr>
        <w:widowControl/>
        <w:spacing w:line="312" w:lineRule="auto"/>
        <w:jc w:val="both"/>
        <w:rPr>
          <w:rFonts w:ascii="Times New Roman" w:eastAsia="Times New Roman" w:hAnsi="Times New Roman" w:cs="Times New Roman"/>
          <w:sz w:val="24"/>
        </w:rPr>
      </w:pPr>
    </w:p>
    <w:p w14:paraId="2E0304FA" w14:textId="77777777" w:rsidR="008A38E7" w:rsidRDefault="008A38E7">
      <w:pPr>
        <w:widowControl/>
        <w:spacing w:line="312" w:lineRule="auto"/>
        <w:jc w:val="both"/>
        <w:rPr>
          <w:rFonts w:ascii="Times New Roman" w:eastAsia="Times New Roman" w:hAnsi="Times New Roman" w:cs="Times New Roman"/>
          <w:sz w:val="24"/>
        </w:rPr>
      </w:pPr>
    </w:p>
    <w:p w14:paraId="44E2A497" w14:textId="77777777" w:rsidR="008A38E7" w:rsidRDefault="008A38E7">
      <w:pPr>
        <w:widowControl/>
        <w:spacing w:line="312" w:lineRule="auto"/>
        <w:jc w:val="both"/>
        <w:rPr>
          <w:rFonts w:ascii="Times New Roman" w:eastAsia="Times New Roman" w:hAnsi="Times New Roman" w:cs="Times New Roman"/>
          <w:sz w:val="24"/>
        </w:rPr>
      </w:pPr>
    </w:p>
    <w:p w14:paraId="45D1106B" w14:textId="77777777" w:rsidR="008A38E7" w:rsidRDefault="008A38E7">
      <w:pPr>
        <w:widowControl/>
        <w:spacing w:line="312" w:lineRule="auto"/>
        <w:jc w:val="both"/>
        <w:rPr>
          <w:rFonts w:ascii="Times New Roman" w:eastAsia="Times New Roman" w:hAnsi="Times New Roman" w:cs="Times New Roman"/>
          <w:sz w:val="24"/>
        </w:rPr>
      </w:pPr>
    </w:p>
    <w:p w14:paraId="006FB15E" w14:textId="77777777" w:rsidR="008A38E7" w:rsidRDefault="008A38E7">
      <w:pPr>
        <w:widowControl/>
        <w:spacing w:line="312" w:lineRule="auto"/>
        <w:jc w:val="both"/>
        <w:rPr>
          <w:rFonts w:ascii="Times New Roman" w:eastAsia="Times New Roman" w:hAnsi="Times New Roman" w:cs="Times New Roman"/>
          <w:sz w:val="24"/>
        </w:rPr>
      </w:pPr>
    </w:p>
    <w:p w14:paraId="57F4041E" w14:textId="77777777" w:rsidR="008A38E7" w:rsidRDefault="008A38E7">
      <w:pPr>
        <w:widowControl/>
        <w:spacing w:line="312" w:lineRule="auto"/>
        <w:jc w:val="both"/>
        <w:rPr>
          <w:rFonts w:ascii="Times New Roman" w:eastAsia="Times New Roman" w:hAnsi="Times New Roman" w:cs="Times New Roman"/>
          <w:sz w:val="24"/>
        </w:rPr>
      </w:pPr>
    </w:p>
    <w:p w14:paraId="474EC9BE" w14:textId="77777777" w:rsidR="008A38E7" w:rsidRDefault="008A38E7">
      <w:pPr>
        <w:widowControl/>
        <w:spacing w:line="312" w:lineRule="auto"/>
        <w:jc w:val="both"/>
        <w:rPr>
          <w:rFonts w:ascii="Times New Roman" w:eastAsia="Times New Roman" w:hAnsi="Times New Roman" w:cs="Times New Roman"/>
          <w:sz w:val="24"/>
        </w:rPr>
      </w:pPr>
    </w:p>
    <w:p w14:paraId="349E50F8" w14:textId="77777777" w:rsidR="008A38E7" w:rsidRDefault="008A38E7">
      <w:pPr>
        <w:widowControl/>
        <w:spacing w:line="312" w:lineRule="auto"/>
        <w:jc w:val="both"/>
        <w:rPr>
          <w:rFonts w:ascii="Times New Roman" w:eastAsia="Times New Roman" w:hAnsi="Times New Roman" w:cs="Times New Roman"/>
          <w:sz w:val="24"/>
        </w:rPr>
      </w:pPr>
    </w:p>
    <w:p w14:paraId="29A3C844" w14:textId="77777777" w:rsidR="008A38E7" w:rsidRDefault="00000000">
      <w:pPr>
        <w:widowControl/>
        <w:spacing w:line="312" w:lineRule="auto"/>
        <w:jc w:val="center"/>
        <w:rPr>
          <w:b/>
          <w:sz w:val="24"/>
        </w:rPr>
      </w:pPr>
      <w:r>
        <w:rPr>
          <w:b/>
          <w:sz w:val="24"/>
        </w:rPr>
        <w:t>ANEXO IV</w:t>
      </w:r>
    </w:p>
    <w:p w14:paraId="0B468F2E" w14:textId="77777777" w:rsidR="008A38E7" w:rsidRDefault="008A38E7">
      <w:pPr>
        <w:widowControl/>
        <w:spacing w:line="312" w:lineRule="auto"/>
        <w:jc w:val="both"/>
        <w:rPr>
          <w:rFonts w:ascii="Times New Roman" w:eastAsia="Times New Roman" w:hAnsi="Times New Roman" w:cs="Times New Roman"/>
          <w:sz w:val="24"/>
        </w:rPr>
      </w:pPr>
    </w:p>
    <w:p w14:paraId="2CEF8D36" w14:textId="77777777" w:rsidR="008A38E7" w:rsidRDefault="00000000">
      <w:pPr>
        <w:widowControl/>
        <w:spacing w:line="312" w:lineRule="auto"/>
        <w:jc w:val="center"/>
        <w:rPr>
          <w:b/>
          <w:sz w:val="24"/>
        </w:rPr>
      </w:pPr>
      <w:r>
        <w:rPr>
          <w:b/>
          <w:sz w:val="24"/>
        </w:rPr>
        <w:t>Proposta de Preço – cláusula 5.5.3</w:t>
      </w:r>
    </w:p>
    <w:p w14:paraId="7D091E9D" w14:textId="77777777" w:rsidR="008A38E7" w:rsidRDefault="008A38E7">
      <w:pPr>
        <w:widowControl/>
        <w:spacing w:line="312" w:lineRule="auto"/>
        <w:jc w:val="both"/>
        <w:rPr>
          <w:rFonts w:ascii="Times New Roman" w:eastAsia="Times New Roman" w:hAnsi="Times New Roman" w:cs="Times New Roman"/>
          <w:sz w:val="24"/>
        </w:rPr>
      </w:pPr>
    </w:p>
    <w:p w14:paraId="61E8709C" w14:textId="77777777" w:rsidR="008A38E7" w:rsidRDefault="008A38E7">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8A38E7" w14:paraId="2831A545"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2D34E904" w14:textId="77777777" w:rsidR="008A38E7" w:rsidRDefault="00000000">
            <w:pPr>
              <w:widowControl/>
              <w:spacing w:line="312" w:lineRule="auto"/>
              <w:jc w:val="both"/>
              <w:rPr>
                <w:b/>
                <w:sz w:val="16"/>
                <w:shd w:val="clear" w:color="auto" w:fill="FFFFFF"/>
              </w:rPr>
            </w:pPr>
            <w:r>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61DBF7D9" w14:textId="05710988" w:rsidR="008A38E7" w:rsidRDefault="00000000">
            <w:pPr>
              <w:widowControl/>
              <w:spacing w:line="312" w:lineRule="auto"/>
              <w:jc w:val="both"/>
              <w:rPr>
                <w:b/>
                <w:sz w:val="16"/>
                <w:shd w:val="clear" w:color="auto" w:fill="FFFFFF"/>
              </w:rPr>
            </w:pPr>
            <w:r>
              <w:rPr>
                <w:b/>
                <w:sz w:val="16"/>
                <w:shd w:val="clear" w:color="auto" w:fill="FFFFFF"/>
              </w:rPr>
              <w:t xml:space="preserve"> 33/</w:t>
            </w:r>
            <w:r w:rsidR="00345668">
              <w:rPr>
                <w:b/>
                <w:sz w:val="16"/>
                <w:shd w:val="clear" w:color="auto" w:fill="FFFFFF"/>
              </w:rPr>
              <w:t>2025</w:t>
            </w:r>
          </w:p>
        </w:tc>
        <w:tc>
          <w:tcPr>
            <w:tcW w:w="2305" w:type="dxa"/>
            <w:gridSpan w:val="2"/>
            <w:tcBorders>
              <w:top w:val="single" w:sz="4" w:space="0" w:color="000000"/>
              <w:left w:val="single" w:sz="4" w:space="0" w:color="000000"/>
              <w:bottom w:val="single" w:sz="4" w:space="0" w:color="000000"/>
              <w:right w:val="single" w:sz="4" w:space="0" w:color="000000"/>
            </w:tcBorders>
          </w:tcPr>
          <w:p w14:paraId="4EC01EEA" w14:textId="77777777" w:rsidR="008A38E7"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B6EE41B" w14:textId="61DBD6FC" w:rsidR="008A38E7" w:rsidRDefault="00000000">
            <w:pPr>
              <w:widowControl/>
              <w:spacing w:line="312" w:lineRule="auto"/>
              <w:rPr>
                <w:b/>
                <w:shd w:val="clear" w:color="auto" w:fill="FFFFFF"/>
              </w:rPr>
            </w:pPr>
            <w:r>
              <w:rPr>
                <w:b/>
                <w:sz w:val="16"/>
                <w:shd w:val="clear" w:color="auto" w:fill="FFFFFF"/>
              </w:rPr>
              <w:t xml:space="preserve"> </w:t>
            </w:r>
            <w:r>
              <w:rPr>
                <w:b/>
                <w:shd w:val="clear" w:color="auto" w:fill="FFFFFF"/>
              </w:rPr>
              <w:t>1</w:t>
            </w:r>
            <w:r w:rsidR="00345668">
              <w:rPr>
                <w:b/>
                <w:shd w:val="clear" w:color="auto" w:fill="FFFFFF"/>
              </w:rPr>
              <w:t>/2025</w:t>
            </w:r>
          </w:p>
        </w:tc>
      </w:tr>
      <w:tr w:rsidR="008A38E7" w14:paraId="30F85BF3"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9E0A28" w14:textId="77777777" w:rsidR="008A38E7" w:rsidRDefault="00000000">
            <w:pPr>
              <w:widowControl/>
              <w:spacing w:line="312" w:lineRule="auto"/>
              <w:jc w:val="both"/>
              <w:rPr>
                <w:b/>
                <w:sz w:val="16"/>
              </w:rPr>
            </w:pPr>
            <w:r>
              <w:rPr>
                <w:b/>
                <w:sz w:val="16"/>
              </w:rPr>
              <w:t>DADOS DA EMPRESA</w:t>
            </w:r>
          </w:p>
        </w:tc>
      </w:tr>
      <w:tr w:rsidR="008A38E7" w14:paraId="26ACA6C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EC54B1" w14:textId="77777777" w:rsidR="008A38E7" w:rsidRDefault="00000000">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7F79D4DA"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FE7A521" w14:textId="77777777" w:rsidR="008A38E7"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74B6DF97" w14:textId="77777777" w:rsidR="008A38E7" w:rsidRDefault="008A38E7">
            <w:pPr>
              <w:widowControl/>
              <w:spacing w:line="312" w:lineRule="auto"/>
              <w:jc w:val="both"/>
              <w:rPr>
                <w:b/>
                <w:sz w:val="16"/>
              </w:rPr>
            </w:pPr>
          </w:p>
        </w:tc>
      </w:tr>
      <w:tr w:rsidR="008A38E7" w14:paraId="79DF1AE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886208A" w14:textId="77777777" w:rsidR="008A38E7" w:rsidRDefault="00000000">
            <w:pPr>
              <w:widowControl/>
              <w:spacing w:line="312" w:lineRule="auto"/>
              <w:jc w:val="both"/>
              <w:rPr>
                <w:b/>
                <w:sz w:val="16"/>
              </w:rPr>
            </w:pPr>
            <w:r>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5C9B3396"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916D915" w14:textId="77777777" w:rsidR="008A38E7" w:rsidRDefault="00000000">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0C92E16F" w14:textId="77777777" w:rsidR="008A38E7" w:rsidRDefault="008A38E7">
            <w:pPr>
              <w:widowControl/>
              <w:spacing w:line="312" w:lineRule="auto"/>
              <w:jc w:val="both"/>
              <w:rPr>
                <w:b/>
                <w:sz w:val="16"/>
              </w:rPr>
            </w:pPr>
          </w:p>
        </w:tc>
      </w:tr>
      <w:tr w:rsidR="008A38E7" w14:paraId="57082D2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F17862C" w14:textId="77777777" w:rsidR="008A38E7"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483552C"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D675751"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08DB292" w14:textId="77777777" w:rsidR="008A38E7" w:rsidRDefault="008A38E7">
            <w:pPr>
              <w:widowControl/>
              <w:spacing w:line="312" w:lineRule="auto"/>
              <w:jc w:val="both"/>
              <w:rPr>
                <w:b/>
                <w:sz w:val="16"/>
              </w:rPr>
            </w:pPr>
          </w:p>
        </w:tc>
      </w:tr>
      <w:tr w:rsidR="008A38E7" w14:paraId="3588B18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B83DA1" w14:textId="77777777" w:rsidR="008A38E7" w:rsidRDefault="00000000">
            <w:pPr>
              <w:widowControl/>
              <w:spacing w:line="312" w:lineRule="auto"/>
              <w:jc w:val="both"/>
              <w:rPr>
                <w:b/>
                <w:sz w:val="16"/>
              </w:rPr>
            </w:pPr>
            <w:r>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0A212B59" w14:textId="77777777" w:rsidR="008A38E7" w:rsidRDefault="008A38E7">
            <w:pPr>
              <w:widowControl/>
              <w:spacing w:line="312" w:lineRule="auto"/>
              <w:jc w:val="both"/>
              <w:rPr>
                <w:b/>
                <w:sz w:val="16"/>
              </w:rPr>
            </w:pPr>
          </w:p>
        </w:tc>
      </w:tr>
      <w:tr w:rsidR="008A38E7" w14:paraId="7AEB972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80E4FDE" w14:textId="77777777" w:rsidR="008A38E7" w:rsidRDefault="00000000">
            <w:pPr>
              <w:widowControl/>
              <w:spacing w:line="312" w:lineRule="auto"/>
              <w:jc w:val="both"/>
              <w:rPr>
                <w:b/>
                <w:sz w:val="16"/>
              </w:rPr>
            </w:pPr>
            <w:r>
              <w:rPr>
                <w:b/>
                <w:sz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381AE5B8" w14:textId="77777777" w:rsidR="008A38E7" w:rsidRDefault="008A38E7">
            <w:pPr>
              <w:widowControl/>
              <w:spacing w:line="312" w:lineRule="auto"/>
              <w:jc w:val="both"/>
              <w:rPr>
                <w:b/>
                <w:sz w:val="16"/>
              </w:rPr>
            </w:pPr>
          </w:p>
        </w:tc>
      </w:tr>
      <w:tr w:rsidR="008A38E7" w14:paraId="62E091DD"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B12FF7F" w14:textId="77777777" w:rsidR="008A38E7" w:rsidRDefault="00000000">
            <w:pPr>
              <w:widowControl/>
              <w:spacing w:line="312" w:lineRule="auto"/>
              <w:jc w:val="both"/>
              <w:rPr>
                <w:b/>
                <w:sz w:val="16"/>
              </w:rPr>
            </w:pPr>
            <w:r>
              <w:rPr>
                <w:b/>
                <w:sz w:val="16"/>
              </w:rPr>
              <w:t>DADOS DO REPRESENTANTE LEGAL</w:t>
            </w:r>
          </w:p>
        </w:tc>
      </w:tr>
      <w:tr w:rsidR="008A38E7" w14:paraId="497F9C5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C48A63F" w14:textId="77777777" w:rsidR="008A38E7" w:rsidRDefault="00000000">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6A1EAC5B"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5C7075C" w14:textId="77777777" w:rsidR="008A38E7"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F722845" w14:textId="77777777" w:rsidR="008A38E7" w:rsidRDefault="008A38E7">
            <w:pPr>
              <w:widowControl/>
              <w:spacing w:line="312" w:lineRule="auto"/>
              <w:jc w:val="both"/>
              <w:rPr>
                <w:b/>
                <w:sz w:val="16"/>
              </w:rPr>
            </w:pPr>
          </w:p>
        </w:tc>
      </w:tr>
      <w:tr w:rsidR="008A38E7" w14:paraId="09E2F09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F9E3F3A" w14:textId="77777777" w:rsidR="008A38E7" w:rsidRDefault="00000000">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34EC6AB0"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CC5BAE0" w14:textId="77777777" w:rsidR="008A38E7"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89F1483" w14:textId="77777777" w:rsidR="008A38E7" w:rsidRDefault="008A38E7">
            <w:pPr>
              <w:widowControl/>
              <w:spacing w:line="312" w:lineRule="auto"/>
              <w:jc w:val="both"/>
              <w:rPr>
                <w:b/>
                <w:sz w:val="16"/>
              </w:rPr>
            </w:pPr>
          </w:p>
        </w:tc>
      </w:tr>
      <w:tr w:rsidR="008A38E7" w14:paraId="204C3FD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345BDE" w14:textId="77777777" w:rsidR="008A38E7"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0DB54864"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EA6D7A7"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AC0BC4" w14:textId="77777777" w:rsidR="008A38E7" w:rsidRDefault="008A38E7">
            <w:pPr>
              <w:widowControl/>
              <w:spacing w:line="312" w:lineRule="auto"/>
              <w:jc w:val="both"/>
              <w:rPr>
                <w:b/>
                <w:sz w:val="16"/>
              </w:rPr>
            </w:pPr>
          </w:p>
        </w:tc>
      </w:tr>
      <w:tr w:rsidR="008A38E7" w14:paraId="0F8480E8"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2839C238" w14:textId="77777777" w:rsidR="008A38E7"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4ADCB124" w14:textId="77777777" w:rsidR="008A38E7" w:rsidRDefault="008A38E7">
            <w:pPr>
              <w:widowControl/>
              <w:spacing w:line="312" w:lineRule="auto"/>
              <w:jc w:val="both"/>
              <w:rPr>
                <w:b/>
                <w:sz w:val="16"/>
              </w:rPr>
            </w:pPr>
          </w:p>
        </w:tc>
      </w:tr>
    </w:tbl>
    <w:p w14:paraId="6951FB0D" w14:textId="77777777" w:rsidR="008A38E7" w:rsidRDefault="008A38E7">
      <w:pPr>
        <w:widowControl/>
        <w:spacing w:line="312" w:lineRule="auto"/>
        <w:jc w:val="both"/>
        <w:rPr>
          <w:rFonts w:ascii="Times New Roman" w:eastAsia="Times New Roman" w:hAnsi="Times New Roman" w:cs="Times New Roman"/>
          <w:sz w:val="24"/>
        </w:rPr>
      </w:pPr>
    </w:p>
    <w:p w14:paraId="09191976" w14:textId="77777777" w:rsidR="008A38E7"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83"/>
        <w:gridCol w:w="4039"/>
        <w:gridCol w:w="862"/>
        <w:gridCol w:w="877"/>
        <w:gridCol w:w="862"/>
        <w:gridCol w:w="877"/>
        <w:gridCol w:w="862"/>
      </w:tblGrid>
      <w:tr w:rsidR="00627D4E" w14:paraId="18DCA353" w14:textId="77777777" w:rsidTr="00627D4E">
        <w:tc>
          <w:tcPr>
            <w:tcW w:w="683" w:type="dxa"/>
            <w:shd w:val="clear" w:color="auto" w:fill="F0F0F0"/>
          </w:tcPr>
          <w:p w14:paraId="22F28163" w14:textId="31E5E9C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alibri" w:hAnsi="Calibri" w:cs="Calibri"/>
                <w:b/>
                <w:bCs/>
                <w:color w:val="000000"/>
                <w:sz w:val="22"/>
                <w:szCs w:val="22"/>
              </w:rPr>
              <w:t>ITEM</w:t>
            </w:r>
          </w:p>
        </w:tc>
        <w:tc>
          <w:tcPr>
            <w:tcW w:w="4044" w:type="dxa"/>
            <w:shd w:val="clear" w:color="auto" w:fill="F0F0F0"/>
          </w:tcPr>
          <w:p w14:paraId="4C5A6B4F" w14:textId="5C47129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alibri" w:hAnsi="Calibri" w:cs="Calibri"/>
                <w:b/>
                <w:bCs/>
                <w:color w:val="000000"/>
                <w:sz w:val="22"/>
                <w:szCs w:val="22"/>
              </w:rPr>
              <w:t>DESCRITIVO</w:t>
            </w:r>
          </w:p>
        </w:tc>
        <w:tc>
          <w:tcPr>
            <w:tcW w:w="863" w:type="dxa"/>
            <w:shd w:val="clear" w:color="auto" w:fill="F0F0F0"/>
          </w:tcPr>
          <w:p w14:paraId="43D3A651" w14:textId="1F7E5C4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alibri" w:hAnsi="Calibri" w:cs="Calibri"/>
                <w:b/>
                <w:bCs/>
                <w:color w:val="000000"/>
                <w:sz w:val="22"/>
                <w:szCs w:val="22"/>
              </w:rPr>
              <w:t>UND</w:t>
            </w:r>
          </w:p>
        </w:tc>
        <w:tc>
          <w:tcPr>
            <w:tcW w:w="878" w:type="dxa"/>
            <w:shd w:val="clear" w:color="auto" w:fill="F0F0F0"/>
          </w:tcPr>
          <w:p w14:paraId="29A04B7E" w14:textId="7FDD6C3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alibri" w:hAnsi="Calibri" w:cs="Calibri"/>
                <w:b/>
                <w:bCs/>
                <w:color w:val="000000"/>
                <w:sz w:val="22"/>
                <w:szCs w:val="22"/>
              </w:rPr>
              <w:t>QTD</w:t>
            </w:r>
          </w:p>
        </w:tc>
        <w:tc>
          <w:tcPr>
            <w:tcW w:w="863" w:type="dxa"/>
            <w:shd w:val="clear" w:color="auto" w:fill="F0F0F0"/>
          </w:tcPr>
          <w:p w14:paraId="057CE0F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8" w:type="dxa"/>
            <w:shd w:val="clear" w:color="auto" w:fill="F0F0F0"/>
          </w:tcPr>
          <w:p w14:paraId="22D016F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63" w:type="dxa"/>
            <w:shd w:val="clear" w:color="auto" w:fill="F0F0F0"/>
          </w:tcPr>
          <w:p w14:paraId="240CC48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627D4E" w14:paraId="00A4C08A" w14:textId="77777777" w:rsidTr="00627D4E">
        <w:tc>
          <w:tcPr>
            <w:tcW w:w="683" w:type="dxa"/>
            <w:shd w:val="clear" w:color="auto" w:fill="FFFFFF"/>
          </w:tcPr>
          <w:p w14:paraId="63725BAD" w14:textId="7290A35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w:t>
            </w:r>
          </w:p>
        </w:tc>
        <w:tc>
          <w:tcPr>
            <w:tcW w:w="4044" w:type="dxa"/>
            <w:shd w:val="clear" w:color="auto" w:fill="FFFFFF"/>
          </w:tcPr>
          <w:p w14:paraId="3533E25A" w14:textId="31D86A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ACEBROFILINA XAR. ADULTO 50 MG/5ML 120 ML</w:t>
            </w:r>
          </w:p>
        </w:tc>
        <w:tc>
          <w:tcPr>
            <w:tcW w:w="863" w:type="dxa"/>
            <w:shd w:val="clear" w:color="auto" w:fill="FFFFFF"/>
          </w:tcPr>
          <w:p w14:paraId="227F5CC1" w14:textId="7DBFBF8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0B162B96" w14:textId="4AE0C41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2100</w:t>
            </w:r>
          </w:p>
        </w:tc>
        <w:tc>
          <w:tcPr>
            <w:tcW w:w="863" w:type="dxa"/>
            <w:shd w:val="clear" w:color="auto" w:fill="FFFFFF"/>
          </w:tcPr>
          <w:p w14:paraId="6C92DA4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8CDC0B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868342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1433622" w14:textId="77777777" w:rsidTr="00627D4E">
        <w:tc>
          <w:tcPr>
            <w:tcW w:w="683" w:type="dxa"/>
            <w:shd w:val="clear" w:color="auto" w:fill="FFFFFF"/>
          </w:tcPr>
          <w:p w14:paraId="4B7B2CD9" w14:textId="5F009F6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w:t>
            </w:r>
          </w:p>
        </w:tc>
        <w:tc>
          <w:tcPr>
            <w:tcW w:w="4044" w:type="dxa"/>
            <w:shd w:val="clear" w:color="auto" w:fill="FFFFFF"/>
          </w:tcPr>
          <w:p w14:paraId="4F745BF2" w14:textId="35EF260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ACEBROFILINA XAROPE PEDIÁTRICO 25 MG/ 5ML 120 ML</w:t>
            </w:r>
          </w:p>
        </w:tc>
        <w:tc>
          <w:tcPr>
            <w:tcW w:w="863" w:type="dxa"/>
            <w:shd w:val="clear" w:color="auto" w:fill="FFFFFF"/>
          </w:tcPr>
          <w:p w14:paraId="3DF8336C" w14:textId="1C5BCC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75D98E46" w14:textId="06C399A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w:t>
            </w:r>
          </w:p>
        </w:tc>
        <w:tc>
          <w:tcPr>
            <w:tcW w:w="863" w:type="dxa"/>
            <w:shd w:val="clear" w:color="auto" w:fill="FFFFFF"/>
          </w:tcPr>
          <w:p w14:paraId="3633FDA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397C59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0831ED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ED45CE4" w14:textId="77777777" w:rsidTr="00627D4E">
        <w:tc>
          <w:tcPr>
            <w:tcW w:w="683" w:type="dxa"/>
            <w:shd w:val="clear" w:color="auto" w:fill="FFFFFF"/>
          </w:tcPr>
          <w:p w14:paraId="3A80A552" w14:textId="7C6D400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w:t>
            </w:r>
          </w:p>
        </w:tc>
        <w:tc>
          <w:tcPr>
            <w:tcW w:w="4044" w:type="dxa"/>
            <w:shd w:val="clear" w:color="auto" w:fill="FFFFFF"/>
          </w:tcPr>
          <w:p w14:paraId="74531513" w14:textId="063ECC2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ACETATO DE PREDNISOLONA 10MG/ML 5 ML COLÍRIO</w:t>
            </w:r>
          </w:p>
        </w:tc>
        <w:tc>
          <w:tcPr>
            <w:tcW w:w="863" w:type="dxa"/>
            <w:shd w:val="clear" w:color="auto" w:fill="FFFFFF"/>
          </w:tcPr>
          <w:p w14:paraId="325C7563" w14:textId="0482DFD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201017A1" w14:textId="30D44F2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w:t>
            </w:r>
          </w:p>
        </w:tc>
        <w:tc>
          <w:tcPr>
            <w:tcW w:w="863" w:type="dxa"/>
            <w:shd w:val="clear" w:color="auto" w:fill="FFFFFF"/>
          </w:tcPr>
          <w:p w14:paraId="24674BF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9D9F95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A3FDB7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0103EBF" w14:textId="77777777" w:rsidTr="00627D4E">
        <w:tc>
          <w:tcPr>
            <w:tcW w:w="683" w:type="dxa"/>
            <w:shd w:val="clear" w:color="auto" w:fill="FFFFFF"/>
          </w:tcPr>
          <w:p w14:paraId="63FC9B26" w14:textId="17B1006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w:t>
            </w:r>
          </w:p>
        </w:tc>
        <w:tc>
          <w:tcPr>
            <w:tcW w:w="4044" w:type="dxa"/>
            <w:shd w:val="clear" w:color="auto" w:fill="FFFFFF"/>
          </w:tcPr>
          <w:p w14:paraId="6CD8F89D" w14:textId="7C687B8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ACETATO DE RETINOL 5000UI / COLECALCIFEROL 1000UI/ML - 10 ML</w:t>
            </w:r>
          </w:p>
        </w:tc>
        <w:tc>
          <w:tcPr>
            <w:tcW w:w="863" w:type="dxa"/>
            <w:shd w:val="clear" w:color="auto" w:fill="FFFFFF"/>
          </w:tcPr>
          <w:p w14:paraId="5AC689E2" w14:textId="5286F3E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0DA47DD8" w14:textId="6EBC805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w:t>
            </w:r>
          </w:p>
        </w:tc>
        <w:tc>
          <w:tcPr>
            <w:tcW w:w="863" w:type="dxa"/>
            <w:shd w:val="clear" w:color="auto" w:fill="FFFFFF"/>
          </w:tcPr>
          <w:p w14:paraId="7A7C79A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45489C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A36B6D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5675491" w14:textId="77777777" w:rsidTr="00627D4E">
        <w:tc>
          <w:tcPr>
            <w:tcW w:w="683" w:type="dxa"/>
            <w:shd w:val="clear" w:color="auto" w:fill="FFFFFF"/>
          </w:tcPr>
          <w:p w14:paraId="3A4428E3" w14:textId="4855A78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w:t>
            </w:r>
          </w:p>
        </w:tc>
        <w:tc>
          <w:tcPr>
            <w:tcW w:w="4044" w:type="dxa"/>
            <w:shd w:val="clear" w:color="auto" w:fill="FFFFFF"/>
          </w:tcPr>
          <w:p w14:paraId="63E15DE9" w14:textId="1909AEF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ACETILCISTEÍNA 100 MG ENVELOPE 5G</w:t>
            </w:r>
          </w:p>
        </w:tc>
        <w:tc>
          <w:tcPr>
            <w:tcW w:w="863" w:type="dxa"/>
            <w:shd w:val="clear" w:color="auto" w:fill="FFFFFF"/>
          </w:tcPr>
          <w:p w14:paraId="57DC9E7E" w14:textId="16ACF86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ENV</w:t>
            </w:r>
          </w:p>
        </w:tc>
        <w:tc>
          <w:tcPr>
            <w:tcW w:w="878" w:type="dxa"/>
            <w:shd w:val="clear" w:color="auto" w:fill="FFFFFF"/>
          </w:tcPr>
          <w:p w14:paraId="45B9225D" w14:textId="51C96EA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w:t>
            </w:r>
          </w:p>
        </w:tc>
        <w:tc>
          <w:tcPr>
            <w:tcW w:w="863" w:type="dxa"/>
            <w:shd w:val="clear" w:color="auto" w:fill="FFFFFF"/>
          </w:tcPr>
          <w:p w14:paraId="6A68146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5E3FD0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66FADB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A809E11" w14:textId="77777777" w:rsidTr="00627D4E">
        <w:tc>
          <w:tcPr>
            <w:tcW w:w="683" w:type="dxa"/>
            <w:shd w:val="clear" w:color="auto" w:fill="FFFFFF"/>
          </w:tcPr>
          <w:p w14:paraId="6823FC6A" w14:textId="31A6923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w:t>
            </w:r>
          </w:p>
        </w:tc>
        <w:tc>
          <w:tcPr>
            <w:tcW w:w="4044" w:type="dxa"/>
            <w:shd w:val="clear" w:color="auto" w:fill="FFFFFF"/>
          </w:tcPr>
          <w:p w14:paraId="4797621F" w14:textId="5E431E9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ACETILCISTEINA 200MG ENVELOPE 5G</w:t>
            </w:r>
          </w:p>
        </w:tc>
        <w:tc>
          <w:tcPr>
            <w:tcW w:w="863" w:type="dxa"/>
            <w:shd w:val="clear" w:color="auto" w:fill="FFFFFF"/>
          </w:tcPr>
          <w:p w14:paraId="159C2385" w14:textId="0C49F71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ENV</w:t>
            </w:r>
          </w:p>
        </w:tc>
        <w:tc>
          <w:tcPr>
            <w:tcW w:w="878" w:type="dxa"/>
            <w:shd w:val="clear" w:color="auto" w:fill="FFFFFF"/>
          </w:tcPr>
          <w:p w14:paraId="220B5A25" w14:textId="3CF0906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w:t>
            </w:r>
          </w:p>
        </w:tc>
        <w:tc>
          <w:tcPr>
            <w:tcW w:w="863" w:type="dxa"/>
            <w:shd w:val="clear" w:color="auto" w:fill="FFFFFF"/>
          </w:tcPr>
          <w:p w14:paraId="288DF31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8B3954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C73333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050DC85" w14:textId="77777777" w:rsidTr="00627D4E">
        <w:tc>
          <w:tcPr>
            <w:tcW w:w="683" w:type="dxa"/>
            <w:shd w:val="clear" w:color="auto" w:fill="FFFFFF"/>
          </w:tcPr>
          <w:p w14:paraId="333CF141" w14:textId="2199DF5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w:t>
            </w:r>
          </w:p>
        </w:tc>
        <w:tc>
          <w:tcPr>
            <w:tcW w:w="4044" w:type="dxa"/>
            <w:shd w:val="clear" w:color="auto" w:fill="FFFFFF"/>
          </w:tcPr>
          <w:p w14:paraId="440026DA" w14:textId="271997C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ACETILCISTEINA 600 MG ENVELOPE 5 G</w:t>
            </w:r>
          </w:p>
        </w:tc>
        <w:tc>
          <w:tcPr>
            <w:tcW w:w="863" w:type="dxa"/>
            <w:shd w:val="clear" w:color="auto" w:fill="FFFFFF"/>
          </w:tcPr>
          <w:p w14:paraId="54DF43AC" w14:textId="048C553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ENV</w:t>
            </w:r>
          </w:p>
        </w:tc>
        <w:tc>
          <w:tcPr>
            <w:tcW w:w="878" w:type="dxa"/>
            <w:shd w:val="clear" w:color="auto" w:fill="FFFFFF"/>
          </w:tcPr>
          <w:p w14:paraId="14340C75" w14:textId="7FBDF65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6500</w:t>
            </w:r>
          </w:p>
        </w:tc>
        <w:tc>
          <w:tcPr>
            <w:tcW w:w="863" w:type="dxa"/>
            <w:shd w:val="clear" w:color="auto" w:fill="FFFFFF"/>
          </w:tcPr>
          <w:p w14:paraId="2BCE985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FB7A93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3E3416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EF8A09A" w14:textId="77777777" w:rsidTr="00627D4E">
        <w:tc>
          <w:tcPr>
            <w:tcW w:w="683" w:type="dxa"/>
            <w:shd w:val="clear" w:color="auto" w:fill="FFFFFF"/>
          </w:tcPr>
          <w:p w14:paraId="29289476" w14:textId="46B5073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w:t>
            </w:r>
          </w:p>
        </w:tc>
        <w:tc>
          <w:tcPr>
            <w:tcW w:w="4044" w:type="dxa"/>
            <w:shd w:val="clear" w:color="auto" w:fill="FFFFFF"/>
          </w:tcPr>
          <w:p w14:paraId="14D44AE9" w14:textId="29E2018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ACICLOVIR 200 MG</w:t>
            </w:r>
          </w:p>
        </w:tc>
        <w:tc>
          <w:tcPr>
            <w:tcW w:w="863" w:type="dxa"/>
            <w:shd w:val="clear" w:color="auto" w:fill="FFFFFF"/>
          </w:tcPr>
          <w:p w14:paraId="2F4A9088" w14:textId="3178DF2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A977A9C" w14:textId="366A70B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9000</w:t>
            </w:r>
          </w:p>
        </w:tc>
        <w:tc>
          <w:tcPr>
            <w:tcW w:w="863" w:type="dxa"/>
            <w:shd w:val="clear" w:color="auto" w:fill="FFFFFF"/>
          </w:tcPr>
          <w:p w14:paraId="00479E4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68F909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CAB9ED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4598CAA" w14:textId="77777777" w:rsidTr="00627D4E">
        <w:tc>
          <w:tcPr>
            <w:tcW w:w="683" w:type="dxa"/>
            <w:shd w:val="clear" w:color="auto" w:fill="FFFFFF"/>
          </w:tcPr>
          <w:p w14:paraId="63360444" w14:textId="34D5823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w:t>
            </w:r>
          </w:p>
        </w:tc>
        <w:tc>
          <w:tcPr>
            <w:tcW w:w="4044" w:type="dxa"/>
            <w:shd w:val="clear" w:color="auto" w:fill="FFFFFF"/>
          </w:tcPr>
          <w:p w14:paraId="2A4E9A1E" w14:textId="7DF1073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ACICLOVIR 50 MG/G CREME DERMATOLÓGICO TUBO COM 10 G</w:t>
            </w:r>
          </w:p>
        </w:tc>
        <w:tc>
          <w:tcPr>
            <w:tcW w:w="863" w:type="dxa"/>
            <w:shd w:val="clear" w:color="auto" w:fill="FFFFFF"/>
          </w:tcPr>
          <w:p w14:paraId="247B3C94" w14:textId="7D6FD9C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26CFBEC7" w14:textId="704A818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w:t>
            </w:r>
          </w:p>
        </w:tc>
        <w:tc>
          <w:tcPr>
            <w:tcW w:w="863" w:type="dxa"/>
            <w:shd w:val="clear" w:color="auto" w:fill="FFFFFF"/>
          </w:tcPr>
          <w:p w14:paraId="0AD696F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56922F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D6F5D4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6762D15" w14:textId="77777777" w:rsidTr="00627D4E">
        <w:tc>
          <w:tcPr>
            <w:tcW w:w="683" w:type="dxa"/>
            <w:shd w:val="clear" w:color="auto" w:fill="FFFFFF"/>
          </w:tcPr>
          <w:p w14:paraId="7A760782" w14:textId="720B8E9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w:t>
            </w:r>
          </w:p>
        </w:tc>
        <w:tc>
          <w:tcPr>
            <w:tcW w:w="4044" w:type="dxa"/>
            <w:shd w:val="clear" w:color="auto" w:fill="FFFFFF"/>
          </w:tcPr>
          <w:p w14:paraId="1D0AF772" w14:textId="4069D04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ÁCIDO ACETILSALICÍLICO 100 MG</w:t>
            </w:r>
          </w:p>
        </w:tc>
        <w:tc>
          <w:tcPr>
            <w:tcW w:w="863" w:type="dxa"/>
            <w:shd w:val="clear" w:color="auto" w:fill="FFFFFF"/>
          </w:tcPr>
          <w:p w14:paraId="48C39593" w14:textId="31B4388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24DF4FB" w14:textId="41DC5CE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180000</w:t>
            </w:r>
          </w:p>
        </w:tc>
        <w:tc>
          <w:tcPr>
            <w:tcW w:w="863" w:type="dxa"/>
            <w:shd w:val="clear" w:color="auto" w:fill="FFFFFF"/>
          </w:tcPr>
          <w:p w14:paraId="53BC0D1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04EDEE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CCA42E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B893516" w14:textId="77777777" w:rsidTr="00627D4E">
        <w:tc>
          <w:tcPr>
            <w:tcW w:w="683" w:type="dxa"/>
            <w:shd w:val="clear" w:color="auto" w:fill="FFFFFF"/>
          </w:tcPr>
          <w:p w14:paraId="4EAC2DD5" w14:textId="76EA07B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w:t>
            </w:r>
          </w:p>
        </w:tc>
        <w:tc>
          <w:tcPr>
            <w:tcW w:w="4044" w:type="dxa"/>
            <w:shd w:val="clear" w:color="auto" w:fill="FFFFFF"/>
          </w:tcPr>
          <w:p w14:paraId="3E672EDA" w14:textId="0B36504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ÁCIDO ASCÓRBICO 200 MG/ML (VITAMINA C) 20 ML</w:t>
            </w:r>
          </w:p>
        </w:tc>
        <w:tc>
          <w:tcPr>
            <w:tcW w:w="863" w:type="dxa"/>
            <w:shd w:val="clear" w:color="auto" w:fill="FFFFFF"/>
          </w:tcPr>
          <w:p w14:paraId="177D3F4F" w14:textId="1CF5086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3AF27292" w14:textId="46F0CF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w:t>
            </w:r>
          </w:p>
        </w:tc>
        <w:tc>
          <w:tcPr>
            <w:tcW w:w="863" w:type="dxa"/>
            <w:shd w:val="clear" w:color="auto" w:fill="FFFFFF"/>
          </w:tcPr>
          <w:p w14:paraId="02221FB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227465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7C2141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FBD5C9F" w14:textId="77777777" w:rsidTr="00627D4E">
        <w:tc>
          <w:tcPr>
            <w:tcW w:w="683" w:type="dxa"/>
            <w:shd w:val="clear" w:color="auto" w:fill="FFFFFF"/>
          </w:tcPr>
          <w:p w14:paraId="79C63D18" w14:textId="44B191E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w:t>
            </w:r>
          </w:p>
        </w:tc>
        <w:tc>
          <w:tcPr>
            <w:tcW w:w="4044" w:type="dxa"/>
            <w:shd w:val="clear" w:color="auto" w:fill="FFFFFF"/>
          </w:tcPr>
          <w:p w14:paraId="4522B316" w14:textId="6B380D7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ÁCIDO FÓLICO 5 MG</w:t>
            </w:r>
          </w:p>
        </w:tc>
        <w:tc>
          <w:tcPr>
            <w:tcW w:w="863" w:type="dxa"/>
            <w:shd w:val="clear" w:color="auto" w:fill="FFFFFF"/>
          </w:tcPr>
          <w:p w14:paraId="5F3D2616" w14:textId="6352639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7EB04B1" w14:textId="6CD8672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20000</w:t>
            </w:r>
          </w:p>
        </w:tc>
        <w:tc>
          <w:tcPr>
            <w:tcW w:w="863" w:type="dxa"/>
            <w:shd w:val="clear" w:color="auto" w:fill="FFFFFF"/>
          </w:tcPr>
          <w:p w14:paraId="1E1FC6F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420518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6E3E46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B118687" w14:textId="77777777" w:rsidTr="00627D4E">
        <w:tc>
          <w:tcPr>
            <w:tcW w:w="683" w:type="dxa"/>
            <w:shd w:val="clear" w:color="auto" w:fill="FFFFFF"/>
          </w:tcPr>
          <w:p w14:paraId="6E96EB25" w14:textId="74A09EE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w:t>
            </w:r>
          </w:p>
        </w:tc>
        <w:tc>
          <w:tcPr>
            <w:tcW w:w="4044" w:type="dxa"/>
            <w:shd w:val="clear" w:color="auto" w:fill="FFFFFF"/>
          </w:tcPr>
          <w:p w14:paraId="2EC7CACD" w14:textId="50FE1A7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ÁCIDO MEFENÂMICO 500 MG</w:t>
            </w:r>
          </w:p>
        </w:tc>
        <w:tc>
          <w:tcPr>
            <w:tcW w:w="863" w:type="dxa"/>
            <w:shd w:val="clear" w:color="auto" w:fill="FFFFFF"/>
          </w:tcPr>
          <w:p w14:paraId="41BBE4BA" w14:textId="2E8113C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0428DA2" w14:textId="3D9B253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1800</w:t>
            </w:r>
          </w:p>
        </w:tc>
        <w:tc>
          <w:tcPr>
            <w:tcW w:w="863" w:type="dxa"/>
            <w:shd w:val="clear" w:color="auto" w:fill="FFFFFF"/>
          </w:tcPr>
          <w:p w14:paraId="7440666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5A656F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963F74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C095CF2" w14:textId="77777777" w:rsidTr="00627D4E">
        <w:tc>
          <w:tcPr>
            <w:tcW w:w="683" w:type="dxa"/>
            <w:shd w:val="clear" w:color="auto" w:fill="FFFFFF"/>
          </w:tcPr>
          <w:p w14:paraId="7A62C3EE" w14:textId="2EE9A2E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w:t>
            </w:r>
          </w:p>
        </w:tc>
        <w:tc>
          <w:tcPr>
            <w:tcW w:w="4044" w:type="dxa"/>
            <w:shd w:val="clear" w:color="auto" w:fill="FFFFFF"/>
          </w:tcPr>
          <w:p w14:paraId="3A0367F7" w14:textId="541AFE9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ÁCIDO TRANEXÂMICO 250MG</w:t>
            </w:r>
          </w:p>
        </w:tc>
        <w:tc>
          <w:tcPr>
            <w:tcW w:w="863" w:type="dxa"/>
            <w:shd w:val="clear" w:color="auto" w:fill="FFFFFF"/>
          </w:tcPr>
          <w:p w14:paraId="2FB834CA" w14:textId="2F12D58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8CDFCDA" w14:textId="5461487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216A1E6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F1C00E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05C327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9327A24" w14:textId="77777777" w:rsidTr="00627D4E">
        <w:tc>
          <w:tcPr>
            <w:tcW w:w="683" w:type="dxa"/>
            <w:shd w:val="clear" w:color="auto" w:fill="FFFFFF"/>
          </w:tcPr>
          <w:p w14:paraId="2E3F75AC" w14:textId="7ABC843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w:t>
            </w:r>
          </w:p>
        </w:tc>
        <w:tc>
          <w:tcPr>
            <w:tcW w:w="4044" w:type="dxa"/>
            <w:shd w:val="clear" w:color="auto" w:fill="FFFFFF"/>
          </w:tcPr>
          <w:p w14:paraId="53922572" w14:textId="2D28C3E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ALBENDAZOL 400MG</w:t>
            </w:r>
          </w:p>
        </w:tc>
        <w:tc>
          <w:tcPr>
            <w:tcW w:w="863" w:type="dxa"/>
            <w:shd w:val="clear" w:color="auto" w:fill="FFFFFF"/>
          </w:tcPr>
          <w:p w14:paraId="28B357B7" w14:textId="7C6CA79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338BE08" w14:textId="3DFD212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32DEF56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E782DC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38039B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D37F7D8" w14:textId="77777777" w:rsidTr="00627D4E">
        <w:tc>
          <w:tcPr>
            <w:tcW w:w="683" w:type="dxa"/>
            <w:shd w:val="clear" w:color="auto" w:fill="FFFFFF"/>
          </w:tcPr>
          <w:p w14:paraId="2084A96C" w14:textId="1368C82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w:t>
            </w:r>
          </w:p>
        </w:tc>
        <w:tc>
          <w:tcPr>
            <w:tcW w:w="4044" w:type="dxa"/>
            <w:shd w:val="clear" w:color="auto" w:fill="FFFFFF"/>
          </w:tcPr>
          <w:p w14:paraId="1C644EE8" w14:textId="35D2F7B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ALBENDAZOL 40MG/ML - FRASCO COM 10 ML</w:t>
            </w:r>
          </w:p>
        </w:tc>
        <w:tc>
          <w:tcPr>
            <w:tcW w:w="863" w:type="dxa"/>
            <w:shd w:val="clear" w:color="auto" w:fill="FFFFFF"/>
          </w:tcPr>
          <w:p w14:paraId="4F33D660" w14:textId="2AD901E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2B3EE47" w14:textId="140AB41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2200</w:t>
            </w:r>
          </w:p>
        </w:tc>
        <w:tc>
          <w:tcPr>
            <w:tcW w:w="863" w:type="dxa"/>
            <w:shd w:val="clear" w:color="auto" w:fill="FFFFFF"/>
          </w:tcPr>
          <w:p w14:paraId="1BC8E59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51DD7B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4E9178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A66189A" w14:textId="77777777" w:rsidTr="00627D4E">
        <w:tc>
          <w:tcPr>
            <w:tcW w:w="683" w:type="dxa"/>
            <w:shd w:val="clear" w:color="auto" w:fill="FFFFFF"/>
          </w:tcPr>
          <w:p w14:paraId="472C11F4" w14:textId="3A95F7F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w:t>
            </w:r>
          </w:p>
        </w:tc>
        <w:tc>
          <w:tcPr>
            <w:tcW w:w="4044" w:type="dxa"/>
            <w:shd w:val="clear" w:color="auto" w:fill="FFFFFF"/>
          </w:tcPr>
          <w:p w14:paraId="00B99A7B" w14:textId="2657C9F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ALENDRONATO DE SÓDIO 70 MG</w:t>
            </w:r>
          </w:p>
        </w:tc>
        <w:tc>
          <w:tcPr>
            <w:tcW w:w="863" w:type="dxa"/>
            <w:shd w:val="clear" w:color="auto" w:fill="FFFFFF"/>
          </w:tcPr>
          <w:p w14:paraId="6B68162E" w14:textId="56821B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327D714" w14:textId="588EAFE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980</w:t>
            </w:r>
          </w:p>
        </w:tc>
        <w:tc>
          <w:tcPr>
            <w:tcW w:w="863" w:type="dxa"/>
            <w:shd w:val="clear" w:color="auto" w:fill="FFFFFF"/>
          </w:tcPr>
          <w:p w14:paraId="7A72DCB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38AA9D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9A217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C7DAA60" w14:textId="77777777" w:rsidTr="00627D4E">
        <w:tc>
          <w:tcPr>
            <w:tcW w:w="683" w:type="dxa"/>
            <w:shd w:val="clear" w:color="auto" w:fill="FFFFFF"/>
          </w:tcPr>
          <w:p w14:paraId="39CACE65" w14:textId="107C041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w:t>
            </w:r>
          </w:p>
        </w:tc>
        <w:tc>
          <w:tcPr>
            <w:tcW w:w="4044" w:type="dxa"/>
            <w:shd w:val="clear" w:color="auto" w:fill="FFFFFF"/>
          </w:tcPr>
          <w:p w14:paraId="345CDBAC" w14:textId="00B5020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ALOPURINOL 100 MG</w:t>
            </w:r>
          </w:p>
        </w:tc>
        <w:tc>
          <w:tcPr>
            <w:tcW w:w="863" w:type="dxa"/>
            <w:shd w:val="clear" w:color="auto" w:fill="FFFFFF"/>
          </w:tcPr>
          <w:p w14:paraId="69642D4C" w14:textId="2CA58FA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32AB851" w14:textId="6F6AF33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35000</w:t>
            </w:r>
          </w:p>
        </w:tc>
        <w:tc>
          <w:tcPr>
            <w:tcW w:w="863" w:type="dxa"/>
            <w:shd w:val="clear" w:color="auto" w:fill="FFFFFF"/>
          </w:tcPr>
          <w:p w14:paraId="58EDD0F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6778AB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3129F8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74FF6F7" w14:textId="77777777" w:rsidTr="00627D4E">
        <w:tc>
          <w:tcPr>
            <w:tcW w:w="683" w:type="dxa"/>
            <w:shd w:val="clear" w:color="auto" w:fill="FFFFFF"/>
          </w:tcPr>
          <w:p w14:paraId="1BFDD32F" w14:textId="5898543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w:t>
            </w:r>
          </w:p>
        </w:tc>
        <w:tc>
          <w:tcPr>
            <w:tcW w:w="4044" w:type="dxa"/>
            <w:shd w:val="clear" w:color="auto" w:fill="FFFFFF"/>
          </w:tcPr>
          <w:p w14:paraId="739B6F4A" w14:textId="66E3981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ALOPURINOL 300 MG</w:t>
            </w:r>
          </w:p>
        </w:tc>
        <w:tc>
          <w:tcPr>
            <w:tcW w:w="863" w:type="dxa"/>
            <w:shd w:val="clear" w:color="auto" w:fill="FFFFFF"/>
          </w:tcPr>
          <w:p w14:paraId="2D095315" w14:textId="7A81403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9C5275E" w14:textId="7BADF2D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48000</w:t>
            </w:r>
          </w:p>
        </w:tc>
        <w:tc>
          <w:tcPr>
            <w:tcW w:w="863" w:type="dxa"/>
            <w:shd w:val="clear" w:color="auto" w:fill="FFFFFF"/>
          </w:tcPr>
          <w:p w14:paraId="7B8419B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5DB4FC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9907E7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0F896BD" w14:textId="77777777" w:rsidTr="00627D4E">
        <w:tc>
          <w:tcPr>
            <w:tcW w:w="683" w:type="dxa"/>
            <w:shd w:val="clear" w:color="auto" w:fill="FFFFFF"/>
          </w:tcPr>
          <w:p w14:paraId="31C23EDE" w14:textId="45412BF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w:t>
            </w:r>
          </w:p>
        </w:tc>
        <w:tc>
          <w:tcPr>
            <w:tcW w:w="4044" w:type="dxa"/>
            <w:shd w:val="clear" w:color="auto" w:fill="FFFFFF"/>
          </w:tcPr>
          <w:p w14:paraId="03F29C06" w14:textId="70405D9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ALPRAZOLAN 0,5 MG</w:t>
            </w:r>
          </w:p>
        </w:tc>
        <w:tc>
          <w:tcPr>
            <w:tcW w:w="863" w:type="dxa"/>
            <w:shd w:val="clear" w:color="auto" w:fill="FFFFFF"/>
          </w:tcPr>
          <w:p w14:paraId="0D584FB3" w14:textId="77C350B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FF63E60" w14:textId="7F26965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25000</w:t>
            </w:r>
          </w:p>
        </w:tc>
        <w:tc>
          <w:tcPr>
            <w:tcW w:w="863" w:type="dxa"/>
            <w:shd w:val="clear" w:color="auto" w:fill="FFFFFF"/>
          </w:tcPr>
          <w:p w14:paraId="74C3B32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2BBD30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A9C807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71263EA" w14:textId="77777777" w:rsidTr="00627D4E">
        <w:tc>
          <w:tcPr>
            <w:tcW w:w="683" w:type="dxa"/>
            <w:shd w:val="clear" w:color="auto" w:fill="FFFFFF"/>
          </w:tcPr>
          <w:p w14:paraId="0BBBBE22" w14:textId="7EE9642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w:t>
            </w:r>
          </w:p>
        </w:tc>
        <w:tc>
          <w:tcPr>
            <w:tcW w:w="4044" w:type="dxa"/>
            <w:shd w:val="clear" w:color="auto" w:fill="FFFFFF"/>
          </w:tcPr>
          <w:p w14:paraId="3C79E05D" w14:textId="5AB4E49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ALPRAZOLAN 1,0 MG</w:t>
            </w:r>
          </w:p>
        </w:tc>
        <w:tc>
          <w:tcPr>
            <w:tcW w:w="863" w:type="dxa"/>
            <w:shd w:val="clear" w:color="auto" w:fill="FFFFFF"/>
          </w:tcPr>
          <w:p w14:paraId="2AA12A9A" w14:textId="464F67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3EC0F1F" w14:textId="00341A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25000</w:t>
            </w:r>
          </w:p>
        </w:tc>
        <w:tc>
          <w:tcPr>
            <w:tcW w:w="863" w:type="dxa"/>
            <w:shd w:val="clear" w:color="auto" w:fill="FFFFFF"/>
          </w:tcPr>
          <w:p w14:paraId="120CBC1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D981E5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FD19A1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83DD95B" w14:textId="77777777" w:rsidTr="00627D4E">
        <w:tc>
          <w:tcPr>
            <w:tcW w:w="683" w:type="dxa"/>
            <w:shd w:val="clear" w:color="auto" w:fill="FFFFFF"/>
          </w:tcPr>
          <w:p w14:paraId="278FDAE1" w14:textId="7DF1CF2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lastRenderedPageBreak/>
              <w:t>22</w:t>
            </w:r>
          </w:p>
        </w:tc>
        <w:tc>
          <w:tcPr>
            <w:tcW w:w="4044" w:type="dxa"/>
            <w:shd w:val="clear" w:color="auto" w:fill="FFFFFF"/>
          </w:tcPr>
          <w:p w14:paraId="54CCBF88" w14:textId="40A4B2C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ALPRAZOLAN 2,0 MG</w:t>
            </w:r>
          </w:p>
        </w:tc>
        <w:tc>
          <w:tcPr>
            <w:tcW w:w="863" w:type="dxa"/>
            <w:shd w:val="clear" w:color="auto" w:fill="FFFFFF"/>
          </w:tcPr>
          <w:p w14:paraId="4DDC9D6C" w14:textId="1E96929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39009FC" w14:textId="3AAFBA4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22000</w:t>
            </w:r>
          </w:p>
        </w:tc>
        <w:tc>
          <w:tcPr>
            <w:tcW w:w="863" w:type="dxa"/>
            <w:shd w:val="clear" w:color="auto" w:fill="FFFFFF"/>
          </w:tcPr>
          <w:p w14:paraId="67DBC28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4C3189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B93981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FF921BF" w14:textId="77777777" w:rsidTr="00627D4E">
        <w:tc>
          <w:tcPr>
            <w:tcW w:w="683" w:type="dxa"/>
            <w:shd w:val="clear" w:color="auto" w:fill="FFFFFF"/>
          </w:tcPr>
          <w:p w14:paraId="27C86AC7" w14:textId="302060D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w:t>
            </w:r>
          </w:p>
        </w:tc>
        <w:tc>
          <w:tcPr>
            <w:tcW w:w="4044" w:type="dxa"/>
            <w:shd w:val="clear" w:color="auto" w:fill="FFFFFF"/>
          </w:tcPr>
          <w:p w14:paraId="4EB50B4A" w14:textId="6530C23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AMBROXOL 7,5 MG/ML GOTAS 50 ML</w:t>
            </w:r>
          </w:p>
        </w:tc>
        <w:tc>
          <w:tcPr>
            <w:tcW w:w="863" w:type="dxa"/>
            <w:shd w:val="clear" w:color="auto" w:fill="FFFFFF"/>
          </w:tcPr>
          <w:p w14:paraId="127EFC2A" w14:textId="73BF8E3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2C9C886A" w14:textId="5D38276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w:t>
            </w:r>
          </w:p>
        </w:tc>
        <w:tc>
          <w:tcPr>
            <w:tcW w:w="863" w:type="dxa"/>
            <w:shd w:val="clear" w:color="auto" w:fill="FFFFFF"/>
          </w:tcPr>
          <w:p w14:paraId="0C2A03F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2E773D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4551AF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601A5E5" w14:textId="77777777" w:rsidTr="00627D4E">
        <w:tc>
          <w:tcPr>
            <w:tcW w:w="683" w:type="dxa"/>
            <w:shd w:val="clear" w:color="auto" w:fill="FFFFFF"/>
          </w:tcPr>
          <w:p w14:paraId="63905AF3" w14:textId="630F9C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w:t>
            </w:r>
          </w:p>
        </w:tc>
        <w:tc>
          <w:tcPr>
            <w:tcW w:w="4044" w:type="dxa"/>
            <w:shd w:val="clear" w:color="auto" w:fill="FFFFFF"/>
          </w:tcPr>
          <w:p w14:paraId="33FE0FD1" w14:textId="68F14A1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AMOXICILINA 50MG/ML 150ML</w:t>
            </w:r>
          </w:p>
        </w:tc>
        <w:tc>
          <w:tcPr>
            <w:tcW w:w="863" w:type="dxa"/>
            <w:shd w:val="clear" w:color="auto" w:fill="FFFFFF"/>
          </w:tcPr>
          <w:p w14:paraId="34B1A236" w14:textId="31C3785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DA8D0EE" w14:textId="193C192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7063EFB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4F0DEC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79E7BD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55C8970" w14:textId="77777777" w:rsidTr="00627D4E">
        <w:tc>
          <w:tcPr>
            <w:tcW w:w="683" w:type="dxa"/>
            <w:shd w:val="clear" w:color="auto" w:fill="FFFFFF"/>
          </w:tcPr>
          <w:p w14:paraId="48462446" w14:textId="7D8C1A5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w:t>
            </w:r>
          </w:p>
        </w:tc>
        <w:tc>
          <w:tcPr>
            <w:tcW w:w="4044" w:type="dxa"/>
            <w:shd w:val="clear" w:color="auto" w:fill="FFFFFF"/>
          </w:tcPr>
          <w:p w14:paraId="45EA625A" w14:textId="02DA6D0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AMOXICILINA 500 MG</w:t>
            </w:r>
          </w:p>
        </w:tc>
        <w:tc>
          <w:tcPr>
            <w:tcW w:w="863" w:type="dxa"/>
            <w:shd w:val="clear" w:color="auto" w:fill="FFFFFF"/>
          </w:tcPr>
          <w:p w14:paraId="4BCBF721" w14:textId="42F9946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6AD47E0F" w14:textId="01D30CA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60000</w:t>
            </w:r>
          </w:p>
        </w:tc>
        <w:tc>
          <w:tcPr>
            <w:tcW w:w="863" w:type="dxa"/>
            <w:shd w:val="clear" w:color="auto" w:fill="FFFFFF"/>
          </w:tcPr>
          <w:p w14:paraId="74F4F3D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43A883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487B5F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8C439FE" w14:textId="77777777" w:rsidTr="00627D4E">
        <w:tc>
          <w:tcPr>
            <w:tcW w:w="683" w:type="dxa"/>
            <w:shd w:val="clear" w:color="auto" w:fill="FFFFFF"/>
          </w:tcPr>
          <w:p w14:paraId="2A117D2F" w14:textId="3C61F24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w:t>
            </w:r>
          </w:p>
        </w:tc>
        <w:tc>
          <w:tcPr>
            <w:tcW w:w="4044" w:type="dxa"/>
            <w:shd w:val="clear" w:color="auto" w:fill="FFFFFF"/>
          </w:tcPr>
          <w:p w14:paraId="7BFC3256" w14:textId="14988DA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CLAVULANATO POTÁSSIO 50MG/ML + AMOXICILINA 12,5MG/ML - 75 ML</w:t>
            </w:r>
          </w:p>
        </w:tc>
        <w:tc>
          <w:tcPr>
            <w:tcW w:w="863" w:type="dxa"/>
            <w:shd w:val="clear" w:color="auto" w:fill="FFFFFF"/>
          </w:tcPr>
          <w:p w14:paraId="15240B46" w14:textId="67523BA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22D143FD" w14:textId="583DA00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512A064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4404CB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1CC617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27F4A0D" w14:textId="77777777" w:rsidTr="00627D4E">
        <w:tc>
          <w:tcPr>
            <w:tcW w:w="683" w:type="dxa"/>
            <w:shd w:val="clear" w:color="auto" w:fill="FFFFFF"/>
          </w:tcPr>
          <w:p w14:paraId="7AF1B9B5" w14:textId="342B556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w:t>
            </w:r>
          </w:p>
        </w:tc>
        <w:tc>
          <w:tcPr>
            <w:tcW w:w="4044" w:type="dxa"/>
            <w:shd w:val="clear" w:color="auto" w:fill="FFFFFF"/>
          </w:tcPr>
          <w:p w14:paraId="266E5F4C" w14:textId="7D7723B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CLAVULANATO POTASSIO 80MG/ML+ AMOXICILINA 11,4 MG/ML - 70 ML</w:t>
            </w:r>
          </w:p>
        </w:tc>
        <w:tc>
          <w:tcPr>
            <w:tcW w:w="863" w:type="dxa"/>
            <w:shd w:val="clear" w:color="auto" w:fill="FFFFFF"/>
          </w:tcPr>
          <w:p w14:paraId="734ABAE7" w14:textId="7DD513F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4F11706" w14:textId="24B8538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000CF24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BB6A6D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92B704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9C457D4" w14:textId="77777777" w:rsidTr="00627D4E">
        <w:tc>
          <w:tcPr>
            <w:tcW w:w="683" w:type="dxa"/>
            <w:shd w:val="clear" w:color="auto" w:fill="FFFFFF"/>
          </w:tcPr>
          <w:p w14:paraId="38489889" w14:textId="58FA0DD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28</w:t>
            </w:r>
          </w:p>
        </w:tc>
        <w:tc>
          <w:tcPr>
            <w:tcW w:w="4044" w:type="dxa"/>
            <w:shd w:val="clear" w:color="auto" w:fill="FFFFFF"/>
          </w:tcPr>
          <w:p w14:paraId="54108201" w14:textId="0BF2B06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CLAVULANATO DE POTÁSSIO  500 MG + AMOXICILINA 125MG</w:t>
            </w:r>
          </w:p>
        </w:tc>
        <w:tc>
          <w:tcPr>
            <w:tcW w:w="863" w:type="dxa"/>
            <w:shd w:val="clear" w:color="auto" w:fill="FFFFFF"/>
          </w:tcPr>
          <w:p w14:paraId="18585016" w14:textId="5C461C1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F0508CD" w14:textId="7875400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25000</w:t>
            </w:r>
          </w:p>
        </w:tc>
        <w:tc>
          <w:tcPr>
            <w:tcW w:w="863" w:type="dxa"/>
            <w:shd w:val="clear" w:color="auto" w:fill="FFFFFF"/>
          </w:tcPr>
          <w:p w14:paraId="4F2F6BC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94679D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FBC66E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AB6CF95" w14:textId="77777777" w:rsidTr="00627D4E">
        <w:tc>
          <w:tcPr>
            <w:tcW w:w="683" w:type="dxa"/>
            <w:shd w:val="clear" w:color="auto" w:fill="FFFFFF"/>
          </w:tcPr>
          <w:p w14:paraId="4C6A246D" w14:textId="408D231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29</w:t>
            </w:r>
          </w:p>
        </w:tc>
        <w:tc>
          <w:tcPr>
            <w:tcW w:w="4044" w:type="dxa"/>
            <w:shd w:val="clear" w:color="auto" w:fill="FFFFFF"/>
          </w:tcPr>
          <w:p w14:paraId="1F043D38" w14:textId="01888B0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ARIPIPRAZOL 1MG/ML - 150 ML</w:t>
            </w:r>
          </w:p>
        </w:tc>
        <w:tc>
          <w:tcPr>
            <w:tcW w:w="863" w:type="dxa"/>
            <w:shd w:val="clear" w:color="auto" w:fill="FFFFFF"/>
          </w:tcPr>
          <w:p w14:paraId="00AD5C19" w14:textId="48F4E4E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5B2DAE4" w14:textId="3BB7F49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w:t>
            </w:r>
          </w:p>
        </w:tc>
        <w:tc>
          <w:tcPr>
            <w:tcW w:w="863" w:type="dxa"/>
            <w:shd w:val="clear" w:color="auto" w:fill="FFFFFF"/>
          </w:tcPr>
          <w:p w14:paraId="09840BF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9CBA50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4862E9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8E4C916" w14:textId="77777777" w:rsidTr="00627D4E">
        <w:tc>
          <w:tcPr>
            <w:tcW w:w="683" w:type="dxa"/>
            <w:shd w:val="clear" w:color="auto" w:fill="FFFFFF"/>
          </w:tcPr>
          <w:p w14:paraId="42464C1A" w14:textId="7B90CF2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w:t>
            </w:r>
          </w:p>
        </w:tc>
        <w:tc>
          <w:tcPr>
            <w:tcW w:w="4044" w:type="dxa"/>
            <w:shd w:val="clear" w:color="auto" w:fill="FFFFFF"/>
          </w:tcPr>
          <w:p w14:paraId="1DE24FC9" w14:textId="7D66E6B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ARIPIPRAZOL 10MG</w:t>
            </w:r>
          </w:p>
        </w:tc>
        <w:tc>
          <w:tcPr>
            <w:tcW w:w="863" w:type="dxa"/>
            <w:shd w:val="clear" w:color="auto" w:fill="FFFFFF"/>
          </w:tcPr>
          <w:p w14:paraId="0E1B9502" w14:textId="6572D47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330300A" w14:textId="31B85AE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2100</w:t>
            </w:r>
          </w:p>
        </w:tc>
        <w:tc>
          <w:tcPr>
            <w:tcW w:w="863" w:type="dxa"/>
            <w:shd w:val="clear" w:color="auto" w:fill="FFFFFF"/>
          </w:tcPr>
          <w:p w14:paraId="7AAFBFF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363E90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AF089D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F3DF1AE" w14:textId="77777777" w:rsidTr="00627D4E">
        <w:tc>
          <w:tcPr>
            <w:tcW w:w="683" w:type="dxa"/>
            <w:shd w:val="clear" w:color="auto" w:fill="FFFFFF"/>
          </w:tcPr>
          <w:p w14:paraId="6C030BA9" w14:textId="704BEF3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31</w:t>
            </w:r>
          </w:p>
        </w:tc>
        <w:tc>
          <w:tcPr>
            <w:tcW w:w="4044" w:type="dxa"/>
            <w:shd w:val="clear" w:color="auto" w:fill="FFFFFF"/>
          </w:tcPr>
          <w:p w14:paraId="4BE334DA" w14:textId="2C24162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ARIPIPRAZOL 20 MG/ML 30 ML</w:t>
            </w:r>
          </w:p>
        </w:tc>
        <w:tc>
          <w:tcPr>
            <w:tcW w:w="863" w:type="dxa"/>
            <w:shd w:val="clear" w:color="auto" w:fill="FFFFFF"/>
          </w:tcPr>
          <w:p w14:paraId="666F5CBE" w14:textId="55232AE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5945E526" w14:textId="3EC6BD4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w:t>
            </w:r>
          </w:p>
        </w:tc>
        <w:tc>
          <w:tcPr>
            <w:tcW w:w="863" w:type="dxa"/>
            <w:shd w:val="clear" w:color="auto" w:fill="FFFFFF"/>
          </w:tcPr>
          <w:p w14:paraId="6974D3D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1F0EF8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321B58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D1C2CCC" w14:textId="77777777" w:rsidTr="00627D4E">
        <w:tc>
          <w:tcPr>
            <w:tcW w:w="683" w:type="dxa"/>
            <w:shd w:val="clear" w:color="auto" w:fill="FFFFFF"/>
          </w:tcPr>
          <w:p w14:paraId="166D80CC" w14:textId="0EF0051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32</w:t>
            </w:r>
          </w:p>
        </w:tc>
        <w:tc>
          <w:tcPr>
            <w:tcW w:w="4044" w:type="dxa"/>
            <w:shd w:val="clear" w:color="auto" w:fill="FFFFFF"/>
          </w:tcPr>
          <w:p w14:paraId="01F2CAC2" w14:textId="2900336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ATENOLOL 50 MG</w:t>
            </w:r>
          </w:p>
        </w:tc>
        <w:tc>
          <w:tcPr>
            <w:tcW w:w="863" w:type="dxa"/>
            <w:shd w:val="clear" w:color="auto" w:fill="FFFFFF"/>
          </w:tcPr>
          <w:p w14:paraId="5A59343D" w14:textId="6031D2C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B35F81B" w14:textId="3E6447B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507BFC8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F937CE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82C0DD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E362D7D" w14:textId="77777777" w:rsidTr="00627D4E">
        <w:tc>
          <w:tcPr>
            <w:tcW w:w="683" w:type="dxa"/>
            <w:shd w:val="clear" w:color="auto" w:fill="FFFFFF"/>
          </w:tcPr>
          <w:p w14:paraId="6CEF8EAF" w14:textId="17898F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33</w:t>
            </w:r>
          </w:p>
        </w:tc>
        <w:tc>
          <w:tcPr>
            <w:tcW w:w="4044" w:type="dxa"/>
            <w:shd w:val="clear" w:color="auto" w:fill="FFFFFF"/>
          </w:tcPr>
          <w:p w14:paraId="3D41C417" w14:textId="135B5BA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AZITROMICINA 500MG</w:t>
            </w:r>
          </w:p>
        </w:tc>
        <w:tc>
          <w:tcPr>
            <w:tcW w:w="863" w:type="dxa"/>
            <w:shd w:val="clear" w:color="auto" w:fill="FFFFFF"/>
          </w:tcPr>
          <w:p w14:paraId="1F0C6B38" w14:textId="09ED8A2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A79F40C" w14:textId="00DF67A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9000</w:t>
            </w:r>
          </w:p>
        </w:tc>
        <w:tc>
          <w:tcPr>
            <w:tcW w:w="863" w:type="dxa"/>
            <w:shd w:val="clear" w:color="auto" w:fill="FFFFFF"/>
          </w:tcPr>
          <w:p w14:paraId="73944C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B5113C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071863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E12429C" w14:textId="77777777" w:rsidTr="00627D4E">
        <w:tc>
          <w:tcPr>
            <w:tcW w:w="683" w:type="dxa"/>
            <w:shd w:val="clear" w:color="auto" w:fill="FFFFFF"/>
          </w:tcPr>
          <w:p w14:paraId="2F7C01E2" w14:textId="010AE7D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34</w:t>
            </w:r>
          </w:p>
        </w:tc>
        <w:tc>
          <w:tcPr>
            <w:tcW w:w="4044" w:type="dxa"/>
            <w:shd w:val="clear" w:color="auto" w:fill="FFFFFF"/>
          </w:tcPr>
          <w:p w14:paraId="4360FD1D" w14:textId="1A6E034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BENZILPENICILINA BENZATINA 1.200.000 UI</w:t>
            </w:r>
          </w:p>
        </w:tc>
        <w:tc>
          <w:tcPr>
            <w:tcW w:w="863" w:type="dxa"/>
            <w:shd w:val="clear" w:color="auto" w:fill="FFFFFF"/>
          </w:tcPr>
          <w:p w14:paraId="7ADB1C58" w14:textId="4ECD348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42DB61DE" w14:textId="1C7E6F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75464BE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4DAB6F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5AAA1E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A73643A" w14:textId="77777777" w:rsidTr="00627D4E">
        <w:tc>
          <w:tcPr>
            <w:tcW w:w="683" w:type="dxa"/>
            <w:shd w:val="clear" w:color="auto" w:fill="FFFFFF"/>
          </w:tcPr>
          <w:p w14:paraId="0D9221EF" w14:textId="0179BBD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35</w:t>
            </w:r>
          </w:p>
        </w:tc>
        <w:tc>
          <w:tcPr>
            <w:tcW w:w="4044" w:type="dxa"/>
            <w:shd w:val="clear" w:color="auto" w:fill="FFFFFF"/>
          </w:tcPr>
          <w:p w14:paraId="3A2C7756" w14:textId="36286BA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BESILATO DE ANLODIPINO 10MG</w:t>
            </w:r>
          </w:p>
        </w:tc>
        <w:tc>
          <w:tcPr>
            <w:tcW w:w="863" w:type="dxa"/>
            <w:shd w:val="clear" w:color="auto" w:fill="FFFFFF"/>
          </w:tcPr>
          <w:p w14:paraId="56EAE9D8" w14:textId="3A2B04A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D19E7E0" w14:textId="7D61B8F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16000</w:t>
            </w:r>
          </w:p>
        </w:tc>
        <w:tc>
          <w:tcPr>
            <w:tcW w:w="863" w:type="dxa"/>
            <w:shd w:val="clear" w:color="auto" w:fill="FFFFFF"/>
          </w:tcPr>
          <w:p w14:paraId="35E13F2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D3FF57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9B972B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EBA1896" w14:textId="77777777" w:rsidTr="00627D4E">
        <w:tc>
          <w:tcPr>
            <w:tcW w:w="683" w:type="dxa"/>
            <w:shd w:val="clear" w:color="auto" w:fill="FFFFFF"/>
          </w:tcPr>
          <w:p w14:paraId="57D8B4F3" w14:textId="65C7535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36</w:t>
            </w:r>
          </w:p>
        </w:tc>
        <w:tc>
          <w:tcPr>
            <w:tcW w:w="4044" w:type="dxa"/>
            <w:shd w:val="clear" w:color="auto" w:fill="FFFFFF"/>
          </w:tcPr>
          <w:p w14:paraId="2FA2AABD" w14:textId="2AD5AE5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BESILATO DE ANLODIPINO 5 MG</w:t>
            </w:r>
          </w:p>
        </w:tc>
        <w:tc>
          <w:tcPr>
            <w:tcW w:w="863" w:type="dxa"/>
            <w:shd w:val="clear" w:color="auto" w:fill="FFFFFF"/>
          </w:tcPr>
          <w:p w14:paraId="0E7CF40C" w14:textId="5868894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AAB2C99" w14:textId="26C597C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w:t>
            </w:r>
          </w:p>
        </w:tc>
        <w:tc>
          <w:tcPr>
            <w:tcW w:w="863" w:type="dxa"/>
            <w:shd w:val="clear" w:color="auto" w:fill="FFFFFF"/>
          </w:tcPr>
          <w:p w14:paraId="43DAEB4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081131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2C6C68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233BCA3" w14:textId="77777777" w:rsidTr="00627D4E">
        <w:tc>
          <w:tcPr>
            <w:tcW w:w="683" w:type="dxa"/>
            <w:shd w:val="clear" w:color="auto" w:fill="FFFFFF"/>
          </w:tcPr>
          <w:p w14:paraId="144DDE2E" w14:textId="329D3F2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37</w:t>
            </w:r>
          </w:p>
        </w:tc>
        <w:tc>
          <w:tcPr>
            <w:tcW w:w="4044" w:type="dxa"/>
            <w:shd w:val="clear" w:color="auto" w:fill="FFFFFF"/>
          </w:tcPr>
          <w:p w14:paraId="0A513A38" w14:textId="558D7D9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BISACODIL 5 MG</w:t>
            </w:r>
          </w:p>
        </w:tc>
        <w:tc>
          <w:tcPr>
            <w:tcW w:w="863" w:type="dxa"/>
            <w:shd w:val="clear" w:color="auto" w:fill="FFFFFF"/>
          </w:tcPr>
          <w:p w14:paraId="69332FF6" w14:textId="1779F21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BC3E45B" w14:textId="37811CB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9000</w:t>
            </w:r>
          </w:p>
        </w:tc>
        <w:tc>
          <w:tcPr>
            <w:tcW w:w="863" w:type="dxa"/>
            <w:shd w:val="clear" w:color="auto" w:fill="FFFFFF"/>
          </w:tcPr>
          <w:p w14:paraId="551C57C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B60CD6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BB4CD4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C44C8CB" w14:textId="77777777" w:rsidTr="00627D4E">
        <w:tc>
          <w:tcPr>
            <w:tcW w:w="683" w:type="dxa"/>
            <w:shd w:val="clear" w:color="auto" w:fill="FFFFFF"/>
          </w:tcPr>
          <w:p w14:paraId="05D89AA0" w14:textId="1D4314E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38</w:t>
            </w:r>
          </w:p>
        </w:tc>
        <w:tc>
          <w:tcPr>
            <w:tcW w:w="4044" w:type="dxa"/>
            <w:shd w:val="clear" w:color="auto" w:fill="FFFFFF"/>
          </w:tcPr>
          <w:p w14:paraId="61B0A4B2" w14:textId="3184B5F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BROMAZEPAN 3 MG</w:t>
            </w:r>
          </w:p>
        </w:tc>
        <w:tc>
          <w:tcPr>
            <w:tcW w:w="863" w:type="dxa"/>
            <w:shd w:val="clear" w:color="auto" w:fill="FFFFFF"/>
          </w:tcPr>
          <w:p w14:paraId="50AB1FD3" w14:textId="3E27F43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FF0AF5A" w14:textId="6F1232C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5F83F76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4B6C68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2EA943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B81D828" w14:textId="77777777" w:rsidTr="00627D4E">
        <w:tc>
          <w:tcPr>
            <w:tcW w:w="683" w:type="dxa"/>
            <w:shd w:val="clear" w:color="auto" w:fill="FFFFFF"/>
          </w:tcPr>
          <w:p w14:paraId="45D7B9CF" w14:textId="7103628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39</w:t>
            </w:r>
          </w:p>
        </w:tc>
        <w:tc>
          <w:tcPr>
            <w:tcW w:w="4044" w:type="dxa"/>
            <w:shd w:val="clear" w:color="auto" w:fill="FFFFFF"/>
          </w:tcPr>
          <w:p w14:paraId="00001E88" w14:textId="29E7510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BROMAZEPAN 6 MG</w:t>
            </w:r>
          </w:p>
        </w:tc>
        <w:tc>
          <w:tcPr>
            <w:tcW w:w="863" w:type="dxa"/>
            <w:shd w:val="clear" w:color="auto" w:fill="FFFFFF"/>
          </w:tcPr>
          <w:p w14:paraId="1FA00334" w14:textId="6ED92D0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8A7936B" w14:textId="2071825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2FCF59F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0BB60B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F7A8D0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DB9776E" w14:textId="77777777" w:rsidTr="00627D4E">
        <w:tc>
          <w:tcPr>
            <w:tcW w:w="683" w:type="dxa"/>
            <w:shd w:val="clear" w:color="auto" w:fill="FFFFFF"/>
          </w:tcPr>
          <w:p w14:paraId="4F4E456E" w14:textId="07772A7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w:t>
            </w:r>
          </w:p>
        </w:tc>
        <w:tc>
          <w:tcPr>
            <w:tcW w:w="4044" w:type="dxa"/>
            <w:shd w:val="clear" w:color="auto" w:fill="FFFFFF"/>
          </w:tcPr>
          <w:p w14:paraId="08CA7112" w14:textId="01A5B3D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BROMETO DE IPRATÓPIO 0,25MG/ML - 20 ML</w:t>
            </w:r>
          </w:p>
        </w:tc>
        <w:tc>
          <w:tcPr>
            <w:tcW w:w="863" w:type="dxa"/>
            <w:shd w:val="clear" w:color="auto" w:fill="FFFFFF"/>
          </w:tcPr>
          <w:p w14:paraId="5960666D" w14:textId="299B27D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624647DA" w14:textId="7CDDA89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w:t>
            </w:r>
          </w:p>
        </w:tc>
        <w:tc>
          <w:tcPr>
            <w:tcW w:w="863" w:type="dxa"/>
            <w:shd w:val="clear" w:color="auto" w:fill="FFFFFF"/>
          </w:tcPr>
          <w:p w14:paraId="3D3F516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121F89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F4B7AF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037225F" w14:textId="77777777" w:rsidTr="00627D4E">
        <w:tc>
          <w:tcPr>
            <w:tcW w:w="683" w:type="dxa"/>
            <w:shd w:val="clear" w:color="auto" w:fill="FFFFFF"/>
          </w:tcPr>
          <w:p w14:paraId="6F2769AF" w14:textId="776DF39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41</w:t>
            </w:r>
          </w:p>
        </w:tc>
        <w:tc>
          <w:tcPr>
            <w:tcW w:w="4044" w:type="dxa"/>
            <w:shd w:val="clear" w:color="auto" w:fill="FFFFFF"/>
          </w:tcPr>
          <w:p w14:paraId="560E5DA7" w14:textId="50278C3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BROMIDRATO DE CITOLAPRAM 20 MG</w:t>
            </w:r>
          </w:p>
        </w:tc>
        <w:tc>
          <w:tcPr>
            <w:tcW w:w="863" w:type="dxa"/>
            <w:shd w:val="clear" w:color="auto" w:fill="FFFFFF"/>
          </w:tcPr>
          <w:p w14:paraId="002BABE9" w14:textId="388ED9D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66EADC3" w14:textId="6A01ADD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w:t>
            </w:r>
          </w:p>
        </w:tc>
        <w:tc>
          <w:tcPr>
            <w:tcW w:w="863" w:type="dxa"/>
            <w:shd w:val="clear" w:color="auto" w:fill="FFFFFF"/>
          </w:tcPr>
          <w:p w14:paraId="7F0CDA7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B25300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CAFD2C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D8A1FB5" w14:textId="77777777" w:rsidTr="00627D4E">
        <w:tc>
          <w:tcPr>
            <w:tcW w:w="683" w:type="dxa"/>
            <w:shd w:val="clear" w:color="auto" w:fill="FFFFFF"/>
          </w:tcPr>
          <w:p w14:paraId="2E2E61D1" w14:textId="175BF9F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42</w:t>
            </w:r>
          </w:p>
        </w:tc>
        <w:tc>
          <w:tcPr>
            <w:tcW w:w="4044" w:type="dxa"/>
            <w:shd w:val="clear" w:color="auto" w:fill="FFFFFF"/>
          </w:tcPr>
          <w:p w14:paraId="446B5775" w14:textId="3E9052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BROMOPRIDA 10 MG</w:t>
            </w:r>
          </w:p>
        </w:tc>
        <w:tc>
          <w:tcPr>
            <w:tcW w:w="863" w:type="dxa"/>
            <w:shd w:val="clear" w:color="auto" w:fill="FFFFFF"/>
          </w:tcPr>
          <w:p w14:paraId="6506F6BF" w14:textId="5CB05D3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5734F605" w14:textId="78F5F2A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25000</w:t>
            </w:r>
          </w:p>
        </w:tc>
        <w:tc>
          <w:tcPr>
            <w:tcW w:w="863" w:type="dxa"/>
            <w:shd w:val="clear" w:color="auto" w:fill="FFFFFF"/>
          </w:tcPr>
          <w:p w14:paraId="25CF089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2895C7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AAD831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1B5E06A" w14:textId="77777777" w:rsidTr="00627D4E">
        <w:tc>
          <w:tcPr>
            <w:tcW w:w="683" w:type="dxa"/>
            <w:shd w:val="clear" w:color="auto" w:fill="FFFFFF"/>
          </w:tcPr>
          <w:p w14:paraId="26EF3840" w14:textId="45EA088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43</w:t>
            </w:r>
          </w:p>
        </w:tc>
        <w:tc>
          <w:tcPr>
            <w:tcW w:w="4044" w:type="dxa"/>
            <w:shd w:val="clear" w:color="auto" w:fill="FFFFFF"/>
          </w:tcPr>
          <w:p w14:paraId="424DAC64" w14:textId="3E557FF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BROMOPRIDA 4MG/ML 20ML</w:t>
            </w:r>
          </w:p>
        </w:tc>
        <w:tc>
          <w:tcPr>
            <w:tcW w:w="863" w:type="dxa"/>
            <w:shd w:val="clear" w:color="auto" w:fill="FFFFFF"/>
          </w:tcPr>
          <w:p w14:paraId="38DB5A8F" w14:textId="45256C9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522DFECF" w14:textId="313204D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w:t>
            </w:r>
          </w:p>
        </w:tc>
        <w:tc>
          <w:tcPr>
            <w:tcW w:w="863" w:type="dxa"/>
            <w:shd w:val="clear" w:color="auto" w:fill="FFFFFF"/>
          </w:tcPr>
          <w:p w14:paraId="4995236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97B852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2AFEA2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501C843" w14:textId="77777777" w:rsidTr="00627D4E">
        <w:tc>
          <w:tcPr>
            <w:tcW w:w="683" w:type="dxa"/>
            <w:shd w:val="clear" w:color="auto" w:fill="FFFFFF"/>
          </w:tcPr>
          <w:p w14:paraId="396EEF9E" w14:textId="2793B93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44</w:t>
            </w:r>
          </w:p>
        </w:tc>
        <w:tc>
          <w:tcPr>
            <w:tcW w:w="4044" w:type="dxa"/>
            <w:shd w:val="clear" w:color="auto" w:fill="FFFFFF"/>
          </w:tcPr>
          <w:p w14:paraId="6FEB4136" w14:textId="693651D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BUDESONIDA 32 MCG - 120 DOSES</w:t>
            </w:r>
          </w:p>
        </w:tc>
        <w:tc>
          <w:tcPr>
            <w:tcW w:w="863" w:type="dxa"/>
            <w:shd w:val="clear" w:color="auto" w:fill="FFFFFF"/>
          </w:tcPr>
          <w:p w14:paraId="2F31AA08" w14:textId="7B5C02D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F54C0A9" w14:textId="5EF38D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w:t>
            </w:r>
          </w:p>
        </w:tc>
        <w:tc>
          <w:tcPr>
            <w:tcW w:w="863" w:type="dxa"/>
            <w:shd w:val="clear" w:color="auto" w:fill="FFFFFF"/>
          </w:tcPr>
          <w:p w14:paraId="116FDF6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BD9206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3BC973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A304487" w14:textId="77777777" w:rsidTr="00627D4E">
        <w:tc>
          <w:tcPr>
            <w:tcW w:w="683" w:type="dxa"/>
            <w:shd w:val="clear" w:color="auto" w:fill="FFFFFF"/>
          </w:tcPr>
          <w:p w14:paraId="006C7D6C" w14:textId="0FF342E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45</w:t>
            </w:r>
          </w:p>
        </w:tc>
        <w:tc>
          <w:tcPr>
            <w:tcW w:w="4044" w:type="dxa"/>
            <w:shd w:val="clear" w:color="auto" w:fill="FFFFFF"/>
          </w:tcPr>
          <w:p w14:paraId="5D144BDC" w14:textId="0259A8B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BUDESONIDA 50 MCG - 120 DOSES</w:t>
            </w:r>
          </w:p>
        </w:tc>
        <w:tc>
          <w:tcPr>
            <w:tcW w:w="863" w:type="dxa"/>
            <w:shd w:val="clear" w:color="auto" w:fill="FFFFFF"/>
          </w:tcPr>
          <w:p w14:paraId="6EAF1687" w14:textId="629A4F8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4E003C04" w14:textId="44F1895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w:t>
            </w:r>
          </w:p>
        </w:tc>
        <w:tc>
          <w:tcPr>
            <w:tcW w:w="863" w:type="dxa"/>
            <w:shd w:val="clear" w:color="auto" w:fill="FFFFFF"/>
          </w:tcPr>
          <w:p w14:paraId="7A0B52C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F73504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5DC297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85C69C7" w14:textId="77777777" w:rsidTr="00627D4E">
        <w:tc>
          <w:tcPr>
            <w:tcW w:w="683" w:type="dxa"/>
            <w:shd w:val="clear" w:color="auto" w:fill="FFFFFF"/>
          </w:tcPr>
          <w:p w14:paraId="78C1B7A5" w14:textId="16EA140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46</w:t>
            </w:r>
          </w:p>
        </w:tc>
        <w:tc>
          <w:tcPr>
            <w:tcW w:w="4044" w:type="dxa"/>
            <w:shd w:val="clear" w:color="auto" w:fill="FFFFFF"/>
          </w:tcPr>
          <w:p w14:paraId="3AAF3585" w14:textId="2D0F55E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BUTILBROMETO DE ESCOPOLAMINA 10 MG</w:t>
            </w:r>
          </w:p>
        </w:tc>
        <w:tc>
          <w:tcPr>
            <w:tcW w:w="863" w:type="dxa"/>
            <w:shd w:val="clear" w:color="auto" w:fill="FFFFFF"/>
          </w:tcPr>
          <w:p w14:paraId="6EA4FD77" w14:textId="39ACBC7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A9CA961" w14:textId="764CC74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771ABE7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80A897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74976B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C218AFC" w14:textId="77777777" w:rsidTr="00627D4E">
        <w:tc>
          <w:tcPr>
            <w:tcW w:w="683" w:type="dxa"/>
            <w:shd w:val="clear" w:color="auto" w:fill="FFFFFF"/>
          </w:tcPr>
          <w:p w14:paraId="1C52D794" w14:textId="7F6ADB9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47</w:t>
            </w:r>
          </w:p>
        </w:tc>
        <w:tc>
          <w:tcPr>
            <w:tcW w:w="4044" w:type="dxa"/>
            <w:shd w:val="clear" w:color="auto" w:fill="FFFFFF"/>
          </w:tcPr>
          <w:p w14:paraId="31250BE7" w14:textId="417725D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BUTILBROMETO DE ESCOPOLAMINA 10MG - 20 ML</w:t>
            </w:r>
          </w:p>
        </w:tc>
        <w:tc>
          <w:tcPr>
            <w:tcW w:w="863" w:type="dxa"/>
            <w:shd w:val="clear" w:color="auto" w:fill="FFFFFF"/>
          </w:tcPr>
          <w:p w14:paraId="75466D2A" w14:textId="4BAFFA6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29D6D2B4" w14:textId="763279F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w:t>
            </w:r>
          </w:p>
        </w:tc>
        <w:tc>
          <w:tcPr>
            <w:tcW w:w="863" w:type="dxa"/>
            <w:shd w:val="clear" w:color="auto" w:fill="FFFFFF"/>
          </w:tcPr>
          <w:p w14:paraId="315E13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118C32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E0475A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9B92014" w14:textId="77777777" w:rsidTr="00627D4E">
        <w:tc>
          <w:tcPr>
            <w:tcW w:w="683" w:type="dxa"/>
            <w:shd w:val="clear" w:color="auto" w:fill="FFFFFF"/>
          </w:tcPr>
          <w:p w14:paraId="2DDDE7A9" w14:textId="38AE17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48</w:t>
            </w:r>
          </w:p>
        </w:tc>
        <w:tc>
          <w:tcPr>
            <w:tcW w:w="4044" w:type="dxa"/>
            <w:shd w:val="clear" w:color="auto" w:fill="FFFFFF"/>
          </w:tcPr>
          <w:p w14:paraId="350D153D" w14:textId="09CF821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BUTILBROMETO DE ESCOPOLAMINA 20 MG/ML INJ 1 ML</w:t>
            </w:r>
          </w:p>
        </w:tc>
        <w:tc>
          <w:tcPr>
            <w:tcW w:w="863" w:type="dxa"/>
            <w:shd w:val="clear" w:color="auto" w:fill="FFFFFF"/>
          </w:tcPr>
          <w:p w14:paraId="51F48CA4" w14:textId="6BA349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2DC4545C" w14:textId="59975B5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5FE50CA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12394E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D15004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E2E3DEC" w14:textId="77777777" w:rsidTr="00627D4E">
        <w:tc>
          <w:tcPr>
            <w:tcW w:w="683" w:type="dxa"/>
            <w:shd w:val="clear" w:color="auto" w:fill="FFFFFF"/>
          </w:tcPr>
          <w:p w14:paraId="3E106938" w14:textId="6077A2F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49</w:t>
            </w:r>
          </w:p>
        </w:tc>
        <w:tc>
          <w:tcPr>
            <w:tcW w:w="4044" w:type="dxa"/>
            <w:shd w:val="clear" w:color="auto" w:fill="FFFFFF"/>
          </w:tcPr>
          <w:p w14:paraId="16A16DE6" w14:textId="68B452F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BUTIBROMETO DE ESCOPOLAMINA 333,4 MG/ML + DIPIRONA 6,67 MG/ML - 20 ML</w:t>
            </w:r>
          </w:p>
        </w:tc>
        <w:tc>
          <w:tcPr>
            <w:tcW w:w="863" w:type="dxa"/>
            <w:shd w:val="clear" w:color="auto" w:fill="FFFFFF"/>
          </w:tcPr>
          <w:p w14:paraId="4A01E141" w14:textId="6FDA59B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452B4624" w14:textId="0839BE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282EB08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2367ED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FACAB2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131D18C" w14:textId="77777777" w:rsidTr="00627D4E">
        <w:tc>
          <w:tcPr>
            <w:tcW w:w="683" w:type="dxa"/>
            <w:shd w:val="clear" w:color="auto" w:fill="FFFFFF"/>
          </w:tcPr>
          <w:p w14:paraId="0F0A6945" w14:textId="240A29A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w:t>
            </w:r>
          </w:p>
        </w:tc>
        <w:tc>
          <w:tcPr>
            <w:tcW w:w="4044" w:type="dxa"/>
            <w:shd w:val="clear" w:color="auto" w:fill="FFFFFF"/>
          </w:tcPr>
          <w:p w14:paraId="1D752A13" w14:textId="34EBDD4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BUTILBROMETO DE ESCOPOLAMINA 250 MG + DIPIRONA SODICA 10 MG</w:t>
            </w:r>
          </w:p>
        </w:tc>
        <w:tc>
          <w:tcPr>
            <w:tcW w:w="863" w:type="dxa"/>
            <w:shd w:val="clear" w:color="auto" w:fill="FFFFFF"/>
          </w:tcPr>
          <w:p w14:paraId="32DBE29C" w14:textId="2926BEC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8914DFE" w14:textId="7D49B74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3969E28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E23A23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813F88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AAF7302" w14:textId="77777777" w:rsidTr="00627D4E">
        <w:tc>
          <w:tcPr>
            <w:tcW w:w="683" w:type="dxa"/>
            <w:shd w:val="clear" w:color="auto" w:fill="FFFFFF"/>
          </w:tcPr>
          <w:p w14:paraId="0F40A96D" w14:textId="77C3D35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51</w:t>
            </w:r>
          </w:p>
        </w:tc>
        <w:tc>
          <w:tcPr>
            <w:tcW w:w="4044" w:type="dxa"/>
            <w:shd w:val="clear" w:color="auto" w:fill="FFFFFF"/>
          </w:tcPr>
          <w:p w14:paraId="3EB06B9A" w14:textId="2E900E3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CARBAMAZEPINA 20 MG/ML - 100ML</w:t>
            </w:r>
          </w:p>
        </w:tc>
        <w:tc>
          <w:tcPr>
            <w:tcW w:w="863" w:type="dxa"/>
            <w:shd w:val="clear" w:color="auto" w:fill="FFFFFF"/>
          </w:tcPr>
          <w:p w14:paraId="111CC4D8" w14:textId="18A3BFC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7B85A67" w14:textId="2D38A63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w:t>
            </w:r>
          </w:p>
        </w:tc>
        <w:tc>
          <w:tcPr>
            <w:tcW w:w="863" w:type="dxa"/>
            <w:shd w:val="clear" w:color="auto" w:fill="FFFFFF"/>
          </w:tcPr>
          <w:p w14:paraId="1670E34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3CC0E0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64330A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9F5AE41" w14:textId="77777777" w:rsidTr="00627D4E">
        <w:tc>
          <w:tcPr>
            <w:tcW w:w="683" w:type="dxa"/>
            <w:shd w:val="clear" w:color="auto" w:fill="FFFFFF"/>
          </w:tcPr>
          <w:p w14:paraId="57DBC780" w14:textId="61EF02E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52</w:t>
            </w:r>
          </w:p>
        </w:tc>
        <w:tc>
          <w:tcPr>
            <w:tcW w:w="4044" w:type="dxa"/>
            <w:shd w:val="clear" w:color="auto" w:fill="FFFFFF"/>
          </w:tcPr>
          <w:p w14:paraId="2581670C" w14:textId="294E62F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CARBAMAZEPINA 200 MG</w:t>
            </w:r>
          </w:p>
        </w:tc>
        <w:tc>
          <w:tcPr>
            <w:tcW w:w="863" w:type="dxa"/>
            <w:shd w:val="clear" w:color="auto" w:fill="FFFFFF"/>
          </w:tcPr>
          <w:p w14:paraId="705B0043" w14:textId="3F5735F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E26006D" w14:textId="0A2F09A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70000</w:t>
            </w:r>
          </w:p>
        </w:tc>
        <w:tc>
          <w:tcPr>
            <w:tcW w:w="863" w:type="dxa"/>
            <w:shd w:val="clear" w:color="auto" w:fill="FFFFFF"/>
          </w:tcPr>
          <w:p w14:paraId="42EB39A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50E9BD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C7D9CD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5CF8AB2" w14:textId="77777777" w:rsidTr="00627D4E">
        <w:tc>
          <w:tcPr>
            <w:tcW w:w="683" w:type="dxa"/>
            <w:shd w:val="clear" w:color="auto" w:fill="FFFFFF"/>
          </w:tcPr>
          <w:p w14:paraId="112AD386" w14:textId="070ED9E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53</w:t>
            </w:r>
          </w:p>
        </w:tc>
        <w:tc>
          <w:tcPr>
            <w:tcW w:w="4044" w:type="dxa"/>
            <w:shd w:val="clear" w:color="auto" w:fill="FFFFFF"/>
          </w:tcPr>
          <w:p w14:paraId="33018257" w14:textId="5FC9CC8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CARBONATO DE CÁLCIO 500 MG</w:t>
            </w:r>
          </w:p>
        </w:tc>
        <w:tc>
          <w:tcPr>
            <w:tcW w:w="863" w:type="dxa"/>
            <w:shd w:val="clear" w:color="auto" w:fill="FFFFFF"/>
          </w:tcPr>
          <w:p w14:paraId="5BF20218" w14:textId="6C76504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E473F4A" w14:textId="159F96C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3E53DB4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21084D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EC4251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D22CD02" w14:textId="77777777" w:rsidTr="00627D4E">
        <w:tc>
          <w:tcPr>
            <w:tcW w:w="683" w:type="dxa"/>
            <w:shd w:val="clear" w:color="auto" w:fill="FFFFFF"/>
          </w:tcPr>
          <w:p w14:paraId="06089001" w14:textId="2C5248C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54</w:t>
            </w:r>
          </w:p>
        </w:tc>
        <w:tc>
          <w:tcPr>
            <w:tcW w:w="4044" w:type="dxa"/>
            <w:shd w:val="clear" w:color="auto" w:fill="FFFFFF"/>
          </w:tcPr>
          <w:p w14:paraId="118938D4" w14:textId="6BBFE81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CARBONATO DE CALCIO COM COLECALCIFEROL 500 MG+400UI</w:t>
            </w:r>
          </w:p>
        </w:tc>
        <w:tc>
          <w:tcPr>
            <w:tcW w:w="863" w:type="dxa"/>
            <w:shd w:val="clear" w:color="auto" w:fill="FFFFFF"/>
          </w:tcPr>
          <w:p w14:paraId="5855D4E9" w14:textId="3FA9A0F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FD5DBD0" w14:textId="6DFA0A5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20000</w:t>
            </w:r>
          </w:p>
        </w:tc>
        <w:tc>
          <w:tcPr>
            <w:tcW w:w="863" w:type="dxa"/>
            <w:shd w:val="clear" w:color="auto" w:fill="FFFFFF"/>
          </w:tcPr>
          <w:p w14:paraId="7A5EAD5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D2D3A0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B17DA6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AB867F4" w14:textId="77777777" w:rsidTr="00627D4E">
        <w:tc>
          <w:tcPr>
            <w:tcW w:w="683" w:type="dxa"/>
            <w:shd w:val="clear" w:color="auto" w:fill="FFFFFF"/>
          </w:tcPr>
          <w:p w14:paraId="0B1F77B5" w14:textId="4DA4AFF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55</w:t>
            </w:r>
          </w:p>
        </w:tc>
        <w:tc>
          <w:tcPr>
            <w:tcW w:w="4044" w:type="dxa"/>
            <w:shd w:val="clear" w:color="auto" w:fill="FFFFFF"/>
          </w:tcPr>
          <w:p w14:paraId="51401426" w14:textId="41FEE0A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CARBONATO DE LITIO 300 MG</w:t>
            </w:r>
          </w:p>
        </w:tc>
        <w:tc>
          <w:tcPr>
            <w:tcW w:w="863" w:type="dxa"/>
            <w:shd w:val="clear" w:color="auto" w:fill="FFFFFF"/>
          </w:tcPr>
          <w:p w14:paraId="2251D4E4" w14:textId="160D218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860F590" w14:textId="1679D80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7AB95AC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3DC200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EC51B6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E992C0C" w14:textId="77777777" w:rsidTr="00627D4E">
        <w:tc>
          <w:tcPr>
            <w:tcW w:w="683" w:type="dxa"/>
            <w:shd w:val="clear" w:color="auto" w:fill="FFFFFF"/>
          </w:tcPr>
          <w:p w14:paraId="5F78BDF3" w14:textId="665FBDC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56</w:t>
            </w:r>
          </w:p>
        </w:tc>
        <w:tc>
          <w:tcPr>
            <w:tcW w:w="4044" w:type="dxa"/>
            <w:shd w:val="clear" w:color="auto" w:fill="FFFFFF"/>
          </w:tcPr>
          <w:p w14:paraId="361C09F7" w14:textId="0200DE1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CARMELOSE SÓDICA 5MG/ML</w:t>
            </w:r>
          </w:p>
        </w:tc>
        <w:tc>
          <w:tcPr>
            <w:tcW w:w="863" w:type="dxa"/>
            <w:shd w:val="clear" w:color="auto" w:fill="FFFFFF"/>
          </w:tcPr>
          <w:p w14:paraId="6CB717C7" w14:textId="441B9EB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47181F55" w14:textId="220ED44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w:t>
            </w:r>
          </w:p>
        </w:tc>
        <w:tc>
          <w:tcPr>
            <w:tcW w:w="863" w:type="dxa"/>
            <w:shd w:val="clear" w:color="auto" w:fill="FFFFFF"/>
          </w:tcPr>
          <w:p w14:paraId="0376EB6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4319B0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E13F48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26769D2" w14:textId="77777777" w:rsidTr="00627D4E">
        <w:tc>
          <w:tcPr>
            <w:tcW w:w="683" w:type="dxa"/>
            <w:shd w:val="clear" w:color="auto" w:fill="FFFFFF"/>
          </w:tcPr>
          <w:p w14:paraId="353BA100" w14:textId="4A6700E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57</w:t>
            </w:r>
          </w:p>
        </w:tc>
        <w:tc>
          <w:tcPr>
            <w:tcW w:w="4044" w:type="dxa"/>
            <w:shd w:val="clear" w:color="auto" w:fill="FFFFFF"/>
          </w:tcPr>
          <w:p w14:paraId="4B9C5245" w14:textId="6C9A88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CARVEDILOL 6,25 MG</w:t>
            </w:r>
          </w:p>
        </w:tc>
        <w:tc>
          <w:tcPr>
            <w:tcW w:w="863" w:type="dxa"/>
            <w:shd w:val="clear" w:color="auto" w:fill="FFFFFF"/>
          </w:tcPr>
          <w:p w14:paraId="470CEFAB" w14:textId="236E497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6533B5A" w14:textId="53E023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62000</w:t>
            </w:r>
          </w:p>
        </w:tc>
        <w:tc>
          <w:tcPr>
            <w:tcW w:w="863" w:type="dxa"/>
            <w:shd w:val="clear" w:color="auto" w:fill="FFFFFF"/>
          </w:tcPr>
          <w:p w14:paraId="5218C96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BF463B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9A24CC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3A37FA6" w14:textId="77777777" w:rsidTr="00627D4E">
        <w:tc>
          <w:tcPr>
            <w:tcW w:w="683" w:type="dxa"/>
            <w:shd w:val="clear" w:color="auto" w:fill="FFFFFF"/>
          </w:tcPr>
          <w:p w14:paraId="445371BC" w14:textId="439E4D4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58</w:t>
            </w:r>
          </w:p>
        </w:tc>
        <w:tc>
          <w:tcPr>
            <w:tcW w:w="4044" w:type="dxa"/>
            <w:shd w:val="clear" w:color="auto" w:fill="FFFFFF"/>
          </w:tcPr>
          <w:p w14:paraId="503F07F9" w14:textId="2B085E5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CARVEDILOL 12,5 MG</w:t>
            </w:r>
          </w:p>
        </w:tc>
        <w:tc>
          <w:tcPr>
            <w:tcW w:w="863" w:type="dxa"/>
            <w:shd w:val="clear" w:color="auto" w:fill="FFFFFF"/>
          </w:tcPr>
          <w:p w14:paraId="1D21AAA9" w14:textId="389B420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F9CC8A6" w14:textId="261377C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30000</w:t>
            </w:r>
          </w:p>
        </w:tc>
        <w:tc>
          <w:tcPr>
            <w:tcW w:w="863" w:type="dxa"/>
            <w:shd w:val="clear" w:color="auto" w:fill="FFFFFF"/>
          </w:tcPr>
          <w:p w14:paraId="2CCA451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6C8A94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B136F5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EDFF2E8" w14:textId="77777777" w:rsidTr="00627D4E">
        <w:tc>
          <w:tcPr>
            <w:tcW w:w="683" w:type="dxa"/>
            <w:shd w:val="clear" w:color="auto" w:fill="FFFFFF"/>
          </w:tcPr>
          <w:p w14:paraId="6264E6BC" w14:textId="44086BD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59</w:t>
            </w:r>
          </w:p>
        </w:tc>
        <w:tc>
          <w:tcPr>
            <w:tcW w:w="4044" w:type="dxa"/>
            <w:shd w:val="clear" w:color="auto" w:fill="FFFFFF"/>
          </w:tcPr>
          <w:p w14:paraId="53F495A2" w14:textId="121E544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CARVEDILOL 25 MG</w:t>
            </w:r>
          </w:p>
        </w:tc>
        <w:tc>
          <w:tcPr>
            <w:tcW w:w="863" w:type="dxa"/>
            <w:shd w:val="clear" w:color="auto" w:fill="FFFFFF"/>
          </w:tcPr>
          <w:p w14:paraId="691D51CC" w14:textId="597FDFE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4D7F92B" w14:textId="1312ED8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0C7EBC5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50C27A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E5A078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849468D" w14:textId="77777777" w:rsidTr="00627D4E">
        <w:tc>
          <w:tcPr>
            <w:tcW w:w="683" w:type="dxa"/>
            <w:shd w:val="clear" w:color="auto" w:fill="FFFFFF"/>
          </w:tcPr>
          <w:p w14:paraId="4076638E" w14:textId="4FB97C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w:t>
            </w:r>
          </w:p>
        </w:tc>
        <w:tc>
          <w:tcPr>
            <w:tcW w:w="4044" w:type="dxa"/>
            <w:shd w:val="clear" w:color="auto" w:fill="FFFFFF"/>
          </w:tcPr>
          <w:p w14:paraId="18D61E0C" w14:textId="19F14F4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CARVEDILOL 3,125 MG</w:t>
            </w:r>
          </w:p>
        </w:tc>
        <w:tc>
          <w:tcPr>
            <w:tcW w:w="863" w:type="dxa"/>
            <w:shd w:val="clear" w:color="auto" w:fill="FFFFFF"/>
          </w:tcPr>
          <w:p w14:paraId="694B7591" w14:textId="7C2FC93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EEA3942" w14:textId="6F8C2F1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4AA35CF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831335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28C37E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7AC9253" w14:textId="77777777" w:rsidTr="00627D4E">
        <w:tc>
          <w:tcPr>
            <w:tcW w:w="683" w:type="dxa"/>
            <w:shd w:val="clear" w:color="auto" w:fill="FFFFFF"/>
          </w:tcPr>
          <w:p w14:paraId="1E245A74" w14:textId="0F09465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61</w:t>
            </w:r>
          </w:p>
        </w:tc>
        <w:tc>
          <w:tcPr>
            <w:tcW w:w="4044" w:type="dxa"/>
            <w:shd w:val="clear" w:color="auto" w:fill="FFFFFF"/>
          </w:tcPr>
          <w:p w14:paraId="73AED5B3" w14:textId="71DC28F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CEFALEXINA 50 MG/ML - 100 ML</w:t>
            </w:r>
          </w:p>
        </w:tc>
        <w:tc>
          <w:tcPr>
            <w:tcW w:w="863" w:type="dxa"/>
            <w:shd w:val="clear" w:color="auto" w:fill="FFFFFF"/>
          </w:tcPr>
          <w:p w14:paraId="154931C3" w14:textId="45784C9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3406B186" w14:textId="327E334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7FD5378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1C0D5D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DD88D2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0D6F42C" w14:textId="77777777" w:rsidTr="00627D4E">
        <w:tc>
          <w:tcPr>
            <w:tcW w:w="683" w:type="dxa"/>
            <w:shd w:val="clear" w:color="auto" w:fill="FFFFFF"/>
          </w:tcPr>
          <w:p w14:paraId="02763C9E" w14:textId="6239F7B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62</w:t>
            </w:r>
          </w:p>
        </w:tc>
        <w:tc>
          <w:tcPr>
            <w:tcW w:w="4044" w:type="dxa"/>
            <w:shd w:val="clear" w:color="auto" w:fill="FFFFFF"/>
          </w:tcPr>
          <w:p w14:paraId="0D00314C" w14:textId="64E0CD1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CEFALEXINA 500 MG</w:t>
            </w:r>
          </w:p>
        </w:tc>
        <w:tc>
          <w:tcPr>
            <w:tcW w:w="863" w:type="dxa"/>
            <w:shd w:val="clear" w:color="auto" w:fill="FFFFFF"/>
          </w:tcPr>
          <w:p w14:paraId="5B6FF76B" w14:textId="00EFD27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7173A74A" w14:textId="7AE4007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20000</w:t>
            </w:r>
          </w:p>
        </w:tc>
        <w:tc>
          <w:tcPr>
            <w:tcW w:w="863" w:type="dxa"/>
            <w:shd w:val="clear" w:color="auto" w:fill="FFFFFF"/>
          </w:tcPr>
          <w:p w14:paraId="7CE5B43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33FCF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211683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20A5490" w14:textId="77777777" w:rsidTr="00627D4E">
        <w:tc>
          <w:tcPr>
            <w:tcW w:w="683" w:type="dxa"/>
            <w:shd w:val="clear" w:color="auto" w:fill="FFFFFF"/>
          </w:tcPr>
          <w:p w14:paraId="116203B2" w14:textId="44B2D9D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63</w:t>
            </w:r>
          </w:p>
        </w:tc>
        <w:tc>
          <w:tcPr>
            <w:tcW w:w="4044" w:type="dxa"/>
            <w:shd w:val="clear" w:color="auto" w:fill="FFFFFF"/>
          </w:tcPr>
          <w:p w14:paraId="7834709E" w14:textId="1C5C95C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CEFTRIAXONA 1G IM - 3,5 ML</w:t>
            </w:r>
          </w:p>
        </w:tc>
        <w:tc>
          <w:tcPr>
            <w:tcW w:w="863" w:type="dxa"/>
            <w:shd w:val="clear" w:color="auto" w:fill="FFFFFF"/>
          </w:tcPr>
          <w:p w14:paraId="0ED15D01" w14:textId="73BE8DC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10E9AFBB" w14:textId="3051F03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1600</w:t>
            </w:r>
          </w:p>
        </w:tc>
        <w:tc>
          <w:tcPr>
            <w:tcW w:w="863" w:type="dxa"/>
            <w:shd w:val="clear" w:color="auto" w:fill="FFFFFF"/>
          </w:tcPr>
          <w:p w14:paraId="70074D8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33647E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47044C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15A5977" w14:textId="77777777" w:rsidTr="00627D4E">
        <w:tc>
          <w:tcPr>
            <w:tcW w:w="683" w:type="dxa"/>
            <w:shd w:val="clear" w:color="auto" w:fill="FFFFFF"/>
          </w:tcPr>
          <w:p w14:paraId="715AF7D8" w14:textId="0A8FA7F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64</w:t>
            </w:r>
          </w:p>
        </w:tc>
        <w:tc>
          <w:tcPr>
            <w:tcW w:w="4044" w:type="dxa"/>
            <w:shd w:val="clear" w:color="auto" w:fill="FFFFFF"/>
          </w:tcPr>
          <w:p w14:paraId="49E30A03" w14:textId="442C6CF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CETOCONAZOL 200 MG</w:t>
            </w:r>
          </w:p>
        </w:tc>
        <w:tc>
          <w:tcPr>
            <w:tcW w:w="863" w:type="dxa"/>
            <w:shd w:val="clear" w:color="auto" w:fill="FFFFFF"/>
          </w:tcPr>
          <w:p w14:paraId="2603E856" w14:textId="3521544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EF4FD83" w14:textId="4218A87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17AE755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AD9447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C24F86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5729FAA" w14:textId="77777777" w:rsidTr="00627D4E">
        <w:tc>
          <w:tcPr>
            <w:tcW w:w="683" w:type="dxa"/>
            <w:shd w:val="clear" w:color="auto" w:fill="FFFFFF"/>
          </w:tcPr>
          <w:p w14:paraId="1227001A" w14:textId="7140257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65</w:t>
            </w:r>
          </w:p>
        </w:tc>
        <w:tc>
          <w:tcPr>
            <w:tcW w:w="4044" w:type="dxa"/>
            <w:shd w:val="clear" w:color="auto" w:fill="FFFFFF"/>
          </w:tcPr>
          <w:p w14:paraId="7D3B9F10" w14:textId="44EB245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CETOCONAZOL 20 MG/G - 30 G</w:t>
            </w:r>
          </w:p>
        </w:tc>
        <w:tc>
          <w:tcPr>
            <w:tcW w:w="863" w:type="dxa"/>
            <w:shd w:val="clear" w:color="auto" w:fill="FFFFFF"/>
          </w:tcPr>
          <w:p w14:paraId="73521CCC" w14:textId="0A4EDD0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3027C535" w14:textId="4796AB7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w:t>
            </w:r>
          </w:p>
        </w:tc>
        <w:tc>
          <w:tcPr>
            <w:tcW w:w="863" w:type="dxa"/>
            <w:shd w:val="clear" w:color="auto" w:fill="FFFFFF"/>
          </w:tcPr>
          <w:p w14:paraId="00C548E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B8AF78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D45AFB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7131B04" w14:textId="77777777" w:rsidTr="00627D4E">
        <w:tc>
          <w:tcPr>
            <w:tcW w:w="683" w:type="dxa"/>
            <w:shd w:val="clear" w:color="auto" w:fill="FFFFFF"/>
          </w:tcPr>
          <w:p w14:paraId="596403FA" w14:textId="2A16A57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66</w:t>
            </w:r>
          </w:p>
        </w:tc>
        <w:tc>
          <w:tcPr>
            <w:tcW w:w="4044" w:type="dxa"/>
            <w:shd w:val="clear" w:color="auto" w:fill="FFFFFF"/>
          </w:tcPr>
          <w:p w14:paraId="6CF96D6D" w14:textId="41D7BBE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CETOCONAZOL 20 MG/G XAMPU 100ML</w:t>
            </w:r>
          </w:p>
        </w:tc>
        <w:tc>
          <w:tcPr>
            <w:tcW w:w="863" w:type="dxa"/>
            <w:shd w:val="clear" w:color="auto" w:fill="FFFFFF"/>
          </w:tcPr>
          <w:p w14:paraId="37E7E61C" w14:textId="7CDA5ED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56738F38" w14:textId="0A27052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w:t>
            </w:r>
          </w:p>
        </w:tc>
        <w:tc>
          <w:tcPr>
            <w:tcW w:w="863" w:type="dxa"/>
            <w:shd w:val="clear" w:color="auto" w:fill="FFFFFF"/>
          </w:tcPr>
          <w:p w14:paraId="2A4A496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EEE1FF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04D787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5E61BE8" w14:textId="77777777" w:rsidTr="00627D4E">
        <w:tc>
          <w:tcPr>
            <w:tcW w:w="683" w:type="dxa"/>
            <w:shd w:val="clear" w:color="auto" w:fill="FFFFFF"/>
          </w:tcPr>
          <w:p w14:paraId="03001B42" w14:textId="343C931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67</w:t>
            </w:r>
          </w:p>
        </w:tc>
        <w:tc>
          <w:tcPr>
            <w:tcW w:w="4044" w:type="dxa"/>
            <w:shd w:val="clear" w:color="auto" w:fill="FFFFFF"/>
          </w:tcPr>
          <w:p w14:paraId="36226C4C" w14:textId="12E3959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CETOCONAZOL 20 MG/G + BETAMETASONA 0,5 MG/G - 30 G</w:t>
            </w:r>
          </w:p>
        </w:tc>
        <w:tc>
          <w:tcPr>
            <w:tcW w:w="863" w:type="dxa"/>
            <w:shd w:val="clear" w:color="auto" w:fill="FFFFFF"/>
          </w:tcPr>
          <w:p w14:paraId="61A177BA" w14:textId="4B90C65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0A7AFC6E" w14:textId="1E6669C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w:t>
            </w:r>
          </w:p>
        </w:tc>
        <w:tc>
          <w:tcPr>
            <w:tcW w:w="863" w:type="dxa"/>
            <w:shd w:val="clear" w:color="auto" w:fill="FFFFFF"/>
          </w:tcPr>
          <w:p w14:paraId="2B32C3F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5953A9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8F68F5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48CF0C9" w14:textId="77777777" w:rsidTr="00627D4E">
        <w:tc>
          <w:tcPr>
            <w:tcW w:w="683" w:type="dxa"/>
            <w:shd w:val="clear" w:color="auto" w:fill="FFFFFF"/>
          </w:tcPr>
          <w:p w14:paraId="67C94D33" w14:textId="0D9DAB1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68</w:t>
            </w:r>
          </w:p>
        </w:tc>
        <w:tc>
          <w:tcPr>
            <w:tcW w:w="4044" w:type="dxa"/>
            <w:shd w:val="clear" w:color="auto" w:fill="FFFFFF"/>
          </w:tcPr>
          <w:p w14:paraId="30A38707" w14:textId="74BA7DE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CETOCONAZOL 2,5 MG/G + BETAMETASONA 20 MG/</w:t>
            </w:r>
            <w:proofErr w:type="gramStart"/>
            <w:r>
              <w:rPr>
                <w:rFonts w:ascii="Draft 10cpi" w:hAnsi="Draft 10cpi" w:cs="Calibri"/>
                <w:color w:val="000000"/>
                <w:sz w:val="16"/>
                <w:szCs w:val="16"/>
              </w:rPr>
              <w:t>G  +</w:t>
            </w:r>
            <w:proofErr w:type="gramEnd"/>
            <w:r>
              <w:rPr>
                <w:rFonts w:ascii="Draft 10cpi" w:hAnsi="Draft 10cpi" w:cs="Calibri"/>
                <w:color w:val="000000"/>
                <w:sz w:val="16"/>
                <w:szCs w:val="16"/>
              </w:rPr>
              <w:t xml:space="preserve"> SULFATO DE NEOMICINA 0,64 MG/G - 30G</w:t>
            </w:r>
          </w:p>
        </w:tc>
        <w:tc>
          <w:tcPr>
            <w:tcW w:w="863" w:type="dxa"/>
            <w:shd w:val="clear" w:color="auto" w:fill="FFFFFF"/>
          </w:tcPr>
          <w:p w14:paraId="0C7FE7CB" w14:textId="0034044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CREME</w:t>
            </w:r>
          </w:p>
        </w:tc>
        <w:tc>
          <w:tcPr>
            <w:tcW w:w="878" w:type="dxa"/>
            <w:shd w:val="clear" w:color="auto" w:fill="FFFFFF"/>
          </w:tcPr>
          <w:p w14:paraId="21EC1ED4" w14:textId="2062174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7A677AD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EDF688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BBB1E7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5AB4D29" w14:textId="77777777" w:rsidTr="00627D4E">
        <w:tc>
          <w:tcPr>
            <w:tcW w:w="683" w:type="dxa"/>
            <w:shd w:val="clear" w:color="auto" w:fill="FFFFFF"/>
          </w:tcPr>
          <w:p w14:paraId="4DFE06EA" w14:textId="5350BD8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69</w:t>
            </w:r>
          </w:p>
        </w:tc>
        <w:tc>
          <w:tcPr>
            <w:tcW w:w="4044" w:type="dxa"/>
            <w:shd w:val="clear" w:color="auto" w:fill="FFFFFF"/>
          </w:tcPr>
          <w:p w14:paraId="255C2C2E" w14:textId="5B8421A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CETOPROFENO 100 MG</w:t>
            </w:r>
          </w:p>
        </w:tc>
        <w:tc>
          <w:tcPr>
            <w:tcW w:w="863" w:type="dxa"/>
            <w:shd w:val="clear" w:color="auto" w:fill="FFFFFF"/>
          </w:tcPr>
          <w:p w14:paraId="5C17AD23" w14:textId="4F7173A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359FC0C" w14:textId="326BB99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28000</w:t>
            </w:r>
          </w:p>
        </w:tc>
        <w:tc>
          <w:tcPr>
            <w:tcW w:w="863" w:type="dxa"/>
            <w:shd w:val="clear" w:color="auto" w:fill="FFFFFF"/>
          </w:tcPr>
          <w:p w14:paraId="7E27142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C3CF40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96BBFD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6FCD9FA" w14:textId="77777777" w:rsidTr="00627D4E">
        <w:tc>
          <w:tcPr>
            <w:tcW w:w="683" w:type="dxa"/>
            <w:shd w:val="clear" w:color="auto" w:fill="FFFFFF"/>
          </w:tcPr>
          <w:p w14:paraId="17BBDE43" w14:textId="4FA6514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lastRenderedPageBreak/>
              <w:t>70</w:t>
            </w:r>
          </w:p>
        </w:tc>
        <w:tc>
          <w:tcPr>
            <w:tcW w:w="4044" w:type="dxa"/>
            <w:shd w:val="clear" w:color="auto" w:fill="FFFFFF"/>
          </w:tcPr>
          <w:p w14:paraId="1D4A64F1" w14:textId="3A8813E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CETOPROFENO 50 MG/ML - 2 ML</w:t>
            </w:r>
          </w:p>
        </w:tc>
        <w:tc>
          <w:tcPr>
            <w:tcW w:w="863" w:type="dxa"/>
            <w:shd w:val="clear" w:color="auto" w:fill="FFFFFF"/>
          </w:tcPr>
          <w:p w14:paraId="4A0F38A8" w14:textId="091EE5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44FD6D55" w14:textId="2117EB6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495829B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64581D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393C51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02707D3" w14:textId="77777777" w:rsidTr="00627D4E">
        <w:tc>
          <w:tcPr>
            <w:tcW w:w="683" w:type="dxa"/>
            <w:shd w:val="clear" w:color="auto" w:fill="FFFFFF"/>
          </w:tcPr>
          <w:p w14:paraId="7D42FE65" w14:textId="31B062E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71</w:t>
            </w:r>
          </w:p>
        </w:tc>
        <w:tc>
          <w:tcPr>
            <w:tcW w:w="4044" w:type="dxa"/>
            <w:shd w:val="clear" w:color="auto" w:fill="FFFFFF"/>
          </w:tcPr>
          <w:p w14:paraId="0E2659D6" w14:textId="56CEB93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NITRATO DE TIAMINA 5000 MCG + CLORIDRATO DE PIRIDOXINA100 MG/G + CIANOCOBALAMINA 100 MG/G</w:t>
            </w:r>
          </w:p>
        </w:tc>
        <w:tc>
          <w:tcPr>
            <w:tcW w:w="863" w:type="dxa"/>
            <w:shd w:val="clear" w:color="auto" w:fill="FFFFFF"/>
          </w:tcPr>
          <w:p w14:paraId="70512501" w14:textId="764A026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4059564" w14:textId="389816A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17000</w:t>
            </w:r>
          </w:p>
        </w:tc>
        <w:tc>
          <w:tcPr>
            <w:tcW w:w="863" w:type="dxa"/>
            <w:shd w:val="clear" w:color="auto" w:fill="FFFFFF"/>
          </w:tcPr>
          <w:p w14:paraId="15410B4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B595BB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E20173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28B5332" w14:textId="77777777" w:rsidTr="00627D4E">
        <w:tc>
          <w:tcPr>
            <w:tcW w:w="683" w:type="dxa"/>
            <w:shd w:val="clear" w:color="auto" w:fill="FFFFFF"/>
          </w:tcPr>
          <w:p w14:paraId="1463ECA4" w14:textId="1B95634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72</w:t>
            </w:r>
          </w:p>
        </w:tc>
        <w:tc>
          <w:tcPr>
            <w:tcW w:w="4044" w:type="dxa"/>
            <w:shd w:val="clear" w:color="auto" w:fill="FFFFFF"/>
          </w:tcPr>
          <w:p w14:paraId="587A11E3" w14:textId="4D0E5D5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TIAMINA 100MG/ CLOR PIRIDOXINA 100MG/ CIANOCOBALAMINA 5000MCG</w:t>
            </w:r>
          </w:p>
        </w:tc>
        <w:tc>
          <w:tcPr>
            <w:tcW w:w="863" w:type="dxa"/>
            <w:shd w:val="clear" w:color="auto" w:fill="FFFFFF"/>
          </w:tcPr>
          <w:p w14:paraId="5E0D2826" w14:textId="399D161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39CA2F38" w14:textId="61E9113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w:t>
            </w:r>
          </w:p>
        </w:tc>
        <w:tc>
          <w:tcPr>
            <w:tcW w:w="863" w:type="dxa"/>
            <w:shd w:val="clear" w:color="auto" w:fill="FFFFFF"/>
          </w:tcPr>
          <w:p w14:paraId="1C82430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C52023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12AD07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1C4AAD0" w14:textId="77777777" w:rsidTr="00627D4E">
        <w:tc>
          <w:tcPr>
            <w:tcW w:w="683" w:type="dxa"/>
            <w:shd w:val="clear" w:color="auto" w:fill="FFFFFF"/>
          </w:tcPr>
          <w:p w14:paraId="16037E55" w14:textId="1AF49C0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73</w:t>
            </w:r>
          </w:p>
        </w:tc>
        <w:tc>
          <w:tcPr>
            <w:tcW w:w="4044" w:type="dxa"/>
            <w:shd w:val="clear" w:color="auto" w:fill="FFFFFF"/>
          </w:tcPr>
          <w:p w14:paraId="1F1247AA" w14:textId="3512A99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CILOSTAZOL 100 MG</w:t>
            </w:r>
          </w:p>
        </w:tc>
        <w:tc>
          <w:tcPr>
            <w:tcW w:w="863" w:type="dxa"/>
            <w:shd w:val="clear" w:color="auto" w:fill="FFFFFF"/>
          </w:tcPr>
          <w:p w14:paraId="1B5414DC" w14:textId="61DE0FE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3B0F612" w14:textId="21680B1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36DCC23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E13A23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2437AA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7D24BEC" w14:textId="77777777" w:rsidTr="00627D4E">
        <w:tc>
          <w:tcPr>
            <w:tcW w:w="683" w:type="dxa"/>
            <w:shd w:val="clear" w:color="auto" w:fill="FFFFFF"/>
          </w:tcPr>
          <w:p w14:paraId="00D9C11D" w14:textId="219DA3B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74</w:t>
            </w:r>
          </w:p>
        </w:tc>
        <w:tc>
          <w:tcPr>
            <w:tcW w:w="4044" w:type="dxa"/>
            <w:shd w:val="clear" w:color="auto" w:fill="FFFFFF"/>
          </w:tcPr>
          <w:p w14:paraId="3CD216F4" w14:textId="379DD39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CILOSTAZOL 50 MG</w:t>
            </w:r>
          </w:p>
        </w:tc>
        <w:tc>
          <w:tcPr>
            <w:tcW w:w="863" w:type="dxa"/>
            <w:shd w:val="clear" w:color="auto" w:fill="FFFFFF"/>
          </w:tcPr>
          <w:p w14:paraId="62C768EE" w14:textId="70F999E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711530C" w14:textId="2B5319F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0EABAC0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AF2887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56B135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CFE8DFC" w14:textId="77777777" w:rsidTr="00627D4E">
        <w:tc>
          <w:tcPr>
            <w:tcW w:w="683" w:type="dxa"/>
            <w:shd w:val="clear" w:color="auto" w:fill="FFFFFF"/>
          </w:tcPr>
          <w:p w14:paraId="49B769AF" w14:textId="4768314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75</w:t>
            </w:r>
          </w:p>
        </w:tc>
        <w:tc>
          <w:tcPr>
            <w:tcW w:w="4044" w:type="dxa"/>
            <w:shd w:val="clear" w:color="auto" w:fill="FFFFFF"/>
          </w:tcPr>
          <w:p w14:paraId="1C5E4D52" w14:textId="03381C8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CIMETIDINA 200 MG</w:t>
            </w:r>
          </w:p>
        </w:tc>
        <w:tc>
          <w:tcPr>
            <w:tcW w:w="863" w:type="dxa"/>
            <w:shd w:val="clear" w:color="auto" w:fill="FFFFFF"/>
          </w:tcPr>
          <w:p w14:paraId="68C90818" w14:textId="17A257D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3488199" w14:textId="5E0653C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13000</w:t>
            </w:r>
          </w:p>
        </w:tc>
        <w:tc>
          <w:tcPr>
            <w:tcW w:w="863" w:type="dxa"/>
            <w:shd w:val="clear" w:color="auto" w:fill="FFFFFF"/>
          </w:tcPr>
          <w:p w14:paraId="0FA08E3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D7DBB3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B83090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DA8BB0F" w14:textId="77777777" w:rsidTr="00627D4E">
        <w:tc>
          <w:tcPr>
            <w:tcW w:w="683" w:type="dxa"/>
            <w:shd w:val="clear" w:color="auto" w:fill="FFFFFF"/>
          </w:tcPr>
          <w:p w14:paraId="7C99F627" w14:textId="699590F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76</w:t>
            </w:r>
          </w:p>
        </w:tc>
        <w:tc>
          <w:tcPr>
            <w:tcW w:w="4044" w:type="dxa"/>
            <w:shd w:val="clear" w:color="auto" w:fill="FFFFFF"/>
          </w:tcPr>
          <w:p w14:paraId="39852EE1" w14:textId="29E6969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CINARIZINA 25 MG</w:t>
            </w:r>
          </w:p>
        </w:tc>
        <w:tc>
          <w:tcPr>
            <w:tcW w:w="863" w:type="dxa"/>
            <w:shd w:val="clear" w:color="auto" w:fill="FFFFFF"/>
          </w:tcPr>
          <w:p w14:paraId="45643931" w14:textId="46AEA4D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0F2E345" w14:textId="58A7105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7105991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ECE1A8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3DDC3A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71F24A5" w14:textId="77777777" w:rsidTr="00627D4E">
        <w:tc>
          <w:tcPr>
            <w:tcW w:w="683" w:type="dxa"/>
            <w:shd w:val="clear" w:color="auto" w:fill="FFFFFF"/>
          </w:tcPr>
          <w:p w14:paraId="3D1D07EA" w14:textId="54F2A44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77</w:t>
            </w:r>
          </w:p>
        </w:tc>
        <w:tc>
          <w:tcPr>
            <w:tcW w:w="4044" w:type="dxa"/>
            <w:shd w:val="clear" w:color="auto" w:fill="FFFFFF"/>
          </w:tcPr>
          <w:p w14:paraId="1DC57134" w14:textId="7B94E05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CINARIZINA 75MG</w:t>
            </w:r>
          </w:p>
        </w:tc>
        <w:tc>
          <w:tcPr>
            <w:tcW w:w="863" w:type="dxa"/>
            <w:shd w:val="clear" w:color="auto" w:fill="FFFFFF"/>
          </w:tcPr>
          <w:p w14:paraId="3A949F86" w14:textId="4CC5D30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2B8A407" w14:textId="2AF6512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3079A44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59FAB2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974F67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7D3ABE2" w14:textId="77777777" w:rsidTr="00627D4E">
        <w:tc>
          <w:tcPr>
            <w:tcW w:w="683" w:type="dxa"/>
            <w:shd w:val="clear" w:color="auto" w:fill="FFFFFF"/>
          </w:tcPr>
          <w:p w14:paraId="40CD8E61" w14:textId="41897B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78</w:t>
            </w:r>
          </w:p>
        </w:tc>
        <w:tc>
          <w:tcPr>
            <w:tcW w:w="4044" w:type="dxa"/>
            <w:shd w:val="clear" w:color="auto" w:fill="FFFFFF"/>
          </w:tcPr>
          <w:p w14:paraId="28DC012C" w14:textId="5251264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CLARITROMICINA 500MG</w:t>
            </w:r>
          </w:p>
        </w:tc>
        <w:tc>
          <w:tcPr>
            <w:tcW w:w="863" w:type="dxa"/>
            <w:shd w:val="clear" w:color="auto" w:fill="FFFFFF"/>
          </w:tcPr>
          <w:p w14:paraId="1B25B7F9" w14:textId="6AE28FF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10F8DC6" w14:textId="385FC31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1CBE8EE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57C8FE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6A8766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19B3E00" w14:textId="77777777" w:rsidTr="00627D4E">
        <w:tc>
          <w:tcPr>
            <w:tcW w:w="683" w:type="dxa"/>
            <w:shd w:val="clear" w:color="auto" w:fill="FFFFFF"/>
          </w:tcPr>
          <w:p w14:paraId="7E75BBBD" w14:textId="3BA5FF3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79</w:t>
            </w:r>
          </w:p>
        </w:tc>
        <w:tc>
          <w:tcPr>
            <w:tcW w:w="4044" w:type="dxa"/>
            <w:shd w:val="clear" w:color="auto" w:fill="FFFFFF"/>
          </w:tcPr>
          <w:p w14:paraId="05B03C2C" w14:textId="6A3C160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CLOBAZAN 20 MG</w:t>
            </w:r>
          </w:p>
        </w:tc>
        <w:tc>
          <w:tcPr>
            <w:tcW w:w="863" w:type="dxa"/>
            <w:shd w:val="clear" w:color="auto" w:fill="FFFFFF"/>
          </w:tcPr>
          <w:p w14:paraId="550116DC" w14:textId="5346B03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5D6DC93" w14:textId="4EB955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w:t>
            </w:r>
          </w:p>
        </w:tc>
        <w:tc>
          <w:tcPr>
            <w:tcW w:w="863" w:type="dxa"/>
            <w:shd w:val="clear" w:color="auto" w:fill="FFFFFF"/>
          </w:tcPr>
          <w:p w14:paraId="3ED8C76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D665F4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B62351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550F5D6" w14:textId="77777777" w:rsidTr="00627D4E">
        <w:tc>
          <w:tcPr>
            <w:tcW w:w="683" w:type="dxa"/>
            <w:shd w:val="clear" w:color="auto" w:fill="FFFFFF"/>
          </w:tcPr>
          <w:p w14:paraId="3BA631AF" w14:textId="0B67531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w:t>
            </w:r>
          </w:p>
        </w:tc>
        <w:tc>
          <w:tcPr>
            <w:tcW w:w="4044" w:type="dxa"/>
            <w:shd w:val="clear" w:color="auto" w:fill="FFFFFF"/>
          </w:tcPr>
          <w:p w14:paraId="71CCDC71" w14:textId="15EBECB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CLONAZEPAM 0,5 MG</w:t>
            </w:r>
          </w:p>
        </w:tc>
        <w:tc>
          <w:tcPr>
            <w:tcW w:w="863" w:type="dxa"/>
            <w:shd w:val="clear" w:color="auto" w:fill="FFFFFF"/>
          </w:tcPr>
          <w:p w14:paraId="5B31C67F" w14:textId="7E2ED3C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F98E243" w14:textId="6F3B092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472CDBF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EFE577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E6F0CF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869B003" w14:textId="77777777" w:rsidTr="00627D4E">
        <w:tc>
          <w:tcPr>
            <w:tcW w:w="683" w:type="dxa"/>
            <w:shd w:val="clear" w:color="auto" w:fill="FFFFFF"/>
          </w:tcPr>
          <w:p w14:paraId="2DF3DC9F" w14:textId="006A369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81</w:t>
            </w:r>
          </w:p>
        </w:tc>
        <w:tc>
          <w:tcPr>
            <w:tcW w:w="4044" w:type="dxa"/>
            <w:shd w:val="clear" w:color="auto" w:fill="FFFFFF"/>
          </w:tcPr>
          <w:p w14:paraId="7F639D58" w14:textId="05BD0FE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CLONAZEPAM 2 MG</w:t>
            </w:r>
          </w:p>
        </w:tc>
        <w:tc>
          <w:tcPr>
            <w:tcW w:w="863" w:type="dxa"/>
            <w:shd w:val="clear" w:color="auto" w:fill="FFFFFF"/>
          </w:tcPr>
          <w:p w14:paraId="2B983427" w14:textId="732800E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9158753" w14:textId="14B7A57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75000</w:t>
            </w:r>
          </w:p>
        </w:tc>
        <w:tc>
          <w:tcPr>
            <w:tcW w:w="863" w:type="dxa"/>
            <w:shd w:val="clear" w:color="auto" w:fill="FFFFFF"/>
          </w:tcPr>
          <w:p w14:paraId="19F535C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F1BBBD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60351E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7A160C3" w14:textId="77777777" w:rsidTr="00627D4E">
        <w:tc>
          <w:tcPr>
            <w:tcW w:w="683" w:type="dxa"/>
            <w:shd w:val="clear" w:color="auto" w:fill="FFFFFF"/>
          </w:tcPr>
          <w:p w14:paraId="29921332" w14:textId="0BAE983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82</w:t>
            </w:r>
          </w:p>
        </w:tc>
        <w:tc>
          <w:tcPr>
            <w:tcW w:w="4044" w:type="dxa"/>
            <w:shd w:val="clear" w:color="auto" w:fill="FFFFFF"/>
          </w:tcPr>
          <w:p w14:paraId="63F7302A" w14:textId="4411677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CLONAZEPAN 2,5 MG/ML - 20ML</w:t>
            </w:r>
          </w:p>
        </w:tc>
        <w:tc>
          <w:tcPr>
            <w:tcW w:w="863" w:type="dxa"/>
            <w:shd w:val="clear" w:color="auto" w:fill="FFFFFF"/>
          </w:tcPr>
          <w:p w14:paraId="1CFFB4A5" w14:textId="29E093D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8C1DB4F" w14:textId="5A5423E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w:t>
            </w:r>
          </w:p>
        </w:tc>
        <w:tc>
          <w:tcPr>
            <w:tcW w:w="863" w:type="dxa"/>
            <w:shd w:val="clear" w:color="auto" w:fill="FFFFFF"/>
          </w:tcPr>
          <w:p w14:paraId="6007367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FC1927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01C457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3E633D1" w14:textId="77777777" w:rsidTr="00627D4E">
        <w:tc>
          <w:tcPr>
            <w:tcW w:w="683" w:type="dxa"/>
            <w:shd w:val="clear" w:color="auto" w:fill="FFFFFF"/>
          </w:tcPr>
          <w:p w14:paraId="7509E8B6" w14:textId="1835D4C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83</w:t>
            </w:r>
          </w:p>
        </w:tc>
        <w:tc>
          <w:tcPr>
            <w:tcW w:w="4044" w:type="dxa"/>
            <w:shd w:val="clear" w:color="auto" w:fill="FFFFFF"/>
          </w:tcPr>
          <w:p w14:paraId="18318016" w14:textId="6430DD1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BISSULFATO DE CLOPIDOGREL 75 MG</w:t>
            </w:r>
          </w:p>
        </w:tc>
        <w:tc>
          <w:tcPr>
            <w:tcW w:w="863" w:type="dxa"/>
            <w:shd w:val="clear" w:color="auto" w:fill="FFFFFF"/>
          </w:tcPr>
          <w:p w14:paraId="3E0B8A1C" w14:textId="7A7E1FF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BBE1DE6" w14:textId="512A8DD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28000</w:t>
            </w:r>
          </w:p>
        </w:tc>
        <w:tc>
          <w:tcPr>
            <w:tcW w:w="863" w:type="dxa"/>
            <w:shd w:val="clear" w:color="auto" w:fill="FFFFFF"/>
          </w:tcPr>
          <w:p w14:paraId="278DF69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C38F5B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0381E1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227D7AF" w14:textId="77777777" w:rsidTr="00627D4E">
        <w:tc>
          <w:tcPr>
            <w:tcW w:w="683" w:type="dxa"/>
            <w:shd w:val="clear" w:color="auto" w:fill="FFFFFF"/>
          </w:tcPr>
          <w:p w14:paraId="315E90E6" w14:textId="15FC383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84</w:t>
            </w:r>
          </w:p>
        </w:tc>
        <w:tc>
          <w:tcPr>
            <w:tcW w:w="4044" w:type="dxa"/>
            <w:shd w:val="clear" w:color="auto" w:fill="FFFFFF"/>
          </w:tcPr>
          <w:p w14:paraId="13E9A3B5" w14:textId="0806681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CLORETO DE POTASSIO 6% XAROPE 100 ML</w:t>
            </w:r>
          </w:p>
        </w:tc>
        <w:tc>
          <w:tcPr>
            <w:tcW w:w="863" w:type="dxa"/>
            <w:shd w:val="clear" w:color="auto" w:fill="FFFFFF"/>
          </w:tcPr>
          <w:p w14:paraId="053A0361" w14:textId="4A95C28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DA046F1" w14:textId="378B045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w:t>
            </w:r>
          </w:p>
        </w:tc>
        <w:tc>
          <w:tcPr>
            <w:tcW w:w="863" w:type="dxa"/>
            <w:shd w:val="clear" w:color="auto" w:fill="FFFFFF"/>
          </w:tcPr>
          <w:p w14:paraId="28CE4B3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D27DC3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D376B9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51198E2" w14:textId="77777777" w:rsidTr="00627D4E">
        <w:tc>
          <w:tcPr>
            <w:tcW w:w="683" w:type="dxa"/>
            <w:shd w:val="clear" w:color="auto" w:fill="FFFFFF"/>
          </w:tcPr>
          <w:p w14:paraId="2D8A49EA" w14:textId="2D78B39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85</w:t>
            </w:r>
          </w:p>
        </w:tc>
        <w:tc>
          <w:tcPr>
            <w:tcW w:w="4044" w:type="dxa"/>
            <w:shd w:val="clear" w:color="auto" w:fill="FFFFFF"/>
          </w:tcPr>
          <w:p w14:paraId="2D425AB8" w14:textId="0A8F888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AMIODARONA 200 MG</w:t>
            </w:r>
          </w:p>
        </w:tc>
        <w:tc>
          <w:tcPr>
            <w:tcW w:w="863" w:type="dxa"/>
            <w:shd w:val="clear" w:color="auto" w:fill="FFFFFF"/>
          </w:tcPr>
          <w:p w14:paraId="659F0DF9" w14:textId="3029D41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1E7EE16" w14:textId="2822097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59A599A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104AFC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BD9294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34E0EEE" w14:textId="77777777" w:rsidTr="00627D4E">
        <w:tc>
          <w:tcPr>
            <w:tcW w:w="683" w:type="dxa"/>
            <w:shd w:val="clear" w:color="auto" w:fill="FFFFFF"/>
          </w:tcPr>
          <w:p w14:paraId="0F22D4F8" w14:textId="4EF170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86</w:t>
            </w:r>
          </w:p>
        </w:tc>
        <w:tc>
          <w:tcPr>
            <w:tcW w:w="4044" w:type="dxa"/>
            <w:shd w:val="clear" w:color="auto" w:fill="FFFFFF"/>
          </w:tcPr>
          <w:p w14:paraId="4650F0C8" w14:textId="1F74554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AMITRIPTILINA 25 MG</w:t>
            </w:r>
          </w:p>
        </w:tc>
        <w:tc>
          <w:tcPr>
            <w:tcW w:w="863" w:type="dxa"/>
            <w:shd w:val="clear" w:color="auto" w:fill="FFFFFF"/>
          </w:tcPr>
          <w:p w14:paraId="2A31F576" w14:textId="4CC94C5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9A26A4F" w14:textId="5787F50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90000</w:t>
            </w:r>
          </w:p>
        </w:tc>
        <w:tc>
          <w:tcPr>
            <w:tcW w:w="863" w:type="dxa"/>
            <w:shd w:val="clear" w:color="auto" w:fill="FFFFFF"/>
          </w:tcPr>
          <w:p w14:paraId="46D54C9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FE8FCC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8370F2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1652F81" w14:textId="77777777" w:rsidTr="00627D4E">
        <w:tc>
          <w:tcPr>
            <w:tcW w:w="683" w:type="dxa"/>
            <w:shd w:val="clear" w:color="auto" w:fill="FFFFFF"/>
          </w:tcPr>
          <w:p w14:paraId="449FBBA5" w14:textId="0C2A9CC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87</w:t>
            </w:r>
          </w:p>
        </w:tc>
        <w:tc>
          <w:tcPr>
            <w:tcW w:w="4044" w:type="dxa"/>
            <w:shd w:val="clear" w:color="auto" w:fill="FFFFFF"/>
          </w:tcPr>
          <w:p w14:paraId="3EEE7418" w14:textId="59CD0AF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BIPERIDENO 2 MG</w:t>
            </w:r>
          </w:p>
        </w:tc>
        <w:tc>
          <w:tcPr>
            <w:tcW w:w="863" w:type="dxa"/>
            <w:shd w:val="clear" w:color="auto" w:fill="FFFFFF"/>
          </w:tcPr>
          <w:p w14:paraId="5CE89DAD" w14:textId="2E2FCE3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2F5D155" w14:textId="298C6A6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22000</w:t>
            </w:r>
          </w:p>
        </w:tc>
        <w:tc>
          <w:tcPr>
            <w:tcW w:w="863" w:type="dxa"/>
            <w:shd w:val="clear" w:color="auto" w:fill="FFFFFF"/>
          </w:tcPr>
          <w:p w14:paraId="0B6CA1C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186A7A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5DAAE8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8B5A52B" w14:textId="77777777" w:rsidTr="00627D4E">
        <w:tc>
          <w:tcPr>
            <w:tcW w:w="683" w:type="dxa"/>
            <w:shd w:val="clear" w:color="auto" w:fill="FFFFFF"/>
          </w:tcPr>
          <w:p w14:paraId="11DC3AE3" w14:textId="74AC04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88</w:t>
            </w:r>
          </w:p>
        </w:tc>
        <w:tc>
          <w:tcPr>
            <w:tcW w:w="4044" w:type="dxa"/>
            <w:shd w:val="clear" w:color="auto" w:fill="FFFFFF"/>
          </w:tcPr>
          <w:p w14:paraId="48CBD3D5" w14:textId="062F914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BUPROPIONA 150 MG</w:t>
            </w:r>
          </w:p>
        </w:tc>
        <w:tc>
          <w:tcPr>
            <w:tcW w:w="863" w:type="dxa"/>
            <w:shd w:val="clear" w:color="auto" w:fill="FFFFFF"/>
          </w:tcPr>
          <w:p w14:paraId="4E8A6327" w14:textId="28F792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E0AA1AA" w14:textId="10BF59D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40000</w:t>
            </w:r>
          </w:p>
        </w:tc>
        <w:tc>
          <w:tcPr>
            <w:tcW w:w="863" w:type="dxa"/>
            <w:shd w:val="clear" w:color="auto" w:fill="FFFFFF"/>
          </w:tcPr>
          <w:p w14:paraId="68E8D01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683302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1DB64C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0BD0A95" w14:textId="77777777" w:rsidTr="00627D4E">
        <w:tc>
          <w:tcPr>
            <w:tcW w:w="683" w:type="dxa"/>
            <w:shd w:val="clear" w:color="auto" w:fill="FFFFFF"/>
          </w:tcPr>
          <w:p w14:paraId="7B8E4706" w14:textId="76B2EC8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89</w:t>
            </w:r>
          </w:p>
        </w:tc>
        <w:tc>
          <w:tcPr>
            <w:tcW w:w="4044" w:type="dxa"/>
            <w:shd w:val="clear" w:color="auto" w:fill="FFFFFF"/>
          </w:tcPr>
          <w:p w14:paraId="1C479A4E" w14:textId="4928C08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CICLOBENZAPRINA 10 MG</w:t>
            </w:r>
          </w:p>
        </w:tc>
        <w:tc>
          <w:tcPr>
            <w:tcW w:w="863" w:type="dxa"/>
            <w:shd w:val="clear" w:color="auto" w:fill="FFFFFF"/>
          </w:tcPr>
          <w:p w14:paraId="01F7762F" w14:textId="43C21C0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D7DA65E" w14:textId="6246AEF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50000</w:t>
            </w:r>
          </w:p>
        </w:tc>
        <w:tc>
          <w:tcPr>
            <w:tcW w:w="863" w:type="dxa"/>
            <w:shd w:val="clear" w:color="auto" w:fill="FFFFFF"/>
          </w:tcPr>
          <w:p w14:paraId="28642DF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643D74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3A5F53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BF802E8" w14:textId="77777777" w:rsidTr="00627D4E">
        <w:tc>
          <w:tcPr>
            <w:tcW w:w="683" w:type="dxa"/>
            <w:shd w:val="clear" w:color="auto" w:fill="FFFFFF"/>
          </w:tcPr>
          <w:p w14:paraId="4F4BDA88" w14:textId="10ABAF8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90</w:t>
            </w:r>
          </w:p>
        </w:tc>
        <w:tc>
          <w:tcPr>
            <w:tcW w:w="4044" w:type="dxa"/>
            <w:shd w:val="clear" w:color="auto" w:fill="FFFFFF"/>
          </w:tcPr>
          <w:p w14:paraId="2C0B7C88" w14:textId="257A8CD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CLINDAMICINA MONOIDRATADA 300 MG</w:t>
            </w:r>
          </w:p>
        </w:tc>
        <w:tc>
          <w:tcPr>
            <w:tcW w:w="863" w:type="dxa"/>
            <w:shd w:val="clear" w:color="auto" w:fill="FFFFFF"/>
          </w:tcPr>
          <w:p w14:paraId="4FB5412D" w14:textId="2779493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77923808" w14:textId="687D43D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w:t>
            </w:r>
          </w:p>
        </w:tc>
        <w:tc>
          <w:tcPr>
            <w:tcW w:w="863" w:type="dxa"/>
            <w:shd w:val="clear" w:color="auto" w:fill="FFFFFF"/>
          </w:tcPr>
          <w:p w14:paraId="3F7C7F3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628776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979AD3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F4D17C5" w14:textId="77777777" w:rsidTr="00627D4E">
        <w:tc>
          <w:tcPr>
            <w:tcW w:w="683" w:type="dxa"/>
            <w:shd w:val="clear" w:color="auto" w:fill="FFFFFF"/>
          </w:tcPr>
          <w:p w14:paraId="049460F7" w14:textId="453EC53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91</w:t>
            </w:r>
          </w:p>
        </w:tc>
        <w:tc>
          <w:tcPr>
            <w:tcW w:w="4044" w:type="dxa"/>
            <w:shd w:val="clear" w:color="auto" w:fill="FFFFFF"/>
          </w:tcPr>
          <w:p w14:paraId="4B589FAC" w14:textId="14205FD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CLOMIPRAMINA 25 MG</w:t>
            </w:r>
          </w:p>
        </w:tc>
        <w:tc>
          <w:tcPr>
            <w:tcW w:w="863" w:type="dxa"/>
            <w:shd w:val="clear" w:color="auto" w:fill="FFFFFF"/>
          </w:tcPr>
          <w:p w14:paraId="21F26F50" w14:textId="3EE3424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CA52421" w14:textId="2E3736B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1667FE8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E9D24B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D97455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F969DF3" w14:textId="77777777" w:rsidTr="00627D4E">
        <w:tc>
          <w:tcPr>
            <w:tcW w:w="683" w:type="dxa"/>
            <w:shd w:val="clear" w:color="auto" w:fill="FFFFFF"/>
          </w:tcPr>
          <w:p w14:paraId="1B959445" w14:textId="70550E4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92</w:t>
            </w:r>
          </w:p>
        </w:tc>
        <w:tc>
          <w:tcPr>
            <w:tcW w:w="4044" w:type="dxa"/>
            <w:shd w:val="clear" w:color="auto" w:fill="FFFFFF"/>
          </w:tcPr>
          <w:p w14:paraId="5465DB47" w14:textId="0A12E98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CLORPROMAZINA 100 MG</w:t>
            </w:r>
          </w:p>
        </w:tc>
        <w:tc>
          <w:tcPr>
            <w:tcW w:w="863" w:type="dxa"/>
            <w:shd w:val="clear" w:color="auto" w:fill="FFFFFF"/>
          </w:tcPr>
          <w:p w14:paraId="629A262E" w14:textId="18953BE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EB7A86C" w14:textId="0BCB6D1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8000</w:t>
            </w:r>
          </w:p>
        </w:tc>
        <w:tc>
          <w:tcPr>
            <w:tcW w:w="863" w:type="dxa"/>
            <w:shd w:val="clear" w:color="auto" w:fill="FFFFFF"/>
          </w:tcPr>
          <w:p w14:paraId="76C51EC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33ADFE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4ACADD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BABDA81" w14:textId="77777777" w:rsidTr="00627D4E">
        <w:tc>
          <w:tcPr>
            <w:tcW w:w="683" w:type="dxa"/>
            <w:shd w:val="clear" w:color="auto" w:fill="FFFFFF"/>
          </w:tcPr>
          <w:p w14:paraId="003659A0" w14:textId="1E5199A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93</w:t>
            </w:r>
          </w:p>
        </w:tc>
        <w:tc>
          <w:tcPr>
            <w:tcW w:w="4044" w:type="dxa"/>
            <w:shd w:val="clear" w:color="auto" w:fill="FFFFFF"/>
          </w:tcPr>
          <w:p w14:paraId="4018F81C" w14:textId="3B81002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CLORPROMAZINA 25 MG</w:t>
            </w:r>
          </w:p>
        </w:tc>
        <w:tc>
          <w:tcPr>
            <w:tcW w:w="863" w:type="dxa"/>
            <w:shd w:val="clear" w:color="auto" w:fill="FFFFFF"/>
          </w:tcPr>
          <w:p w14:paraId="18F331BA" w14:textId="034903A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4C76F7B" w14:textId="6B0FEC7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w:t>
            </w:r>
          </w:p>
        </w:tc>
        <w:tc>
          <w:tcPr>
            <w:tcW w:w="863" w:type="dxa"/>
            <w:shd w:val="clear" w:color="auto" w:fill="FFFFFF"/>
          </w:tcPr>
          <w:p w14:paraId="320CA36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9E507C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268059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F2C7A2D" w14:textId="77777777" w:rsidTr="00627D4E">
        <w:tc>
          <w:tcPr>
            <w:tcW w:w="683" w:type="dxa"/>
            <w:shd w:val="clear" w:color="auto" w:fill="FFFFFF"/>
          </w:tcPr>
          <w:p w14:paraId="0AEA86D8" w14:textId="76C9380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94</w:t>
            </w:r>
          </w:p>
        </w:tc>
        <w:tc>
          <w:tcPr>
            <w:tcW w:w="4044" w:type="dxa"/>
            <w:shd w:val="clear" w:color="auto" w:fill="FFFFFF"/>
          </w:tcPr>
          <w:p w14:paraId="6243C93C" w14:textId="20786F1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DILTIAZEN 30 MG</w:t>
            </w:r>
          </w:p>
        </w:tc>
        <w:tc>
          <w:tcPr>
            <w:tcW w:w="863" w:type="dxa"/>
            <w:shd w:val="clear" w:color="auto" w:fill="FFFFFF"/>
          </w:tcPr>
          <w:p w14:paraId="5D8BE88C" w14:textId="3A4AE2E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B653653" w14:textId="1CDDCCD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9000</w:t>
            </w:r>
          </w:p>
        </w:tc>
        <w:tc>
          <w:tcPr>
            <w:tcW w:w="863" w:type="dxa"/>
            <w:shd w:val="clear" w:color="auto" w:fill="FFFFFF"/>
          </w:tcPr>
          <w:p w14:paraId="54E1E47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906B30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10EC87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6ADD2EE" w14:textId="77777777" w:rsidTr="00627D4E">
        <w:tc>
          <w:tcPr>
            <w:tcW w:w="683" w:type="dxa"/>
            <w:shd w:val="clear" w:color="auto" w:fill="FFFFFF"/>
          </w:tcPr>
          <w:p w14:paraId="68581C76" w14:textId="2686F9C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95</w:t>
            </w:r>
          </w:p>
        </w:tc>
        <w:tc>
          <w:tcPr>
            <w:tcW w:w="4044" w:type="dxa"/>
            <w:shd w:val="clear" w:color="auto" w:fill="FFFFFF"/>
          </w:tcPr>
          <w:p w14:paraId="1748CE7C" w14:textId="232A380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DOXICICLINA 100 MG</w:t>
            </w:r>
          </w:p>
        </w:tc>
        <w:tc>
          <w:tcPr>
            <w:tcW w:w="863" w:type="dxa"/>
            <w:shd w:val="clear" w:color="auto" w:fill="FFFFFF"/>
          </w:tcPr>
          <w:p w14:paraId="5F2628F0" w14:textId="7CB3379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5FD5A60" w14:textId="24F84D0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7000</w:t>
            </w:r>
          </w:p>
        </w:tc>
        <w:tc>
          <w:tcPr>
            <w:tcW w:w="863" w:type="dxa"/>
            <w:shd w:val="clear" w:color="auto" w:fill="FFFFFF"/>
          </w:tcPr>
          <w:p w14:paraId="7380F0E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4A6106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1D0147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21CBB7A" w14:textId="77777777" w:rsidTr="00627D4E">
        <w:tc>
          <w:tcPr>
            <w:tcW w:w="683" w:type="dxa"/>
            <w:shd w:val="clear" w:color="auto" w:fill="FFFFFF"/>
          </w:tcPr>
          <w:p w14:paraId="5581A2B1" w14:textId="2CAB8E3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96</w:t>
            </w:r>
          </w:p>
        </w:tc>
        <w:tc>
          <w:tcPr>
            <w:tcW w:w="4044" w:type="dxa"/>
            <w:shd w:val="clear" w:color="auto" w:fill="FFFFFF"/>
          </w:tcPr>
          <w:p w14:paraId="694B3CE9" w14:textId="4C7C9F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DULOXETINA 30 MG</w:t>
            </w:r>
          </w:p>
        </w:tc>
        <w:tc>
          <w:tcPr>
            <w:tcW w:w="863" w:type="dxa"/>
            <w:shd w:val="clear" w:color="auto" w:fill="FFFFFF"/>
          </w:tcPr>
          <w:p w14:paraId="066CA3F8" w14:textId="7BD147D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10DB1519" w14:textId="3B98604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70000</w:t>
            </w:r>
          </w:p>
        </w:tc>
        <w:tc>
          <w:tcPr>
            <w:tcW w:w="863" w:type="dxa"/>
            <w:shd w:val="clear" w:color="auto" w:fill="FFFFFF"/>
          </w:tcPr>
          <w:p w14:paraId="3FC515C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6E262B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5F2E3D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B965B89" w14:textId="77777777" w:rsidTr="00627D4E">
        <w:tc>
          <w:tcPr>
            <w:tcW w:w="683" w:type="dxa"/>
            <w:shd w:val="clear" w:color="auto" w:fill="FFFFFF"/>
          </w:tcPr>
          <w:p w14:paraId="63510C83" w14:textId="40E2945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97</w:t>
            </w:r>
          </w:p>
        </w:tc>
        <w:tc>
          <w:tcPr>
            <w:tcW w:w="4044" w:type="dxa"/>
            <w:shd w:val="clear" w:color="auto" w:fill="FFFFFF"/>
          </w:tcPr>
          <w:p w14:paraId="3759EB96" w14:textId="4F61B16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FEXOFENADINA 180 MG</w:t>
            </w:r>
          </w:p>
        </w:tc>
        <w:tc>
          <w:tcPr>
            <w:tcW w:w="863" w:type="dxa"/>
            <w:shd w:val="clear" w:color="auto" w:fill="FFFFFF"/>
          </w:tcPr>
          <w:p w14:paraId="0FAFA5D9" w14:textId="34C332D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07A2CD4" w14:textId="0242849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18000</w:t>
            </w:r>
          </w:p>
        </w:tc>
        <w:tc>
          <w:tcPr>
            <w:tcW w:w="863" w:type="dxa"/>
            <w:shd w:val="clear" w:color="auto" w:fill="FFFFFF"/>
          </w:tcPr>
          <w:p w14:paraId="4A16A74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21CBFC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3F57BA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D093920" w14:textId="77777777" w:rsidTr="00627D4E">
        <w:tc>
          <w:tcPr>
            <w:tcW w:w="683" w:type="dxa"/>
            <w:shd w:val="clear" w:color="auto" w:fill="FFFFFF"/>
          </w:tcPr>
          <w:p w14:paraId="52427FBE" w14:textId="1303775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98</w:t>
            </w:r>
          </w:p>
        </w:tc>
        <w:tc>
          <w:tcPr>
            <w:tcW w:w="4044" w:type="dxa"/>
            <w:shd w:val="clear" w:color="auto" w:fill="FFFFFF"/>
          </w:tcPr>
          <w:p w14:paraId="5C2B884B" w14:textId="0705B44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FLUOXETINA 20 MG</w:t>
            </w:r>
          </w:p>
        </w:tc>
        <w:tc>
          <w:tcPr>
            <w:tcW w:w="863" w:type="dxa"/>
            <w:shd w:val="clear" w:color="auto" w:fill="FFFFFF"/>
          </w:tcPr>
          <w:p w14:paraId="0D189125" w14:textId="6B6A7F4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02850180" w14:textId="598AF98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70000</w:t>
            </w:r>
          </w:p>
        </w:tc>
        <w:tc>
          <w:tcPr>
            <w:tcW w:w="863" w:type="dxa"/>
            <w:shd w:val="clear" w:color="auto" w:fill="FFFFFF"/>
          </w:tcPr>
          <w:p w14:paraId="439742C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CEA67E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7A0C09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0A2049D" w14:textId="77777777" w:rsidTr="00627D4E">
        <w:tc>
          <w:tcPr>
            <w:tcW w:w="683" w:type="dxa"/>
            <w:shd w:val="clear" w:color="auto" w:fill="FFFFFF"/>
          </w:tcPr>
          <w:p w14:paraId="05E1330E" w14:textId="7C2C03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99</w:t>
            </w:r>
          </w:p>
        </w:tc>
        <w:tc>
          <w:tcPr>
            <w:tcW w:w="4044" w:type="dxa"/>
            <w:shd w:val="clear" w:color="auto" w:fill="FFFFFF"/>
          </w:tcPr>
          <w:p w14:paraId="2B705CEE" w14:textId="3F8CAC0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HIDROXIZINA 25 MG</w:t>
            </w:r>
          </w:p>
        </w:tc>
        <w:tc>
          <w:tcPr>
            <w:tcW w:w="863" w:type="dxa"/>
            <w:shd w:val="clear" w:color="auto" w:fill="FFFFFF"/>
          </w:tcPr>
          <w:p w14:paraId="10A9DCD2" w14:textId="25844E6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F892D45" w14:textId="1771F8B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4000</w:t>
            </w:r>
          </w:p>
        </w:tc>
        <w:tc>
          <w:tcPr>
            <w:tcW w:w="863" w:type="dxa"/>
            <w:shd w:val="clear" w:color="auto" w:fill="FFFFFF"/>
          </w:tcPr>
          <w:p w14:paraId="2C9A86C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F30A06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785BC9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50EFCAD" w14:textId="77777777" w:rsidTr="00627D4E">
        <w:tc>
          <w:tcPr>
            <w:tcW w:w="683" w:type="dxa"/>
            <w:shd w:val="clear" w:color="auto" w:fill="FFFFFF"/>
          </w:tcPr>
          <w:p w14:paraId="1297E79C" w14:textId="6C40FD8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w:t>
            </w:r>
          </w:p>
        </w:tc>
        <w:tc>
          <w:tcPr>
            <w:tcW w:w="4044" w:type="dxa"/>
            <w:shd w:val="clear" w:color="auto" w:fill="FFFFFF"/>
          </w:tcPr>
          <w:p w14:paraId="689D06CA" w14:textId="144B387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HIDRALAZINA 50 MG</w:t>
            </w:r>
          </w:p>
        </w:tc>
        <w:tc>
          <w:tcPr>
            <w:tcW w:w="863" w:type="dxa"/>
            <w:shd w:val="clear" w:color="auto" w:fill="FFFFFF"/>
          </w:tcPr>
          <w:p w14:paraId="6B1A5948" w14:textId="52DE13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CE0208E" w14:textId="7D91B4F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8000</w:t>
            </w:r>
          </w:p>
        </w:tc>
        <w:tc>
          <w:tcPr>
            <w:tcW w:w="863" w:type="dxa"/>
            <w:shd w:val="clear" w:color="auto" w:fill="FFFFFF"/>
          </w:tcPr>
          <w:p w14:paraId="6D4DDC1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F01964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AF0057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FF34989" w14:textId="77777777" w:rsidTr="00627D4E">
        <w:tc>
          <w:tcPr>
            <w:tcW w:w="683" w:type="dxa"/>
            <w:shd w:val="clear" w:color="auto" w:fill="FFFFFF"/>
          </w:tcPr>
          <w:p w14:paraId="6B004D24" w14:textId="55A0AF1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101</w:t>
            </w:r>
          </w:p>
        </w:tc>
        <w:tc>
          <w:tcPr>
            <w:tcW w:w="4044" w:type="dxa"/>
            <w:shd w:val="clear" w:color="auto" w:fill="FFFFFF"/>
          </w:tcPr>
          <w:p w14:paraId="059C452F" w14:textId="106998D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IMIPRAMINA 25 MG</w:t>
            </w:r>
          </w:p>
        </w:tc>
        <w:tc>
          <w:tcPr>
            <w:tcW w:w="863" w:type="dxa"/>
            <w:shd w:val="clear" w:color="auto" w:fill="FFFFFF"/>
          </w:tcPr>
          <w:p w14:paraId="5716CD27" w14:textId="66C44DC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0C92A09" w14:textId="7EDAAD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13000</w:t>
            </w:r>
          </w:p>
        </w:tc>
        <w:tc>
          <w:tcPr>
            <w:tcW w:w="863" w:type="dxa"/>
            <w:shd w:val="clear" w:color="auto" w:fill="FFFFFF"/>
          </w:tcPr>
          <w:p w14:paraId="605E5F1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F726AD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37A900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C085F5E" w14:textId="77777777" w:rsidTr="00627D4E">
        <w:tc>
          <w:tcPr>
            <w:tcW w:w="683" w:type="dxa"/>
            <w:shd w:val="clear" w:color="auto" w:fill="FFFFFF"/>
          </w:tcPr>
          <w:p w14:paraId="0358D814" w14:textId="235FA32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102</w:t>
            </w:r>
          </w:p>
        </w:tc>
        <w:tc>
          <w:tcPr>
            <w:tcW w:w="4044" w:type="dxa"/>
            <w:shd w:val="clear" w:color="auto" w:fill="FFFFFF"/>
          </w:tcPr>
          <w:p w14:paraId="02661970" w14:textId="2703839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LOPERAMIDA 2 MG</w:t>
            </w:r>
          </w:p>
        </w:tc>
        <w:tc>
          <w:tcPr>
            <w:tcW w:w="863" w:type="dxa"/>
            <w:shd w:val="clear" w:color="auto" w:fill="FFFFFF"/>
          </w:tcPr>
          <w:p w14:paraId="21EA8A92" w14:textId="29114DE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DD2D550" w14:textId="60DBE99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5C4E397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FFFC7E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2A3ABF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B87D89A" w14:textId="77777777" w:rsidTr="00627D4E">
        <w:tc>
          <w:tcPr>
            <w:tcW w:w="683" w:type="dxa"/>
            <w:shd w:val="clear" w:color="auto" w:fill="FFFFFF"/>
          </w:tcPr>
          <w:p w14:paraId="183F8E0A" w14:textId="5AAFE81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103</w:t>
            </w:r>
          </w:p>
        </w:tc>
        <w:tc>
          <w:tcPr>
            <w:tcW w:w="4044" w:type="dxa"/>
            <w:shd w:val="clear" w:color="auto" w:fill="FFFFFF"/>
          </w:tcPr>
          <w:p w14:paraId="5938D6E5" w14:textId="29676CE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LURASIDONA 40 MG</w:t>
            </w:r>
          </w:p>
        </w:tc>
        <w:tc>
          <w:tcPr>
            <w:tcW w:w="863" w:type="dxa"/>
            <w:shd w:val="clear" w:color="auto" w:fill="FFFFFF"/>
          </w:tcPr>
          <w:p w14:paraId="7498F10B" w14:textId="23BE136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A643BBE" w14:textId="588E740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480</w:t>
            </w:r>
          </w:p>
        </w:tc>
        <w:tc>
          <w:tcPr>
            <w:tcW w:w="863" w:type="dxa"/>
            <w:shd w:val="clear" w:color="auto" w:fill="FFFFFF"/>
          </w:tcPr>
          <w:p w14:paraId="6254AE8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5B86E5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F6D349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C831507" w14:textId="77777777" w:rsidTr="00627D4E">
        <w:tc>
          <w:tcPr>
            <w:tcW w:w="683" w:type="dxa"/>
            <w:shd w:val="clear" w:color="auto" w:fill="FFFFFF"/>
          </w:tcPr>
          <w:p w14:paraId="358D7213" w14:textId="4A26206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104</w:t>
            </w:r>
          </w:p>
        </w:tc>
        <w:tc>
          <w:tcPr>
            <w:tcW w:w="4044" w:type="dxa"/>
            <w:shd w:val="clear" w:color="auto" w:fill="FFFFFF"/>
          </w:tcPr>
          <w:p w14:paraId="0E5E0C7C" w14:textId="33B5A75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LURASIDONA 80 MG</w:t>
            </w:r>
          </w:p>
        </w:tc>
        <w:tc>
          <w:tcPr>
            <w:tcW w:w="863" w:type="dxa"/>
            <w:shd w:val="clear" w:color="auto" w:fill="FFFFFF"/>
          </w:tcPr>
          <w:p w14:paraId="4911B2C2" w14:textId="7D106BE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703A1C8" w14:textId="390CF6D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480</w:t>
            </w:r>
          </w:p>
        </w:tc>
        <w:tc>
          <w:tcPr>
            <w:tcW w:w="863" w:type="dxa"/>
            <w:shd w:val="clear" w:color="auto" w:fill="FFFFFF"/>
          </w:tcPr>
          <w:p w14:paraId="71623F4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123A8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00D625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6B1CA20" w14:textId="77777777" w:rsidTr="00627D4E">
        <w:tc>
          <w:tcPr>
            <w:tcW w:w="683" w:type="dxa"/>
            <w:shd w:val="clear" w:color="auto" w:fill="FFFFFF"/>
          </w:tcPr>
          <w:p w14:paraId="1BCA6A76" w14:textId="3614C7A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105</w:t>
            </w:r>
          </w:p>
        </w:tc>
        <w:tc>
          <w:tcPr>
            <w:tcW w:w="4044" w:type="dxa"/>
            <w:shd w:val="clear" w:color="auto" w:fill="FFFFFF"/>
          </w:tcPr>
          <w:p w14:paraId="3F62FE32" w14:textId="563BAB6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MEMANTINA 10 MG</w:t>
            </w:r>
          </w:p>
        </w:tc>
        <w:tc>
          <w:tcPr>
            <w:tcW w:w="863" w:type="dxa"/>
            <w:shd w:val="clear" w:color="auto" w:fill="FFFFFF"/>
          </w:tcPr>
          <w:p w14:paraId="53BE8906" w14:textId="5CD85EE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F9B823F" w14:textId="57D688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990</w:t>
            </w:r>
          </w:p>
        </w:tc>
        <w:tc>
          <w:tcPr>
            <w:tcW w:w="863" w:type="dxa"/>
            <w:shd w:val="clear" w:color="auto" w:fill="FFFFFF"/>
          </w:tcPr>
          <w:p w14:paraId="1BE0874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FB260D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93A253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33D7D05" w14:textId="77777777" w:rsidTr="00627D4E">
        <w:tc>
          <w:tcPr>
            <w:tcW w:w="683" w:type="dxa"/>
            <w:shd w:val="clear" w:color="auto" w:fill="FFFFFF"/>
          </w:tcPr>
          <w:p w14:paraId="7DA41B17" w14:textId="08FE3FB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106</w:t>
            </w:r>
          </w:p>
        </w:tc>
        <w:tc>
          <w:tcPr>
            <w:tcW w:w="4044" w:type="dxa"/>
            <w:shd w:val="clear" w:color="auto" w:fill="FFFFFF"/>
          </w:tcPr>
          <w:p w14:paraId="1BB05005" w14:textId="1CDE347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METILFENIDATO 10 MG</w:t>
            </w:r>
          </w:p>
        </w:tc>
        <w:tc>
          <w:tcPr>
            <w:tcW w:w="863" w:type="dxa"/>
            <w:shd w:val="clear" w:color="auto" w:fill="FFFFFF"/>
          </w:tcPr>
          <w:p w14:paraId="55FAA3A9" w14:textId="75DBC59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B656E0D" w14:textId="6227B6C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5100</w:t>
            </w:r>
          </w:p>
        </w:tc>
        <w:tc>
          <w:tcPr>
            <w:tcW w:w="863" w:type="dxa"/>
            <w:shd w:val="clear" w:color="auto" w:fill="FFFFFF"/>
          </w:tcPr>
          <w:p w14:paraId="4D3BB28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63CBBA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2F81B5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34E2844" w14:textId="77777777" w:rsidTr="00627D4E">
        <w:tc>
          <w:tcPr>
            <w:tcW w:w="683" w:type="dxa"/>
            <w:shd w:val="clear" w:color="auto" w:fill="FFFFFF"/>
          </w:tcPr>
          <w:p w14:paraId="48F20D4C" w14:textId="69E5B87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107</w:t>
            </w:r>
          </w:p>
        </w:tc>
        <w:tc>
          <w:tcPr>
            <w:tcW w:w="4044" w:type="dxa"/>
            <w:shd w:val="clear" w:color="auto" w:fill="FFFFFF"/>
          </w:tcPr>
          <w:p w14:paraId="08F4E658" w14:textId="2CE366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METOCLOPRAMIDA 10MG</w:t>
            </w:r>
          </w:p>
        </w:tc>
        <w:tc>
          <w:tcPr>
            <w:tcW w:w="863" w:type="dxa"/>
            <w:shd w:val="clear" w:color="auto" w:fill="FFFFFF"/>
          </w:tcPr>
          <w:p w14:paraId="36356741" w14:textId="0BC5F01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9C705AD" w14:textId="33C8B15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w:t>
            </w:r>
          </w:p>
        </w:tc>
        <w:tc>
          <w:tcPr>
            <w:tcW w:w="863" w:type="dxa"/>
            <w:shd w:val="clear" w:color="auto" w:fill="FFFFFF"/>
          </w:tcPr>
          <w:p w14:paraId="2331884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E44E74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468609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EA13A5B" w14:textId="77777777" w:rsidTr="00627D4E">
        <w:tc>
          <w:tcPr>
            <w:tcW w:w="683" w:type="dxa"/>
            <w:shd w:val="clear" w:color="auto" w:fill="FFFFFF"/>
          </w:tcPr>
          <w:p w14:paraId="486BA786" w14:textId="58AC657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108</w:t>
            </w:r>
          </w:p>
        </w:tc>
        <w:tc>
          <w:tcPr>
            <w:tcW w:w="4044" w:type="dxa"/>
            <w:shd w:val="clear" w:color="auto" w:fill="FFFFFF"/>
          </w:tcPr>
          <w:p w14:paraId="65068BF4" w14:textId="68BC6BA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NALTREXONA 50MG</w:t>
            </w:r>
          </w:p>
        </w:tc>
        <w:tc>
          <w:tcPr>
            <w:tcW w:w="863" w:type="dxa"/>
            <w:shd w:val="clear" w:color="auto" w:fill="FFFFFF"/>
          </w:tcPr>
          <w:p w14:paraId="47340C65" w14:textId="44A6FDA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2CC6917" w14:textId="1A5EB5B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5200</w:t>
            </w:r>
          </w:p>
        </w:tc>
        <w:tc>
          <w:tcPr>
            <w:tcW w:w="863" w:type="dxa"/>
            <w:shd w:val="clear" w:color="auto" w:fill="FFFFFF"/>
          </w:tcPr>
          <w:p w14:paraId="66E86E7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DE3E17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A4E731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5AB8C28" w14:textId="77777777" w:rsidTr="00627D4E">
        <w:tc>
          <w:tcPr>
            <w:tcW w:w="683" w:type="dxa"/>
            <w:shd w:val="clear" w:color="auto" w:fill="FFFFFF"/>
          </w:tcPr>
          <w:p w14:paraId="2A486D1B" w14:textId="3351922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109</w:t>
            </w:r>
          </w:p>
        </w:tc>
        <w:tc>
          <w:tcPr>
            <w:tcW w:w="4044" w:type="dxa"/>
            <w:shd w:val="clear" w:color="auto" w:fill="FFFFFF"/>
          </w:tcPr>
          <w:p w14:paraId="378E798E" w14:textId="5B6131B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NEBIVOLOL 5 MG</w:t>
            </w:r>
          </w:p>
        </w:tc>
        <w:tc>
          <w:tcPr>
            <w:tcW w:w="863" w:type="dxa"/>
            <w:shd w:val="clear" w:color="auto" w:fill="FFFFFF"/>
          </w:tcPr>
          <w:p w14:paraId="6FDA00C5" w14:textId="092F76A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95C6AA6" w14:textId="043C43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0974172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5A8290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F39C0E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62788F8" w14:textId="77777777" w:rsidTr="00627D4E">
        <w:tc>
          <w:tcPr>
            <w:tcW w:w="683" w:type="dxa"/>
            <w:shd w:val="clear" w:color="auto" w:fill="FFFFFF"/>
          </w:tcPr>
          <w:p w14:paraId="612CB39F" w14:textId="466DF6D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110</w:t>
            </w:r>
          </w:p>
        </w:tc>
        <w:tc>
          <w:tcPr>
            <w:tcW w:w="4044" w:type="dxa"/>
            <w:shd w:val="clear" w:color="auto" w:fill="FFFFFF"/>
          </w:tcPr>
          <w:p w14:paraId="0AF3B37B" w14:textId="03A3398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NORTRIPTILINA 25 MG</w:t>
            </w:r>
          </w:p>
        </w:tc>
        <w:tc>
          <w:tcPr>
            <w:tcW w:w="863" w:type="dxa"/>
            <w:shd w:val="clear" w:color="auto" w:fill="FFFFFF"/>
          </w:tcPr>
          <w:p w14:paraId="42392B8F" w14:textId="5EAACF4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2648D76E" w14:textId="35EA4B6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25000</w:t>
            </w:r>
          </w:p>
        </w:tc>
        <w:tc>
          <w:tcPr>
            <w:tcW w:w="863" w:type="dxa"/>
            <w:shd w:val="clear" w:color="auto" w:fill="FFFFFF"/>
          </w:tcPr>
          <w:p w14:paraId="537D5F9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BC817E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64953F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D0BB03F" w14:textId="77777777" w:rsidTr="00627D4E">
        <w:tc>
          <w:tcPr>
            <w:tcW w:w="683" w:type="dxa"/>
            <w:shd w:val="clear" w:color="auto" w:fill="FFFFFF"/>
          </w:tcPr>
          <w:p w14:paraId="05BE6232" w14:textId="459EA6B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111</w:t>
            </w:r>
          </w:p>
        </w:tc>
        <w:tc>
          <w:tcPr>
            <w:tcW w:w="4044" w:type="dxa"/>
            <w:shd w:val="clear" w:color="auto" w:fill="FFFFFF"/>
          </w:tcPr>
          <w:p w14:paraId="73C9D24E" w14:textId="726FA42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OXIBUTININA 5 MG</w:t>
            </w:r>
          </w:p>
        </w:tc>
        <w:tc>
          <w:tcPr>
            <w:tcW w:w="863" w:type="dxa"/>
            <w:shd w:val="clear" w:color="auto" w:fill="FFFFFF"/>
          </w:tcPr>
          <w:p w14:paraId="2095F8BE" w14:textId="633A36B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47454FC" w14:textId="3981662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w:t>
            </w:r>
          </w:p>
        </w:tc>
        <w:tc>
          <w:tcPr>
            <w:tcW w:w="863" w:type="dxa"/>
            <w:shd w:val="clear" w:color="auto" w:fill="FFFFFF"/>
          </w:tcPr>
          <w:p w14:paraId="6DED17B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BB3D55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D0B7EC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B3621F3" w14:textId="77777777" w:rsidTr="00627D4E">
        <w:tc>
          <w:tcPr>
            <w:tcW w:w="683" w:type="dxa"/>
            <w:shd w:val="clear" w:color="auto" w:fill="FFFFFF"/>
          </w:tcPr>
          <w:p w14:paraId="047548D1" w14:textId="6F11035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112</w:t>
            </w:r>
          </w:p>
        </w:tc>
        <w:tc>
          <w:tcPr>
            <w:tcW w:w="4044" w:type="dxa"/>
            <w:shd w:val="clear" w:color="auto" w:fill="FFFFFF"/>
          </w:tcPr>
          <w:p w14:paraId="22772AEE" w14:textId="7ABAD0F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PAROXETINA 20 MG</w:t>
            </w:r>
          </w:p>
        </w:tc>
        <w:tc>
          <w:tcPr>
            <w:tcW w:w="863" w:type="dxa"/>
            <w:shd w:val="clear" w:color="auto" w:fill="FFFFFF"/>
          </w:tcPr>
          <w:p w14:paraId="50B6BE5B" w14:textId="5A4E572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DB1975B" w14:textId="72D8275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20000</w:t>
            </w:r>
          </w:p>
        </w:tc>
        <w:tc>
          <w:tcPr>
            <w:tcW w:w="863" w:type="dxa"/>
            <w:shd w:val="clear" w:color="auto" w:fill="FFFFFF"/>
          </w:tcPr>
          <w:p w14:paraId="71083FE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4890D9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8DC019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98486DC" w14:textId="77777777" w:rsidTr="00627D4E">
        <w:tc>
          <w:tcPr>
            <w:tcW w:w="683" w:type="dxa"/>
            <w:shd w:val="clear" w:color="auto" w:fill="FFFFFF"/>
          </w:tcPr>
          <w:p w14:paraId="56C13953" w14:textId="507DC50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113</w:t>
            </w:r>
          </w:p>
        </w:tc>
        <w:tc>
          <w:tcPr>
            <w:tcW w:w="4044" w:type="dxa"/>
            <w:shd w:val="clear" w:color="auto" w:fill="FFFFFF"/>
          </w:tcPr>
          <w:p w14:paraId="4DC0FB05" w14:textId="03FD481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 xml:space="preserve">CLORIDRATO DE PAROXETINA 25MG </w:t>
            </w:r>
          </w:p>
        </w:tc>
        <w:tc>
          <w:tcPr>
            <w:tcW w:w="863" w:type="dxa"/>
            <w:shd w:val="clear" w:color="auto" w:fill="FFFFFF"/>
          </w:tcPr>
          <w:p w14:paraId="7F6ACECC" w14:textId="03559C5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F8C5C19" w14:textId="5E812E5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1440</w:t>
            </w:r>
          </w:p>
        </w:tc>
        <w:tc>
          <w:tcPr>
            <w:tcW w:w="863" w:type="dxa"/>
            <w:shd w:val="clear" w:color="auto" w:fill="FFFFFF"/>
          </w:tcPr>
          <w:p w14:paraId="06B60BD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0F0178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5C2B41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10B89B6" w14:textId="77777777" w:rsidTr="00627D4E">
        <w:tc>
          <w:tcPr>
            <w:tcW w:w="683" w:type="dxa"/>
            <w:shd w:val="clear" w:color="auto" w:fill="FFFFFF"/>
          </w:tcPr>
          <w:p w14:paraId="6C36AD51" w14:textId="4B22BEF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114</w:t>
            </w:r>
          </w:p>
        </w:tc>
        <w:tc>
          <w:tcPr>
            <w:tcW w:w="4044" w:type="dxa"/>
            <w:shd w:val="clear" w:color="auto" w:fill="FFFFFF"/>
          </w:tcPr>
          <w:p w14:paraId="08A3DEF6" w14:textId="0F056D4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PROMETAZINA 25 MG</w:t>
            </w:r>
          </w:p>
        </w:tc>
        <w:tc>
          <w:tcPr>
            <w:tcW w:w="863" w:type="dxa"/>
            <w:shd w:val="clear" w:color="auto" w:fill="FFFFFF"/>
          </w:tcPr>
          <w:p w14:paraId="11AD3174" w14:textId="1E28478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C4ED774" w14:textId="5CEC1F1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18000</w:t>
            </w:r>
          </w:p>
        </w:tc>
        <w:tc>
          <w:tcPr>
            <w:tcW w:w="863" w:type="dxa"/>
            <w:shd w:val="clear" w:color="auto" w:fill="FFFFFF"/>
          </w:tcPr>
          <w:p w14:paraId="37AC4C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7F97F3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9926A7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A07BB94" w14:textId="77777777" w:rsidTr="00627D4E">
        <w:tc>
          <w:tcPr>
            <w:tcW w:w="683" w:type="dxa"/>
            <w:shd w:val="clear" w:color="auto" w:fill="FFFFFF"/>
          </w:tcPr>
          <w:p w14:paraId="22AED838" w14:textId="5E097D6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115</w:t>
            </w:r>
          </w:p>
        </w:tc>
        <w:tc>
          <w:tcPr>
            <w:tcW w:w="4044" w:type="dxa"/>
            <w:shd w:val="clear" w:color="auto" w:fill="FFFFFF"/>
          </w:tcPr>
          <w:p w14:paraId="28A9B2AA" w14:textId="2D1C6F0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PROPEFANONA 300 MG</w:t>
            </w:r>
          </w:p>
        </w:tc>
        <w:tc>
          <w:tcPr>
            <w:tcW w:w="863" w:type="dxa"/>
            <w:shd w:val="clear" w:color="auto" w:fill="FFFFFF"/>
          </w:tcPr>
          <w:p w14:paraId="1137E0D4" w14:textId="557C34C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7B8D9EB" w14:textId="6027C29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798CC8F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90769B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C6FD9E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38B596B" w14:textId="77777777" w:rsidTr="00627D4E">
        <w:tc>
          <w:tcPr>
            <w:tcW w:w="683" w:type="dxa"/>
            <w:shd w:val="clear" w:color="auto" w:fill="FFFFFF"/>
          </w:tcPr>
          <w:p w14:paraId="65B3E0E0" w14:textId="550AC62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116</w:t>
            </w:r>
          </w:p>
        </w:tc>
        <w:tc>
          <w:tcPr>
            <w:tcW w:w="4044" w:type="dxa"/>
            <w:shd w:val="clear" w:color="auto" w:fill="FFFFFF"/>
          </w:tcPr>
          <w:p w14:paraId="40C6CF7C" w14:textId="196042C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SERTRALINA 50 MG</w:t>
            </w:r>
          </w:p>
        </w:tc>
        <w:tc>
          <w:tcPr>
            <w:tcW w:w="863" w:type="dxa"/>
            <w:shd w:val="clear" w:color="auto" w:fill="FFFFFF"/>
          </w:tcPr>
          <w:p w14:paraId="2612A748" w14:textId="2627187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4A849D4" w14:textId="34412F4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120000</w:t>
            </w:r>
          </w:p>
        </w:tc>
        <w:tc>
          <w:tcPr>
            <w:tcW w:w="863" w:type="dxa"/>
            <w:shd w:val="clear" w:color="auto" w:fill="FFFFFF"/>
          </w:tcPr>
          <w:p w14:paraId="3725073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2934BA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7C9609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4EBBBCF" w14:textId="77777777" w:rsidTr="00627D4E">
        <w:tc>
          <w:tcPr>
            <w:tcW w:w="683" w:type="dxa"/>
            <w:shd w:val="clear" w:color="auto" w:fill="FFFFFF"/>
          </w:tcPr>
          <w:p w14:paraId="23F25289" w14:textId="4878884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117</w:t>
            </w:r>
          </w:p>
        </w:tc>
        <w:tc>
          <w:tcPr>
            <w:tcW w:w="4044" w:type="dxa"/>
            <w:shd w:val="clear" w:color="auto" w:fill="FFFFFF"/>
          </w:tcPr>
          <w:p w14:paraId="2255247E" w14:textId="53119F3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TANSULOSINA 0,4 MG</w:t>
            </w:r>
          </w:p>
        </w:tc>
        <w:tc>
          <w:tcPr>
            <w:tcW w:w="863" w:type="dxa"/>
            <w:shd w:val="clear" w:color="auto" w:fill="FFFFFF"/>
          </w:tcPr>
          <w:p w14:paraId="3765BDA1" w14:textId="04CE063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5528AABF" w14:textId="1507D2F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8000</w:t>
            </w:r>
          </w:p>
        </w:tc>
        <w:tc>
          <w:tcPr>
            <w:tcW w:w="863" w:type="dxa"/>
            <w:shd w:val="clear" w:color="auto" w:fill="FFFFFF"/>
          </w:tcPr>
          <w:p w14:paraId="142B326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838C10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451105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79F154B" w14:textId="77777777" w:rsidTr="00627D4E">
        <w:tc>
          <w:tcPr>
            <w:tcW w:w="683" w:type="dxa"/>
            <w:shd w:val="clear" w:color="auto" w:fill="FFFFFF"/>
          </w:tcPr>
          <w:p w14:paraId="6290B982" w14:textId="4FFE53A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118</w:t>
            </w:r>
          </w:p>
        </w:tc>
        <w:tc>
          <w:tcPr>
            <w:tcW w:w="4044" w:type="dxa"/>
            <w:shd w:val="clear" w:color="auto" w:fill="FFFFFF"/>
          </w:tcPr>
          <w:p w14:paraId="65298ABD" w14:textId="6ADC2C3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TIAMINA 300 MG</w:t>
            </w:r>
          </w:p>
        </w:tc>
        <w:tc>
          <w:tcPr>
            <w:tcW w:w="863" w:type="dxa"/>
            <w:shd w:val="clear" w:color="auto" w:fill="FFFFFF"/>
          </w:tcPr>
          <w:p w14:paraId="05BC5EB0" w14:textId="64E61A5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6893A3D" w14:textId="7617F8A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45000</w:t>
            </w:r>
          </w:p>
        </w:tc>
        <w:tc>
          <w:tcPr>
            <w:tcW w:w="863" w:type="dxa"/>
            <w:shd w:val="clear" w:color="auto" w:fill="FFFFFF"/>
          </w:tcPr>
          <w:p w14:paraId="798C07C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C126FE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A5B9CE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DB4B286" w14:textId="77777777" w:rsidTr="00627D4E">
        <w:tc>
          <w:tcPr>
            <w:tcW w:w="683" w:type="dxa"/>
            <w:shd w:val="clear" w:color="auto" w:fill="FFFFFF"/>
          </w:tcPr>
          <w:p w14:paraId="5D00D41B" w14:textId="75AB2F9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119</w:t>
            </w:r>
          </w:p>
        </w:tc>
        <w:tc>
          <w:tcPr>
            <w:tcW w:w="4044" w:type="dxa"/>
            <w:shd w:val="clear" w:color="auto" w:fill="FFFFFF"/>
          </w:tcPr>
          <w:p w14:paraId="03D6054D" w14:textId="434EE56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TRAMADOL 50MG</w:t>
            </w:r>
          </w:p>
        </w:tc>
        <w:tc>
          <w:tcPr>
            <w:tcW w:w="863" w:type="dxa"/>
            <w:shd w:val="clear" w:color="auto" w:fill="FFFFFF"/>
          </w:tcPr>
          <w:p w14:paraId="44960741" w14:textId="08D44F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AA12FDD" w14:textId="5073350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120000</w:t>
            </w:r>
          </w:p>
        </w:tc>
        <w:tc>
          <w:tcPr>
            <w:tcW w:w="863" w:type="dxa"/>
            <w:shd w:val="clear" w:color="auto" w:fill="FFFFFF"/>
          </w:tcPr>
          <w:p w14:paraId="24B616A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890486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2359C2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E0AE80B" w14:textId="77777777" w:rsidTr="00627D4E">
        <w:tc>
          <w:tcPr>
            <w:tcW w:w="683" w:type="dxa"/>
            <w:shd w:val="clear" w:color="auto" w:fill="FFFFFF"/>
          </w:tcPr>
          <w:p w14:paraId="4831B285" w14:textId="249C08F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w:t>
            </w:r>
          </w:p>
        </w:tc>
        <w:tc>
          <w:tcPr>
            <w:tcW w:w="4044" w:type="dxa"/>
            <w:shd w:val="clear" w:color="auto" w:fill="FFFFFF"/>
          </w:tcPr>
          <w:p w14:paraId="359A6B43" w14:textId="110FA9B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TRAZODONA 100 MG</w:t>
            </w:r>
          </w:p>
        </w:tc>
        <w:tc>
          <w:tcPr>
            <w:tcW w:w="863" w:type="dxa"/>
            <w:shd w:val="clear" w:color="auto" w:fill="FFFFFF"/>
          </w:tcPr>
          <w:p w14:paraId="0011C61B" w14:textId="25E39CA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4E9A857" w14:textId="65D08F2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13000</w:t>
            </w:r>
          </w:p>
        </w:tc>
        <w:tc>
          <w:tcPr>
            <w:tcW w:w="863" w:type="dxa"/>
            <w:shd w:val="clear" w:color="auto" w:fill="FFFFFF"/>
          </w:tcPr>
          <w:p w14:paraId="52EBE3B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E8C410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5A8211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1F60044" w14:textId="77777777" w:rsidTr="00627D4E">
        <w:tc>
          <w:tcPr>
            <w:tcW w:w="683" w:type="dxa"/>
            <w:shd w:val="clear" w:color="auto" w:fill="FFFFFF"/>
          </w:tcPr>
          <w:p w14:paraId="4374C2AA" w14:textId="3CCBAA6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lastRenderedPageBreak/>
              <w:t>121</w:t>
            </w:r>
          </w:p>
        </w:tc>
        <w:tc>
          <w:tcPr>
            <w:tcW w:w="4044" w:type="dxa"/>
            <w:shd w:val="clear" w:color="auto" w:fill="FFFFFF"/>
          </w:tcPr>
          <w:p w14:paraId="715CD756" w14:textId="6C55B7A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VENLAFAXINA 37,5 MG</w:t>
            </w:r>
          </w:p>
        </w:tc>
        <w:tc>
          <w:tcPr>
            <w:tcW w:w="863" w:type="dxa"/>
            <w:shd w:val="clear" w:color="auto" w:fill="FFFFFF"/>
          </w:tcPr>
          <w:p w14:paraId="11BDE772" w14:textId="0D0DE43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3D64B4CA" w14:textId="0480438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5B7881F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91E159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22EA17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DA71F65" w14:textId="77777777" w:rsidTr="00627D4E">
        <w:tc>
          <w:tcPr>
            <w:tcW w:w="683" w:type="dxa"/>
            <w:shd w:val="clear" w:color="auto" w:fill="FFFFFF"/>
          </w:tcPr>
          <w:p w14:paraId="357511F6" w14:textId="1AB4BC7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122</w:t>
            </w:r>
          </w:p>
        </w:tc>
        <w:tc>
          <w:tcPr>
            <w:tcW w:w="4044" w:type="dxa"/>
            <w:shd w:val="clear" w:color="auto" w:fill="FFFFFF"/>
          </w:tcPr>
          <w:p w14:paraId="673EDB5D" w14:textId="22AF02C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VENLAFAXINA 75 MG</w:t>
            </w:r>
          </w:p>
        </w:tc>
        <w:tc>
          <w:tcPr>
            <w:tcW w:w="863" w:type="dxa"/>
            <w:shd w:val="clear" w:color="auto" w:fill="FFFFFF"/>
          </w:tcPr>
          <w:p w14:paraId="7172662F" w14:textId="4B5692B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4CC70C63" w14:textId="1E2A2D6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42000</w:t>
            </w:r>
          </w:p>
        </w:tc>
        <w:tc>
          <w:tcPr>
            <w:tcW w:w="863" w:type="dxa"/>
            <w:shd w:val="clear" w:color="auto" w:fill="FFFFFF"/>
          </w:tcPr>
          <w:p w14:paraId="0B3320C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37D8B4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255B90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DA6A344" w14:textId="77777777" w:rsidTr="00627D4E">
        <w:tc>
          <w:tcPr>
            <w:tcW w:w="683" w:type="dxa"/>
            <w:shd w:val="clear" w:color="auto" w:fill="FFFFFF"/>
          </w:tcPr>
          <w:p w14:paraId="3F6C6332" w14:textId="089B7CE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123</w:t>
            </w:r>
          </w:p>
        </w:tc>
        <w:tc>
          <w:tcPr>
            <w:tcW w:w="4044" w:type="dxa"/>
            <w:shd w:val="clear" w:color="auto" w:fill="FFFFFF"/>
          </w:tcPr>
          <w:p w14:paraId="3C265898" w14:textId="5013E6F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CLORIDRATO DE VERAPAMIL 80 MG</w:t>
            </w:r>
          </w:p>
        </w:tc>
        <w:tc>
          <w:tcPr>
            <w:tcW w:w="863" w:type="dxa"/>
            <w:shd w:val="clear" w:color="auto" w:fill="FFFFFF"/>
          </w:tcPr>
          <w:p w14:paraId="26219A7C" w14:textId="0956E17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23043A9" w14:textId="2B5FCAA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40A0A89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E6FE4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5A748F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2739E5D" w14:textId="77777777" w:rsidTr="00627D4E">
        <w:tc>
          <w:tcPr>
            <w:tcW w:w="683" w:type="dxa"/>
            <w:shd w:val="clear" w:color="auto" w:fill="FFFFFF"/>
          </w:tcPr>
          <w:p w14:paraId="4CD22D63" w14:textId="73E452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124</w:t>
            </w:r>
          </w:p>
        </w:tc>
        <w:tc>
          <w:tcPr>
            <w:tcW w:w="4044" w:type="dxa"/>
            <w:shd w:val="clear" w:color="auto" w:fill="FFFFFF"/>
          </w:tcPr>
          <w:p w14:paraId="362405F5" w14:textId="1945308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CODEINA 30 MG PARACETAMOL 500 MG</w:t>
            </w:r>
          </w:p>
        </w:tc>
        <w:tc>
          <w:tcPr>
            <w:tcW w:w="863" w:type="dxa"/>
            <w:shd w:val="clear" w:color="auto" w:fill="FFFFFF"/>
          </w:tcPr>
          <w:p w14:paraId="1F055D6D" w14:textId="7F7C5FD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BDDD4C6" w14:textId="7FA7B48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72000</w:t>
            </w:r>
          </w:p>
        </w:tc>
        <w:tc>
          <w:tcPr>
            <w:tcW w:w="863" w:type="dxa"/>
            <w:shd w:val="clear" w:color="auto" w:fill="FFFFFF"/>
          </w:tcPr>
          <w:p w14:paraId="78386FE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82A68D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E05755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F8101D7" w14:textId="77777777" w:rsidTr="00627D4E">
        <w:tc>
          <w:tcPr>
            <w:tcW w:w="683" w:type="dxa"/>
            <w:shd w:val="clear" w:color="auto" w:fill="FFFFFF"/>
          </w:tcPr>
          <w:p w14:paraId="188F371F" w14:textId="36AF9CC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125</w:t>
            </w:r>
          </w:p>
        </w:tc>
        <w:tc>
          <w:tcPr>
            <w:tcW w:w="4044" w:type="dxa"/>
            <w:shd w:val="clear" w:color="auto" w:fill="FFFFFF"/>
          </w:tcPr>
          <w:p w14:paraId="494251DD" w14:textId="0A1E79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COLECALCIFEROL 50000 UI</w:t>
            </w:r>
          </w:p>
        </w:tc>
        <w:tc>
          <w:tcPr>
            <w:tcW w:w="863" w:type="dxa"/>
            <w:shd w:val="clear" w:color="auto" w:fill="FFFFFF"/>
          </w:tcPr>
          <w:p w14:paraId="104B6E92" w14:textId="34D66F9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8DD7E01" w14:textId="3BA1437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3500</w:t>
            </w:r>
          </w:p>
        </w:tc>
        <w:tc>
          <w:tcPr>
            <w:tcW w:w="863" w:type="dxa"/>
            <w:shd w:val="clear" w:color="auto" w:fill="FFFFFF"/>
          </w:tcPr>
          <w:p w14:paraId="2437B13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796AEC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ABBBE5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8AE2408" w14:textId="77777777" w:rsidTr="00627D4E">
        <w:tc>
          <w:tcPr>
            <w:tcW w:w="683" w:type="dxa"/>
            <w:shd w:val="clear" w:color="auto" w:fill="FFFFFF"/>
          </w:tcPr>
          <w:p w14:paraId="23307BD6" w14:textId="42A4C75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126</w:t>
            </w:r>
          </w:p>
        </w:tc>
        <w:tc>
          <w:tcPr>
            <w:tcW w:w="4044" w:type="dxa"/>
            <w:shd w:val="clear" w:color="auto" w:fill="FFFFFF"/>
          </w:tcPr>
          <w:p w14:paraId="160B7558" w14:textId="46816F7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 xml:space="preserve">COLECALCIFEROL </w:t>
            </w:r>
            <w:proofErr w:type="gramStart"/>
            <w:r>
              <w:rPr>
                <w:rFonts w:ascii="Draft 10cpi" w:hAnsi="Draft 10cpi" w:cs="Calibri"/>
                <w:color w:val="000000"/>
                <w:sz w:val="16"/>
                <w:szCs w:val="16"/>
              </w:rPr>
              <w:t>7000  UI</w:t>
            </w:r>
            <w:proofErr w:type="gramEnd"/>
          </w:p>
        </w:tc>
        <w:tc>
          <w:tcPr>
            <w:tcW w:w="863" w:type="dxa"/>
            <w:shd w:val="clear" w:color="auto" w:fill="FFFFFF"/>
          </w:tcPr>
          <w:p w14:paraId="50A17813" w14:textId="162531F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CMP</w:t>
            </w:r>
          </w:p>
        </w:tc>
        <w:tc>
          <w:tcPr>
            <w:tcW w:w="878" w:type="dxa"/>
            <w:shd w:val="clear" w:color="auto" w:fill="FFFFFF"/>
          </w:tcPr>
          <w:p w14:paraId="5D885933" w14:textId="6481086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4500</w:t>
            </w:r>
          </w:p>
        </w:tc>
        <w:tc>
          <w:tcPr>
            <w:tcW w:w="863" w:type="dxa"/>
            <w:shd w:val="clear" w:color="auto" w:fill="FFFFFF"/>
          </w:tcPr>
          <w:p w14:paraId="52D2F3B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1DD56F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35D987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57B1264" w14:textId="77777777" w:rsidTr="00627D4E">
        <w:tc>
          <w:tcPr>
            <w:tcW w:w="683" w:type="dxa"/>
            <w:shd w:val="clear" w:color="auto" w:fill="FFFFFF"/>
          </w:tcPr>
          <w:p w14:paraId="2BA936DA" w14:textId="5FDA174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127</w:t>
            </w:r>
          </w:p>
        </w:tc>
        <w:tc>
          <w:tcPr>
            <w:tcW w:w="4044" w:type="dxa"/>
            <w:shd w:val="clear" w:color="auto" w:fill="FFFFFF"/>
          </w:tcPr>
          <w:p w14:paraId="15AA0AE9" w14:textId="4CBBC4B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COMPLEXO B (NICOTINAMIDA+NITRATO DE TIAMINA+RIBOFLAVINA+CLORIDRATO DE PIRIDOXINA+PANTOTENATO DE CALCIO+CIANOCOBALAMINA - 32,65 MG + 3,3 MG + 10 MG + 50 MG + 25 MG +15 MCG)</w:t>
            </w:r>
          </w:p>
        </w:tc>
        <w:tc>
          <w:tcPr>
            <w:tcW w:w="863" w:type="dxa"/>
            <w:shd w:val="clear" w:color="auto" w:fill="FFFFFF"/>
          </w:tcPr>
          <w:p w14:paraId="37714B96" w14:textId="79F5372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06D8326" w14:textId="0BF990F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60000</w:t>
            </w:r>
          </w:p>
        </w:tc>
        <w:tc>
          <w:tcPr>
            <w:tcW w:w="863" w:type="dxa"/>
            <w:shd w:val="clear" w:color="auto" w:fill="FFFFFF"/>
          </w:tcPr>
          <w:p w14:paraId="544D117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BA4A33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616D87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BDC16BF" w14:textId="77777777" w:rsidTr="00627D4E">
        <w:tc>
          <w:tcPr>
            <w:tcW w:w="683" w:type="dxa"/>
            <w:shd w:val="clear" w:color="auto" w:fill="FFFFFF"/>
          </w:tcPr>
          <w:p w14:paraId="2D7D52E8" w14:textId="6755FAC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128</w:t>
            </w:r>
          </w:p>
        </w:tc>
        <w:tc>
          <w:tcPr>
            <w:tcW w:w="4044" w:type="dxa"/>
            <w:shd w:val="clear" w:color="auto" w:fill="FFFFFF"/>
          </w:tcPr>
          <w:p w14:paraId="3BE25A2F" w14:textId="560F332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COMPLEXO B INJ (NICOTINAMIDA+CLORIDRATO DE TIAMINA+DEXPANTENOL+MONOFOSFATO DE RIBOFLAVINA SÓDICA+CLORIDRATO DE PIRIDOXINA - AMPOLA 2 ML)</w:t>
            </w:r>
          </w:p>
        </w:tc>
        <w:tc>
          <w:tcPr>
            <w:tcW w:w="863" w:type="dxa"/>
            <w:shd w:val="clear" w:color="auto" w:fill="FFFFFF"/>
          </w:tcPr>
          <w:p w14:paraId="75AA96FC" w14:textId="597F424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2C6F408D" w14:textId="07F18B2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430C369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6962E3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A78EB0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2227DA2" w14:textId="77777777" w:rsidTr="00627D4E">
        <w:tc>
          <w:tcPr>
            <w:tcW w:w="683" w:type="dxa"/>
            <w:shd w:val="clear" w:color="auto" w:fill="FFFFFF"/>
          </w:tcPr>
          <w:p w14:paraId="25617C9F" w14:textId="7730BFF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129</w:t>
            </w:r>
          </w:p>
        </w:tc>
        <w:tc>
          <w:tcPr>
            <w:tcW w:w="4044" w:type="dxa"/>
            <w:shd w:val="clear" w:color="auto" w:fill="FFFFFF"/>
          </w:tcPr>
          <w:p w14:paraId="27F6B46F" w14:textId="2440B9C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CUMARINA 15 MG + TROXERRUTINA 90 MG</w:t>
            </w:r>
          </w:p>
        </w:tc>
        <w:tc>
          <w:tcPr>
            <w:tcW w:w="863" w:type="dxa"/>
            <w:shd w:val="clear" w:color="auto" w:fill="FFFFFF"/>
          </w:tcPr>
          <w:p w14:paraId="3E74C38B" w14:textId="0FD7E83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07E6E56" w14:textId="718B4B1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38000</w:t>
            </w:r>
          </w:p>
        </w:tc>
        <w:tc>
          <w:tcPr>
            <w:tcW w:w="863" w:type="dxa"/>
            <w:shd w:val="clear" w:color="auto" w:fill="FFFFFF"/>
          </w:tcPr>
          <w:p w14:paraId="2D5B8D9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C54BEF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A2ED80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BE4B270" w14:textId="77777777" w:rsidTr="00627D4E">
        <w:tc>
          <w:tcPr>
            <w:tcW w:w="683" w:type="dxa"/>
            <w:shd w:val="clear" w:color="auto" w:fill="FFFFFF"/>
          </w:tcPr>
          <w:p w14:paraId="003A5159" w14:textId="2FB0A0B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130</w:t>
            </w:r>
          </w:p>
        </w:tc>
        <w:tc>
          <w:tcPr>
            <w:tcW w:w="4044" w:type="dxa"/>
            <w:shd w:val="clear" w:color="auto" w:fill="FFFFFF"/>
          </w:tcPr>
          <w:p w14:paraId="584F7E3A" w14:textId="2612369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DAPAGLIFOZINA 10MG</w:t>
            </w:r>
          </w:p>
        </w:tc>
        <w:tc>
          <w:tcPr>
            <w:tcW w:w="863" w:type="dxa"/>
            <w:shd w:val="clear" w:color="auto" w:fill="FFFFFF"/>
          </w:tcPr>
          <w:p w14:paraId="7CAA5F10" w14:textId="5BC9F0E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F0DDD41" w14:textId="418CEF9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20000</w:t>
            </w:r>
          </w:p>
        </w:tc>
        <w:tc>
          <w:tcPr>
            <w:tcW w:w="863" w:type="dxa"/>
            <w:shd w:val="clear" w:color="auto" w:fill="FFFFFF"/>
          </w:tcPr>
          <w:p w14:paraId="41EDC49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99B43E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4898CA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72E7618" w14:textId="77777777" w:rsidTr="00627D4E">
        <w:tc>
          <w:tcPr>
            <w:tcW w:w="683" w:type="dxa"/>
            <w:shd w:val="clear" w:color="auto" w:fill="FFFFFF"/>
          </w:tcPr>
          <w:p w14:paraId="2F9E4423" w14:textId="14BF439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131</w:t>
            </w:r>
          </w:p>
        </w:tc>
        <w:tc>
          <w:tcPr>
            <w:tcW w:w="4044" w:type="dxa"/>
            <w:shd w:val="clear" w:color="auto" w:fill="FFFFFF"/>
          </w:tcPr>
          <w:p w14:paraId="65A8B733" w14:textId="08916BE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DEXAMETASONA 4 MG</w:t>
            </w:r>
          </w:p>
        </w:tc>
        <w:tc>
          <w:tcPr>
            <w:tcW w:w="863" w:type="dxa"/>
            <w:shd w:val="clear" w:color="auto" w:fill="FFFFFF"/>
          </w:tcPr>
          <w:p w14:paraId="1488FA1E" w14:textId="6A36DE9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5F01B86" w14:textId="6B317C6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w:t>
            </w:r>
          </w:p>
        </w:tc>
        <w:tc>
          <w:tcPr>
            <w:tcW w:w="863" w:type="dxa"/>
            <w:shd w:val="clear" w:color="auto" w:fill="FFFFFF"/>
          </w:tcPr>
          <w:p w14:paraId="475CE09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120AC7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D85202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98F96B3" w14:textId="77777777" w:rsidTr="00627D4E">
        <w:tc>
          <w:tcPr>
            <w:tcW w:w="683" w:type="dxa"/>
            <w:shd w:val="clear" w:color="auto" w:fill="FFFFFF"/>
          </w:tcPr>
          <w:p w14:paraId="3C7543F8" w14:textId="6AA2E08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132</w:t>
            </w:r>
          </w:p>
        </w:tc>
        <w:tc>
          <w:tcPr>
            <w:tcW w:w="4044" w:type="dxa"/>
            <w:shd w:val="clear" w:color="auto" w:fill="FFFFFF"/>
          </w:tcPr>
          <w:p w14:paraId="79BD6558" w14:textId="779E7EF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 xml:space="preserve">DEXAMETASONA 4MG / CIANOCOBALAMINA 5000 MCG / PIRIDOXINA 100MG / TIAMINA 100MG INJETÁVEL (FOSFATO DISSÓDICO DE DEXAMETASONA+CLORIDRATO DE TIAMINA+CLORIDRATO DE PIRIDOXINA+CIANOCOBALAMINA - (100,0 + 100,0) MG/ML (5,0 + 4,37) </w:t>
            </w:r>
            <w:proofErr w:type="gramStart"/>
            <w:r>
              <w:rPr>
                <w:rFonts w:ascii="Draft 10cpi" w:hAnsi="Draft 10cpi" w:cs="Calibri"/>
                <w:color w:val="000000"/>
                <w:sz w:val="16"/>
                <w:szCs w:val="16"/>
              </w:rPr>
              <w:t>MG )</w:t>
            </w:r>
            <w:proofErr w:type="gramEnd"/>
          </w:p>
        </w:tc>
        <w:tc>
          <w:tcPr>
            <w:tcW w:w="863" w:type="dxa"/>
            <w:shd w:val="clear" w:color="auto" w:fill="FFFFFF"/>
          </w:tcPr>
          <w:p w14:paraId="71E5E284" w14:textId="087632F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1B2FE468" w14:textId="35D46F0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w:t>
            </w:r>
          </w:p>
        </w:tc>
        <w:tc>
          <w:tcPr>
            <w:tcW w:w="863" w:type="dxa"/>
            <w:shd w:val="clear" w:color="auto" w:fill="FFFFFF"/>
          </w:tcPr>
          <w:p w14:paraId="175A266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87FEED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EFBB65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1DA7AB4" w14:textId="77777777" w:rsidTr="00627D4E">
        <w:tc>
          <w:tcPr>
            <w:tcW w:w="683" w:type="dxa"/>
            <w:shd w:val="clear" w:color="auto" w:fill="FFFFFF"/>
          </w:tcPr>
          <w:p w14:paraId="14954279" w14:textId="58AE3E3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133</w:t>
            </w:r>
          </w:p>
        </w:tc>
        <w:tc>
          <w:tcPr>
            <w:tcW w:w="4044" w:type="dxa"/>
            <w:shd w:val="clear" w:color="auto" w:fill="FFFFFF"/>
          </w:tcPr>
          <w:p w14:paraId="3D23CFBC" w14:textId="2F9579D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FOSFATO DISSÓDICO DE DEXAMETASONA 4 MG/ML INJETAVEL - 2,5ML</w:t>
            </w:r>
          </w:p>
        </w:tc>
        <w:tc>
          <w:tcPr>
            <w:tcW w:w="863" w:type="dxa"/>
            <w:shd w:val="clear" w:color="auto" w:fill="FFFFFF"/>
          </w:tcPr>
          <w:p w14:paraId="21E5267B" w14:textId="3D78F53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6F020596" w14:textId="11A5D4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3B9D419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AE9AEC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1E38E6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A063866" w14:textId="77777777" w:rsidTr="00627D4E">
        <w:tc>
          <w:tcPr>
            <w:tcW w:w="683" w:type="dxa"/>
            <w:shd w:val="clear" w:color="auto" w:fill="FFFFFF"/>
          </w:tcPr>
          <w:p w14:paraId="15A22635" w14:textId="70DBC79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134</w:t>
            </w:r>
          </w:p>
        </w:tc>
        <w:tc>
          <w:tcPr>
            <w:tcW w:w="4044" w:type="dxa"/>
            <w:shd w:val="clear" w:color="auto" w:fill="FFFFFF"/>
          </w:tcPr>
          <w:p w14:paraId="08A0786E" w14:textId="3A85B28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DIAZEPAN 10 MG</w:t>
            </w:r>
          </w:p>
        </w:tc>
        <w:tc>
          <w:tcPr>
            <w:tcW w:w="863" w:type="dxa"/>
            <w:shd w:val="clear" w:color="auto" w:fill="FFFFFF"/>
          </w:tcPr>
          <w:p w14:paraId="0F38B7C8" w14:textId="6B47B00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DEF2064" w14:textId="6987A07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50000</w:t>
            </w:r>
          </w:p>
        </w:tc>
        <w:tc>
          <w:tcPr>
            <w:tcW w:w="863" w:type="dxa"/>
            <w:shd w:val="clear" w:color="auto" w:fill="FFFFFF"/>
          </w:tcPr>
          <w:p w14:paraId="29BA60A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E1B266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29D5D0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A569A50" w14:textId="77777777" w:rsidTr="00627D4E">
        <w:tc>
          <w:tcPr>
            <w:tcW w:w="683" w:type="dxa"/>
            <w:shd w:val="clear" w:color="auto" w:fill="FFFFFF"/>
          </w:tcPr>
          <w:p w14:paraId="2BAE61A5" w14:textId="026408C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135</w:t>
            </w:r>
          </w:p>
        </w:tc>
        <w:tc>
          <w:tcPr>
            <w:tcW w:w="4044" w:type="dxa"/>
            <w:shd w:val="clear" w:color="auto" w:fill="FFFFFF"/>
          </w:tcPr>
          <w:p w14:paraId="5BE4C072" w14:textId="52B0D52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DICLOFENACO DIETILAMONIO 10 MG/G 60G POMADA</w:t>
            </w:r>
          </w:p>
        </w:tc>
        <w:tc>
          <w:tcPr>
            <w:tcW w:w="863" w:type="dxa"/>
            <w:shd w:val="clear" w:color="auto" w:fill="FFFFFF"/>
          </w:tcPr>
          <w:p w14:paraId="71B7B685" w14:textId="09E0B14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2FE1F5BE" w14:textId="1A18795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w:t>
            </w:r>
          </w:p>
        </w:tc>
        <w:tc>
          <w:tcPr>
            <w:tcW w:w="863" w:type="dxa"/>
            <w:shd w:val="clear" w:color="auto" w:fill="FFFFFF"/>
          </w:tcPr>
          <w:p w14:paraId="0A9D436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E2EB36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0A58E7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F74A77E" w14:textId="77777777" w:rsidTr="00627D4E">
        <w:tc>
          <w:tcPr>
            <w:tcW w:w="683" w:type="dxa"/>
            <w:shd w:val="clear" w:color="auto" w:fill="FFFFFF"/>
          </w:tcPr>
          <w:p w14:paraId="076A9BF3" w14:textId="02751C2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136</w:t>
            </w:r>
          </w:p>
        </w:tc>
        <w:tc>
          <w:tcPr>
            <w:tcW w:w="4044" w:type="dxa"/>
            <w:shd w:val="clear" w:color="auto" w:fill="FFFFFF"/>
          </w:tcPr>
          <w:p w14:paraId="1FED6530" w14:textId="61C5417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DICLOFENACO SÓDICO 25MG/ML / 3ML INJETÁVEL</w:t>
            </w:r>
          </w:p>
        </w:tc>
        <w:tc>
          <w:tcPr>
            <w:tcW w:w="863" w:type="dxa"/>
            <w:shd w:val="clear" w:color="auto" w:fill="FFFFFF"/>
          </w:tcPr>
          <w:p w14:paraId="714FA6D8" w14:textId="7FFF57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17C0A674" w14:textId="2864E71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3500</w:t>
            </w:r>
          </w:p>
        </w:tc>
        <w:tc>
          <w:tcPr>
            <w:tcW w:w="863" w:type="dxa"/>
            <w:shd w:val="clear" w:color="auto" w:fill="FFFFFF"/>
          </w:tcPr>
          <w:p w14:paraId="54BE7EE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B16C6F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3DCFA2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82572D4" w14:textId="77777777" w:rsidTr="00627D4E">
        <w:tc>
          <w:tcPr>
            <w:tcW w:w="683" w:type="dxa"/>
            <w:shd w:val="clear" w:color="auto" w:fill="FFFFFF"/>
          </w:tcPr>
          <w:p w14:paraId="694A6F01" w14:textId="5EAC84D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137</w:t>
            </w:r>
          </w:p>
        </w:tc>
        <w:tc>
          <w:tcPr>
            <w:tcW w:w="4044" w:type="dxa"/>
            <w:shd w:val="clear" w:color="auto" w:fill="FFFFFF"/>
          </w:tcPr>
          <w:p w14:paraId="6791584C" w14:textId="606BB51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DICLOFENACO SODICO 50 MG</w:t>
            </w:r>
          </w:p>
        </w:tc>
        <w:tc>
          <w:tcPr>
            <w:tcW w:w="863" w:type="dxa"/>
            <w:shd w:val="clear" w:color="auto" w:fill="FFFFFF"/>
          </w:tcPr>
          <w:p w14:paraId="4DF53AC5" w14:textId="51A871F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3DC6544" w14:textId="3962EBF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4500</w:t>
            </w:r>
          </w:p>
        </w:tc>
        <w:tc>
          <w:tcPr>
            <w:tcW w:w="863" w:type="dxa"/>
            <w:shd w:val="clear" w:color="auto" w:fill="FFFFFF"/>
          </w:tcPr>
          <w:p w14:paraId="4925C96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9AC5D3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481F1C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2F5400F" w14:textId="77777777" w:rsidTr="00627D4E">
        <w:tc>
          <w:tcPr>
            <w:tcW w:w="683" w:type="dxa"/>
            <w:shd w:val="clear" w:color="auto" w:fill="FFFFFF"/>
          </w:tcPr>
          <w:p w14:paraId="0FB2FB85" w14:textId="2A96B91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138</w:t>
            </w:r>
          </w:p>
        </w:tc>
        <w:tc>
          <w:tcPr>
            <w:tcW w:w="4044" w:type="dxa"/>
            <w:shd w:val="clear" w:color="auto" w:fill="FFFFFF"/>
          </w:tcPr>
          <w:p w14:paraId="6067E240" w14:textId="73466E6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DICLORIDRATO DE BETAISTINA 24 MG</w:t>
            </w:r>
          </w:p>
        </w:tc>
        <w:tc>
          <w:tcPr>
            <w:tcW w:w="863" w:type="dxa"/>
            <w:shd w:val="clear" w:color="auto" w:fill="FFFFFF"/>
          </w:tcPr>
          <w:p w14:paraId="0C5F8F4A" w14:textId="670A1A2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908BBC9" w14:textId="6E4C322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45000</w:t>
            </w:r>
          </w:p>
        </w:tc>
        <w:tc>
          <w:tcPr>
            <w:tcW w:w="863" w:type="dxa"/>
            <w:shd w:val="clear" w:color="auto" w:fill="FFFFFF"/>
          </w:tcPr>
          <w:p w14:paraId="6F18E6C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95B766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4DA3A2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A46CF14" w14:textId="77777777" w:rsidTr="00627D4E">
        <w:tc>
          <w:tcPr>
            <w:tcW w:w="683" w:type="dxa"/>
            <w:shd w:val="clear" w:color="auto" w:fill="FFFFFF"/>
          </w:tcPr>
          <w:p w14:paraId="05A75625" w14:textId="7D71F76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139</w:t>
            </w:r>
          </w:p>
        </w:tc>
        <w:tc>
          <w:tcPr>
            <w:tcW w:w="4044" w:type="dxa"/>
            <w:shd w:val="clear" w:color="auto" w:fill="FFFFFF"/>
          </w:tcPr>
          <w:p w14:paraId="7FA082FC" w14:textId="182C31B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DICLORIDRATO DE BETAISTINA 8MG</w:t>
            </w:r>
          </w:p>
        </w:tc>
        <w:tc>
          <w:tcPr>
            <w:tcW w:w="863" w:type="dxa"/>
            <w:shd w:val="clear" w:color="auto" w:fill="FFFFFF"/>
          </w:tcPr>
          <w:p w14:paraId="4BCDEA91" w14:textId="13AC2DC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5ACA19B" w14:textId="14DBA3E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19000</w:t>
            </w:r>
          </w:p>
        </w:tc>
        <w:tc>
          <w:tcPr>
            <w:tcW w:w="863" w:type="dxa"/>
            <w:shd w:val="clear" w:color="auto" w:fill="FFFFFF"/>
          </w:tcPr>
          <w:p w14:paraId="3AC0847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6A7665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F0DAA3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9909421" w14:textId="77777777" w:rsidTr="00627D4E">
        <w:tc>
          <w:tcPr>
            <w:tcW w:w="683" w:type="dxa"/>
            <w:shd w:val="clear" w:color="auto" w:fill="FFFFFF"/>
          </w:tcPr>
          <w:p w14:paraId="7982EB5C" w14:textId="3099239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140</w:t>
            </w:r>
          </w:p>
        </w:tc>
        <w:tc>
          <w:tcPr>
            <w:tcW w:w="4044" w:type="dxa"/>
            <w:shd w:val="clear" w:color="auto" w:fill="FFFFFF"/>
          </w:tcPr>
          <w:p w14:paraId="2E8C11FF" w14:textId="159939D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DICLORIDRATO DE FLUNARIZINA 10 MG</w:t>
            </w:r>
          </w:p>
        </w:tc>
        <w:tc>
          <w:tcPr>
            <w:tcW w:w="863" w:type="dxa"/>
            <w:shd w:val="clear" w:color="auto" w:fill="FFFFFF"/>
          </w:tcPr>
          <w:p w14:paraId="4E9B3AED" w14:textId="46B10EF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4308764" w14:textId="72A32E0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44C6D36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AA8181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DB0FAC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7882CEE" w14:textId="77777777" w:rsidTr="00627D4E">
        <w:tc>
          <w:tcPr>
            <w:tcW w:w="683" w:type="dxa"/>
            <w:shd w:val="clear" w:color="auto" w:fill="FFFFFF"/>
          </w:tcPr>
          <w:p w14:paraId="4A8FA3E8" w14:textId="471A2A2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141</w:t>
            </w:r>
          </w:p>
        </w:tc>
        <w:tc>
          <w:tcPr>
            <w:tcW w:w="4044" w:type="dxa"/>
            <w:shd w:val="clear" w:color="auto" w:fill="FFFFFF"/>
          </w:tcPr>
          <w:p w14:paraId="038FE708" w14:textId="51CF272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DICLORIDRATO DE HIDROXIZINE 25 MG</w:t>
            </w:r>
          </w:p>
        </w:tc>
        <w:tc>
          <w:tcPr>
            <w:tcW w:w="863" w:type="dxa"/>
            <w:shd w:val="clear" w:color="auto" w:fill="FFFFFF"/>
          </w:tcPr>
          <w:p w14:paraId="429ED906" w14:textId="7CBFBB5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2F8A115" w14:textId="7DCB3FA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1400</w:t>
            </w:r>
          </w:p>
        </w:tc>
        <w:tc>
          <w:tcPr>
            <w:tcW w:w="863" w:type="dxa"/>
            <w:shd w:val="clear" w:color="auto" w:fill="FFFFFF"/>
          </w:tcPr>
          <w:p w14:paraId="77487DA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309D73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B917D7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76AE6BA" w14:textId="77777777" w:rsidTr="00627D4E">
        <w:tc>
          <w:tcPr>
            <w:tcW w:w="683" w:type="dxa"/>
            <w:shd w:val="clear" w:color="auto" w:fill="FFFFFF"/>
          </w:tcPr>
          <w:p w14:paraId="7E307E59" w14:textId="615E2A1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142</w:t>
            </w:r>
          </w:p>
        </w:tc>
        <w:tc>
          <w:tcPr>
            <w:tcW w:w="4044" w:type="dxa"/>
            <w:shd w:val="clear" w:color="auto" w:fill="FFFFFF"/>
          </w:tcPr>
          <w:p w14:paraId="256C1F02" w14:textId="74816C0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DIMENIDRATO 25 MG/ML CLORIDRATO DE PIRIDOXINA 5 MG/ML</w:t>
            </w:r>
          </w:p>
        </w:tc>
        <w:tc>
          <w:tcPr>
            <w:tcW w:w="863" w:type="dxa"/>
            <w:shd w:val="clear" w:color="auto" w:fill="FFFFFF"/>
          </w:tcPr>
          <w:p w14:paraId="3FEE612D" w14:textId="19697E2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3712BFD5" w14:textId="7B9CB70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655628F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56E7CB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AB39BB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EFEF89F" w14:textId="77777777" w:rsidTr="00627D4E">
        <w:tc>
          <w:tcPr>
            <w:tcW w:w="683" w:type="dxa"/>
            <w:shd w:val="clear" w:color="auto" w:fill="FFFFFF"/>
          </w:tcPr>
          <w:p w14:paraId="2B22161C" w14:textId="584AD36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143</w:t>
            </w:r>
          </w:p>
        </w:tc>
        <w:tc>
          <w:tcPr>
            <w:tcW w:w="4044" w:type="dxa"/>
            <w:shd w:val="clear" w:color="auto" w:fill="FFFFFF"/>
          </w:tcPr>
          <w:p w14:paraId="55B6EDE9" w14:textId="499C102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DIMENIDRATO/PIRIDOXINA 50MG/50MG</w:t>
            </w:r>
          </w:p>
        </w:tc>
        <w:tc>
          <w:tcPr>
            <w:tcW w:w="863" w:type="dxa"/>
            <w:shd w:val="clear" w:color="auto" w:fill="FFFFFF"/>
          </w:tcPr>
          <w:p w14:paraId="65D1F742" w14:textId="21FCBB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4307833B" w14:textId="462AD0E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124249A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40F34C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6686BD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955FA53" w14:textId="77777777" w:rsidTr="00627D4E">
        <w:tc>
          <w:tcPr>
            <w:tcW w:w="683" w:type="dxa"/>
            <w:shd w:val="clear" w:color="auto" w:fill="FFFFFF"/>
          </w:tcPr>
          <w:p w14:paraId="66949E7C" w14:textId="00A8ED0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144</w:t>
            </w:r>
          </w:p>
        </w:tc>
        <w:tc>
          <w:tcPr>
            <w:tcW w:w="4044" w:type="dxa"/>
            <w:shd w:val="clear" w:color="auto" w:fill="FFFFFF"/>
          </w:tcPr>
          <w:p w14:paraId="6E90FA1F" w14:textId="6B997C1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DIOSMINA+HESPERIDINA 450 + 50 MG</w:t>
            </w:r>
          </w:p>
        </w:tc>
        <w:tc>
          <w:tcPr>
            <w:tcW w:w="863" w:type="dxa"/>
            <w:shd w:val="clear" w:color="auto" w:fill="FFFFFF"/>
          </w:tcPr>
          <w:p w14:paraId="4AD879DD" w14:textId="4582C5E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DC7DDD6" w14:textId="35AAE04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310000</w:t>
            </w:r>
          </w:p>
        </w:tc>
        <w:tc>
          <w:tcPr>
            <w:tcW w:w="863" w:type="dxa"/>
            <w:shd w:val="clear" w:color="auto" w:fill="FFFFFF"/>
          </w:tcPr>
          <w:p w14:paraId="279650A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CA1F97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CEBB39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61CFD52" w14:textId="77777777" w:rsidTr="00627D4E">
        <w:tc>
          <w:tcPr>
            <w:tcW w:w="683" w:type="dxa"/>
            <w:shd w:val="clear" w:color="auto" w:fill="FFFFFF"/>
          </w:tcPr>
          <w:p w14:paraId="72714B32" w14:textId="3D51693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145</w:t>
            </w:r>
          </w:p>
        </w:tc>
        <w:tc>
          <w:tcPr>
            <w:tcW w:w="4044" w:type="dxa"/>
            <w:shd w:val="clear" w:color="auto" w:fill="FFFFFF"/>
          </w:tcPr>
          <w:p w14:paraId="7F5E9F8B" w14:textId="773F042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DIPIRONA 500 MG/ML 2 ML</w:t>
            </w:r>
          </w:p>
        </w:tc>
        <w:tc>
          <w:tcPr>
            <w:tcW w:w="863" w:type="dxa"/>
            <w:shd w:val="clear" w:color="auto" w:fill="FFFFFF"/>
          </w:tcPr>
          <w:p w14:paraId="6C1B845D" w14:textId="36EB9D1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76B1E123" w14:textId="73A7197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w:t>
            </w:r>
          </w:p>
        </w:tc>
        <w:tc>
          <w:tcPr>
            <w:tcW w:w="863" w:type="dxa"/>
            <w:shd w:val="clear" w:color="auto" w:fill="FFFFFF"/>
          </w:tcPr>
          <w:p w14:paraId="2116F79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9247F9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840B99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52A49CA" w14:textId="77777777" w:rsidTr="00627D4E">
        <w:tc>
          <w:tcPr>
            <w:tcW w:w="683" w:type="dxa"/>
            <w:shd w:val="clear" w:color="auto" w:fill="FFFFFF"/>
          </w:tcPr>
          <w:p w14:paraId="612F0B5A" w14:textId="4449E25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146</w:t>
            </w:r>
          </w:p>
        </w:tc>
        <w:tc>
          <w:tcPr>
            <w:tcW w:w="4044" w:type="dxa"/>
            <w:shd w:val="clear" w:color="auto" w:fill="FFFFFF"/>
          </w:tcPr>
          <w:p w14:paraId="64D3705B" w14:textId="617D45F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DIPIRONA MONOIDRATADA 500MG/ML 10ML</w:t>
            </w:r>
          </w:p>
        </w:tc>
        <w:tc>
          <w:tcPr>
            <w:tcW w:w="863" w:type="dxa"/>
            <w:shd w:val="clear" w:color="auto" w:fill="FFFFFF"/>
          </w:tcPr>
          <w:p w14:paraId="1E8A4C25" w14:textId="74631B8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3A97EF4C" w14:textId="28C673F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w:t>
            </w:r>
          </w:p>
        </w:tc>
        <w:tc>
          <w:tcPr>
            <w:tcW w:w="863" w:type="dxa"/>
            <w:shd w:val="clear" w:color="auto" w:fill="FFFFFF"/>
          </w:tcPr>
          <w:p w14:paraId="71C417D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AD470A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2F2516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FFE8EFE" w14:textId="77777777" w:rsidTr="00627D4E">
        <w:tc>
          <w:tcPr>
            <w:tcW w:w="683" w:type="dxa"/>
            <w:shd w:val="clear" w:color="auto" w:fill="FFFFFF"/>
          </w:tcPr>
          <w:p w14:paraId="725DB501" w14:textId="29A4FDE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147</w:t>
            </w:r>
          </w:p>
        </w:tc>
        <w:tc>
          <w:tcPr>
            <w:tcW w:w="4044" w:type="dxa"/>
            <w:shd w:val="clear" w:color="auto" w:fill="FFFFFF"/>
          </w:tcPr>
          <w:p w14:paraId="0FF5D37D" w14:textId="39AD035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DIPROPIONATO DE BETAMETASONA 5MG/ FOSFATO DISSOD. BET 2MG/ML</w:t>
            </w:r>
          </w:p>
        </w:tc>
        <w:tc>
          <w:tcPr>
            <w:tcW w:w="863" w:type="dxa"/>
            <w:shd w:val="clear" w:color="auto" w:fill="FFFFFF"/>
          </w:tcPr>
          <w:p w14:paraId="64BF1A14" w14:textId="7124F18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12586FE6" w14:textId="5895460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65C97CF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DCC8C6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B329EB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04958C5" w14:textId="77777777" w:rsidTr="00627D4E">
        <w:tc>
          <w:tcPr>
            <w:tcW w:w="683" w:type="dxa"/>
            <w:shd w:val="clear" w:color="auto" w:fill="FFFFFF"/>
          </w:tcPr>
          <w:p w14:paraId="73C083EE" w14:textId="6D5B847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148</w:t>
            </w:r>
          </w:p>
        </w:tc>
        <w:tc>
          <w:tcPr>
            <w:tcW w:w="4044" w:type="dxa"/>
            <w:shd w:val="clear" w:color="auto" w:fill="FFFFFF"/>
          </w:tcPr>
          <w:p w14:paraId="3B92439D" w14:textId="6AF5F87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DIVALPROATO DE SODIO 250 MG</w:t>
            </w:r>
          </w:p>
        </w:tc>
        <w:tc>
          <w:tcPr>
            <w:tcW w:w="863" w:type="dxa"/>
            <w:shd w:val="clear" w:color="auto" w:fill="FFFFFF"/>
          </w:tcPr>
          <w:p w14:paraId="7538A524" w14:textId="40164B4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9243E62" w14:textId="588F590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1E79E31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509804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88B3A5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E202D61" w14:textId="77777777" w:rsidTr="00627D4E">
        <w:tc>
          <w:tcPr>
            <w:tcW w:w="683" w:type="dxa"/>
            <w:shd w:val="clear" w:color="auto" w:fill="FFFFFF"/>
          </w:tcPr>
          <w:p w14:paraId="08DF5683" w14:textId="2D63AF9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149</w:t>
            </w:r>
          </w:p>
        </w:tc>
        <w:tc>
          <w:tcPr>
            <w:tcW w:w="4044" w:type="dxa"/>
            <w:shd w:val="clear" w:color="auto" w:fill="FFFFFF"/>
          </w:tcPr>
          <w:p w14:paraId="7B068400" w14:textId="645302A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DOMPERIDONA 10 MG</w:t>
            </w:r>
          </w:p>
        </w:tc>
        <w:tc>
          <w:tcPr>
            <w:tcW w:w="863" w:type="dxa"/>
            <w:shd w:val="clear" w:color="auto" w:fill="FFFFFF"/>
          </w:tcPr>
          <w:p w14:paraId="4402FED8" w14:textId="1F73854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1F76E46" w14:textId="527FC3E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80000</w:t>
            </w:r>
          </w:p>
        </w:tc>
        <w:tc>
          <w:tcPr>
            <w:tcW w:w="863" w:type="dxa"/>
            <w:shd w:val="clear" w:color="auto" w:fill="FFFFFF"/>
          </w:tcPr>
          <w:p w14:paraId="4C4E4A0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27B874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8025FC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1303047" w14:textId="77777777" w:rsidTr="00627D4E">
        <w:tc>
          <w:tcPr>
            <w:tcW w:w="683" w:type="dxa"/>
            <w:shd w:val="clear" w:color="auto" w:fill="FFFFFF"/>
          </w:tcPr>
          <w:p w14:paraId="1379B9E8" w14:textId="33BFD82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w:t>
            </w:r>
          </w:p>
        </w:tc>
        <w:tc>
          <w:tcPr>
            <w:tcW w:w="4044" w:type="dxa"/>
            <w:shd w:val="clear" w:color="auto" w:fill="FFFFFF"/>
          </w:tcPr>
          <w:p w14:paraId="3FDDC0B0" w14:textId="61D3D11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DOMPERIDONA 1MG/ML SUS FR100ML</w:t>
            </w:r>
          </w:p>
        </w:tc>
        <w:tc>
          <w:tcPr>
            <w:tcW w:w="863" w:type="dxa"/>
            <w:shd w:val="clear" w:color="auto" w:fill="FFFFFF"/>
          </w:tcPr>
          <w:p w14:paraId="3935FDC0" w14:textId="596E063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w:t>
            </w:r>
          </w:p>
        </w:tc>
        <w:tc>
          <w:tcPr>
            <w:tcW w:w="878" w:type="dxa"/>
            <w:shd w:val="clear" w:color="auto" w:fill="FFFFFF"/>
          </w:tcPr>
          <w:p w14:paraId="6754721C" w14:textId="10EACD5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w:t>
            </w:r>
          </w:p>
        </w:tc>
        <w:tc>
          <w:tcPr>
            <w:tcW w:w="863" w:type="dxa"/>
            <w:shd w:val="clear" w:color="auto" w:fill="FFFFFF"/>
          </w:tcPr>
          <w:p w14:paraId="2DAA815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1302F3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090E1B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8297F82" w14:textId="77777777" w:rsidTr="00627D4E">
        <w:tc>
          <w:tcPr>
            <w:tcW w:w="683" w:type="dxa"/>
            <w:shd w:val="clear" w:color="auto" w:fill="FFFFFF"/>
          </w:tcPr>
          <w:p w14:paraId="70B8F05D" w14:textId="557FCB1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151</w:t>
            </w:r>
          </w:p>
        </w:tc>
        <w:tc>
          <w:tcPr>
            <w:tcW w:w="4044" w:type="dxa"/>
            <w:shd w:val="clear" w:color="auto" w:fill="FFFFFF"/>
          </w:tcPr>
          <w:p w14:paraId="01EA1CC5" w14:textId="229F71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EMPAGLIFLOZINA 25 MG</w:t>
            </w:r>
          </w:p>
        </w:tc>
        <w:tc>
          <w:tcPr>
            <w:tcW w:w="863" w:type="dxa"/>
            <w:shd w:val="clear" w:color="auto" w:fill="FFFFFF"/>
          </w:tcPr>
          <w:p w14:paraId="0D5E6425" w14:textId="6918EF5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934AA38" w14:textId="09AE200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1800</w:t>
            </w:r>
          </w:p>
        </w:tc>
        <w:tc>
          <w:tcPr>
            <w:tcW w:w="863" w:type="dxa"/>
            <w:shd w:val="clear" w:color="auto" w:fill="FFFFFF"/>
          </w:tcPr>
          <w:p w14:paraId="747321D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FE582A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2D31DC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63292D6" w14:textId="77777777" w:rsidTr="00627D4E">
        <w:tc>
          <w:tcPr>
            <w:tcW w:w="683" w:type="dxa"/>
            <w:shd w:val="clear" w:color="auto" w:fill="FFFFFF"/>
          </w:tcPr>
          <w:p w14:paraId="0B0D6483" w14:textId="1C7CF39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152</w:t>
            </w:r>
          </w:p>
        </w:tc>
        <w:tc>
          <w:tcPr>
            <w:tcW w:w="4044" w:type="dxa"/>
            <w:shd w:val="clear" w:color="auto" w:fill="FFFFFF"/>
          </w:tcPr>
          <w:p w14:paraId="1BD5B79B" w14:textId="009A590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ENOXAPARINA 40MG/0,4ML</w:t>
            </w:r>
          </w:p>
        </w:tc>
        <w:tc>
          <w:tcPr>
            <w:tcW w:w="863" w:type="dxa"/>
            <w:shd w:val="clear" w:color="auto" w:fill="FFFFFF"/>
          </w:tcPr>
          <w:p w14:paraId="70F169C1" w14:textId="73F796C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78731702" w14:textId="08E540A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w:t>
            </w:r>
          </w:p>
        </w:tc>
        <w:tc>
          <w:tcPr>
            <w:tcW w:w="863" w:type="dxa"/>
            <w:shd w:val="clear" w:color="auto" w:fill="FFFFFF"/>
          </w:tcPr>
          <w:p w14:paraId="724698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94F421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0A7F36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CC696A5" w14:textId="77777777" w:rsidTr="00627D4E">
        <w:tc>
          <w:tcPr>
            <w:tcW w:w="683" w:type="dxa"/>
            <w:shd w:val="clear" w:color="auto" w:fill="FFFFFF"/>
          </w:tcPr>
          <w:p w14:paraId="2D37E759" w14:textId="3853036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153</w:t>
            </w:r>
          </w:p>
        </w:tc>
        <w:tc>
          <w:tcPr>
            <w:tcW w:w="4044" w:type="dxa"/>
            <w:shd w:val="clear" w:color="auto" w:fill="FFFFFF"/>
          </w:tcPr>
          <w:p w14:paraId="54B2FF5F" w14:textId="63B6E93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ENOXAPARINA 60MG/0,6ML</w:t>
            </w:r>
          </w:p>
        </w:tc>
        <w:tc>
          <w:tcPr>
            <w:tcW w:w="863" w:type="dxa"/>
            <w:shd w:val="clear" w:color="auto" w:fill="FFFFFF"/>
          </w:tcPr>
          <w:p w14:paraId="71FBC8A2" w14:textId="4F20FAD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634CE8FC" w14:textId="16B830F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1892E86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6E9D37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3624A3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7EDC80E" w14:textId="77777777" w:rsidTr="00627D4E">
        <w:tc>
          <w:tcPr>
            <w:tcW w:w="683" w:type="dxa"/>
            <w:shd w:val="clear" w:color="auto" w:fill="FFFFFF"/>
          </w:tcPr>
          <w:p w14:paraId="798E1047" w14:textId="149A793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154</w:t>
            </w:r>
          </w:p>
        </w:tc>
        <w:tc>
          <w:tcPr>
            <w:tcW w:w="4044" w:type="dxa"/>
            <w:shd w:val="clear" w:color="auto" w:fill="FFFFFF"/>
          </w:tcPr>
          <w:p w14:paraId="5A1379EA" w14:textId="052A0FA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ESOMEPRAZOL 20 MG</w:t>
            </w:r>
          </w:p>
        </w:tc>
        <w:tc>
          <w:tcPr>
            <w:tcW w:w="863" w:type="dxa"/>
            <w:shd w:val="clear" w:color="auto" w:fill="FFFFFF"/>
          </w:tcPr>
          <w:p w14:paraId="3838E53E" w14:textId="363D5A1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9BF5030" w14:textId="7C5A10A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100000</w:t>
            </w:r>
          </w:p>
        </w:tc>
        <w:tc>
          <w:tcPr>
            <w:tcW w:w="863" w:type="dxa"/>
            <w:shd w:val="clear" w:color="auto" w:fill="FFFFFF"/>
          </w:tcPr>
          <w:p w14:paraId="3B744B6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77CB18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5B2D04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E3D5CBC" w14:textId="77777777" w:rsidTr="00627D4E">
        <w:tc>
          <w:tcPr>
            <w:tcW w:w="683" w:type="dxa"/>
            <w:shd w:val="clear" w:color="auto" w:fill="FFFFFF"/>
          </w:tcPr>
          <w:p w14:paraId="38208FC3" w14:textId="2A527E4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155</w:t>
            </w:r>
          </w:p>
        </w:tc>
        <w:tc>
          <w:tcPr>
            <w:tcW w:w="4044" w:type="dxa"/>
            <w:shd w:val="clear" w:color="auto" w:fill="FFFFFF"/>
          </w:tcPr>
          <w:p w14:paraId="5437FB0A" w14:textId="39C2250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ESPIRONOLACTONA 100 MG</w:t>
            </w:r>
          </w:p>
        </w:tc>
        <w:tc>
          <w:tcPr>
            <w:tcW w:w="863" w:type="dxa"/>
            <w:shd w:val="clear" w:color="auto" w:fill="FFFFFF"/>
          </w:tcPr>
          <w:p w14:paraId="02A68840" w14:textId="4EDD194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9C5BC04" w14:textId="4502C98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9000</w:t>
            </w:r>
          </w:p>
        </w:tc>
        <w:tc>
          <w:tcPr>
            <w:tcW w:w="863" w:type="dxa"/>
            <w:shd w:val="clear" w:color="auto" w:fill="FFFFFF"/>
          </w:tcPr>
          <w:p w14:paraId="41CACB3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BE2945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E625AA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17218AC" w14:textId="77777777" w:rsidTr="00627D4E">
        <w:tc>
          <w:tcPr>
            <w:tcW w:w="683" w:type="dxa"/>
            <w:shd w:val="clear" w:color="auto" w:fill="FFFFFF"/>
          </w:tcPr>
          <w:p w14:paraId="131B99DA" w14:textId="30F7344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156</w:t>
            </w:r>
          </w:p>
        </w:tc>
        <w:tc>
          <w:tcPr>
            <w:tcW w:w="4044" w:type="dxa"/>
            <w:shd w:val="clear" w:color="auto" w:fill="FFFFFF"/>
          </w:tcPr>
          <w:p w14:paraId="24E9F5EC" w14:textId="169D00D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ESPIRONOLACTONA 25 MG</w:t>
            </w:r>
          </w:p>
        </w:tc>
        <w:tc>
          <w:tcPr>
            <w:tcW w:w="863" w:type="dxa"/>
            <w:shd w:val="clear" w:color="auto" w:fill="FFFFFF"/>
          </w:tcPr>
          <w:p w14:paraId="3E8C1B47" w14:textId="3EFA645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FFF43A5" w14:textId="2A9A413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1ED2C40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6B7AF3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FC8B26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3BEB025" w14:textId="77777777" w:rsidTr="00627D4E">
        <w:tc>
          <w:tcPr>
            <w:tcW w:w="683" w:type="dxa"/>
            <w:shd w:val="clear" w:color="auto" w:fill="FFFFFF"/>
          </w:tcPr>
          <w:p w14:paraId="41298235" w14:textId="64F5698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157</w:t>
            </w:r>
          </w:p>
        </w:tc>
        <w:tc>
          <w:tcPr>
            <w:tcW w:w="4044" w:type="dxa"/>
            <w:shd w:val="clear" w:color="auto" w:fill="FFFFFF"/>
          </w:tcPr>
          <w:p w14:paraId="707511AE" w14:textId="35DD751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ESPIRONOLACTONA 50 MG</w:t>
            </w:r>
          </w:p>
        </w:tc>
        <w:tc>
          <w:tcPr>
            <w:tcW w:w="863" w:type="dxa"/>
            <w:shd w:val="clear" w:color="auto" w:fill="FFFFFF"/>
          </w:tcPr>
          <w:p w14:paraId="563425AA" w14:textId="1D5FA47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995C280" w14:textId="636A473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20000</w:t>
            </w:r>
          </w:p>
        </w:tc>
        <w:tc>
          <w:tcPr>
            <w:tcW w:w="863" w:type="dxa"/>
            <w:shd w:val="clear" w:color="auto" w:fill="FFFFFF"/>
          </w:tcPr>
          <w:p w14:paraId="715376D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A04491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173D4F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868797D" w14:textId="77777777" w:rsidTr="00627D4E">
        <w:tc>
          <w:tcPr>
            <w:tcW w:w="683" w:type="dxa"/>
            <w:shd w:val="clear" w:color="auto" w:fill="FFFFFF"/>
          </w:tcPr>
          <w:p w14:paraId="55786B29" w14:textId="1D20199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158</w:t>
            </w:r>
          </w:p>
        </w:tc>
        <w:tc>
          <w:tcPr>
            <w:tcW w:w="4044" w:type="dxa"/>
            <w:shd w:val="clear" w:color="auto" w:fill="FFFFFF"/>
          </w:tcPr>
          <w:p w14:paraId="07B3E288" w14:textId="738244C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ESTRIOL 1MG/MG 50G</w:t>
            </w:r>
          </w:p>
        </w:tc>
        <w:tc>
          <w:tcPr>
            <w:tcW w:w="863" w:type="dxa"/>
            <w:shd w:val="clear" w:color="auto" w:fill="FFFFFF"/>
          </w:tcPr>
          <w:p w14:paraId="1B063EB2" w14:textId="582E271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599FEA7C" w14:textId="6D3FC7C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w:t>
            </w:r>
          </w:p>
        </w:tc>
        <w:tc>
          <w:tcPr>
            <w:tcW w:w="863" w:type="dxa"/>
            <w:shd w:val="clear" w:color="auto" w:fill="FFFFFF"/>
          </w:tcPr>
          <w:p w14:paraId="66F37D3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618D0C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10F061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2E32540" w14:textId="77777777" w:rsidTr="00627D4E">
        <w:tc>
          <w:tcPr>
            <w:tcW w:w="683" w:type="dxa"/>
            <w:shd w:val="clear" w:color="auto" w:fill="FFFFFF"/>
          </w:tcPr>
          <w:p w14:paraId="3B099CE8" w14:textId="4C03A4D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159</w:t>
            </w:r>
          </w:p>
        </w:tc>
        <w:tc>
          <w:tcPr>
            <w:tcW w:w="4044" w:type="dxa"/>
            <w:shd w:val="clear" w:color="auto" w:fill="FFFFFF"/>
          </w:tcPr>
          <w:p w14:paraId="7AD54AB7" w14:textId="42D8397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ETEXILATO DE DABIGATRANA 150 MG</w:t>
            </w:r>
          </w:p>
        </w:tc>
        <w:tc>
          <w:tcPr>
            <w:tcW w:w="863" w:type="dxa"/>
            <w:shd w:val="clear" w:color="auto" w:fill="FFFFFF"/>
          </w:tcPr>
          <w:p w14:paraId="63A057E6" w14:textId="3BCBF49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958F17E" w14:textId="5885649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1080</w:t>
            </w:r>
          </w:p>
        </w:tc>
        <w:tc>
          <w:tcPr>
            <w:tcW w:w="863" w:type="dxa"/>
            <w:shd w:val="clear" w:color="auto" w:fill="FFFFFF"/>
          </w:tcPr>
          <w:p w14:paraId="0435279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63BD9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11D0F5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C82D420" w14:textId="77777777" w:rsidTr="00627D4E">
        <w:tc>
          <w:tcPr>
            <w:tcW w:w="683" w:type="dxa"/>
            <w:shd w:val="clear" w:color="auto" w:fill="FFFFFF"/>
          </w:tcPr>
          <w:p w14:paraId="2F18C026" w14:textId="29A36D6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160</w:t>
            </w:r>
          </w:p>
        </w:tc>
        <w:tc>
          <w:tcPr>
            <w:tcW w:w="4044" w:type="dxa"/>
            <w:shd w:val="clear" w:color="auto" w:fill="FFFFFF"/>
          </w:tcPr>
          <w:p w14:paraId="6390389C" w14:textId="7DA92C9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EXTRATO SECO DE GINKGO BILOBA 80 MG</w:t>
            </w:r>
          </w:p>
        </w:tc>
        <w:tc>
          <w:tcPr>
            <w:tcW w:w="863" w:type="dxa"/>
            <w:shd w:val="clear" w:color="auto" w:fill="FFFFFF"/>
          </w:tcPr>
          <w:p w14:paraId="2ED8AB77" w14:textId="1891406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936B232" w14:textId="4F4CF66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525F0A5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31BC3A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B2EC68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E0FCFB5" w14:textId="77777777" w:rsidTr="00627D4E">
        <w:tc>
          <w:tcPr>
            <w:tcW w:w="683" w:type="dxa"/>
            <w:shd w:val="clear" w:color="auto" w:fill="FFFFFF"/>
          </w:tcPr>
          <w:p w14:paraId="5210BA8C" w14:textId="4B1B08A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161</w:t>
            </w:r>
          </w:p>
        </w:tc>
        <w:tc>
          <w:tcPr>
            <w:tcW w:w="4044" w:type="dxa"/>
            <w:shd w:val="clear" w:color="auto" w:fill="FFFFFF"/>
          </w:tcPr>
          <w:p w14:paraId="66D16E6A" w14:textId="6727B45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FENITOINA 100MG</w:t>
            </w:r>
          </w:p>
        </w:tc>
        <w:tc>
          <w:tcPr>
            <w:tcW w:w="863" w:type="dxa"/>
            <w:shd w:val="clear" w:color="auto" w:fill="FFFFFF"/>
          </w:tcPr>
          <w:p w14:paraId="0B85C562" w14:textId="7619B05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5F1F128" w14:textId="63B900A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4DBD59F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431D2D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672681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23384DB" w14:textId="77777777" w:rsidTr="00627D4E">
        <w:tc>
          <w:tcPr>
            <w:tcW w:w="683" w:type="dxa"/>
            <w:shd w:val="clear" w:color="auto" w:fill="FFFFFF"/>
          </w:tcPr>
          <w:p w14:paraId="1FA04A0B" w14:textId="6EA1BD4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162</w:t>
            </w:r>
          </w:p>
        </w:tc>
        <w:tc>
          <w:tcPr>
            <w:tcW w:w="4044" w:type="dxa"/>
            <w:shd w:val="clear" w:color="auto" w:fill="FFFFFF"/>
          </w:tcPr>
          <w:p w14:paraId="63454210" w14:textId="4DE759F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FENOBARBITAL 100MG</w:t>
            </w:r>
          </w:p>
        </w:tc>
        <w:tc>
          <w:tcPr>
            <w:tcW w:w="863" w:type="dxa"/>
            <w:shd w:val="clear" w:color="auto" w:fill="FFFFFF"/>
          </w:tcPr>
          <w:p w14:paraId="7304573F" w14:textId="371ED32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893FA43" w14:textId="4C364EB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16000</w:t>
            </w:r>
          </w:p>
        </w:tc>
        <w:tc>
          <w:tcPr>
            <w:tcW w:w="863" w:type="dxa"/>
            <w:shd w:val="clear" w:color="auto" w:fill="FFFFFF"/>
          </w:tcPr>
          <w:p w14:paraId="2FF47EE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1B473D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2CC49A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53AC5DC" w14:textId="77777777" w:rsidTr="00627D4E">
        <w:tc>
          <w:tcPr>
            <w:tcW w:w="683" w:type="dxa"/>
            <w:shd w:val="clear" w:color="auto" w:fill="FFFFFF"/>
          </w:tcPr>
          <w:p w14:paraId="4D7CADEF" w14:textId="177997D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163</w:t>
            </w:r>
          </w:p>
        </w:tc>
        <w:tc>
          <w:tcPr>
            <w:tcW w:w="4044" w:type="dxa"/>
            <w:shd w:val="clear" w:color="auto" w:fill="FFFFFF"/>
          </w:tcPr>
          <w:p w14:paraId="432984A3" w14:textId="2EC40B0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FENOBARBITAL 40 MG/20 ML</w:t>
            </w:r>
          </w:p>
        </w:tc>
        <w:tc>
          <w:tcPr>
            <w:tcW w:w="863" w:type="dxa"/>
            <w:shd w:val="clear" w:color="auto" w:fill="FFFFFF"/>
          </w:tcPr>
          <w:p w14:paraId="2AD240C0" w14:textId="1E84837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FRC</w:t>
            </w:r>
          </w:p>
        </w:tc>
        <w:tc>
          <w:tcPr>
            <w:tcW w:w="878" w:type="dxa"/>
            <w:shd w:val="clear" w:color="auto" w:fill="FFFFFF"/>
          </w:tcPr>
          <w:p w14:paraId="5F0ACFED" w14:textId="5CD9251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w:t>
            </w:r>
          </w:p>
        </w:tc>
        <w:tc>
          <w:tcPr>
            <w:tcW w:w="863" w:type="dxa"/>
            <w:shd w:val="clear" w:color="auto" w:fill="FFFFFF"/>
          </w:tcPr>
          <w:p w14:paraId="3CD7B08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99D224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C39172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F2C5E1C" w14:textId="77777777" w:rsidTr="00627D4E">
        <w:tc>
          <w:tcPr>
            <w:tcW w:w="683" w:type="dxa"/>
            <w:shd w:val="clear" w:color="auto" w:fill="FFFFFF"/>
          </w:tcPr>
          <w:p w14:paraId="0AC5385B" w14:textId="3294999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lastRenderedPageBreak/>
              <w:t>164</w:t>
            </w:r>
          </w:p>
        </w:tc>
        <w:tc>
          <w:tcPr>
            <w:tcW w:w="4044" w:type="dxa"/>
            <w:shd w:val="clear" w:color="auto" w:fill="FFFFFF"/>
          </w:tcPr>
          <w:p w14:paraId="4B0FADB6" w14:textId="09D547A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CLORANFENICOL 666UI/G+ FIBRINOLISINA 1UI/G+ DESOXIRRIBONUCLEASE 10MG/G - 10 G</w:t>
            </w:r>
          </w:p>
        </w:tc>
        <w:tc>
          <w:tcPr>
            <w:tcW w:w="863" w:type="dxa"/>
            <w:shd w:val="clear" w:color="auto" w:fill="FFFFFF"/>
          </w:tcPr>
          <w:p w14:paraId="3387F0DD" w14:textId="51F945F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01302EA6" w14:textId="372B2DA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650</w:t>
            </w:r>
          </w:p>
        </w:tc>
        <w:tc>
          <w:tcPr>
            <w:tcW w:w="863" w:type="dxa"/>
            <w:shd w:val="clear" w:color="auto" w:fill="FFFFFF"/>
          </w:tcPr>
          <w:p w14:paraId="307A3A0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C11AA7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CC6515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BCD2E82" w14:textId="77777777" w:rsidTr="00627D4E">
        <w:tc>
          <w:tcPr>
            <w:tcW w:w="683" w:type="dxa"/>
            <w:shd w:val="clear" w:color="auto" w:fill="FFFFFF"/>
          </w:tcPr>
          <w:p w14:paraId="742345A4" w14:textId="6368E40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165</w:t>
            </w:r>
          </w:p>
        </w:tc>
        <w:tc>
          <w:tcPr>
            <w:tcW w:w="4044" w:type="dxa"/>
            <w:shd w:val="clear" w:color="auto" w:fill="FFFFFF"/>
          </w:tcPr>
          <w:p w14:paraId="08338CE2" w14:textId="49FFFA9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FLUCONAZOL 150 MG</w:t>
            </w:r>
          </w:p>
        </w:tc>
        <w:tc>
          <w:tcPr>
            <w:tcW w:w="863" w:type="dxa"/>
            <w:shd w:val="clear" w:color="auto" w:fill="FFFFFF"/>
          </w:tcPr>
          <w:p w14:paraId="3CB06795" w14:textId="32FC55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5682A2C8" w14:textId="3AC315F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2100</w:t>
            </w:r>
          </w:p>
        </w:tc>
        <w:tc>
          <w:tcPr>
            <w:tcW w:w="863" w:type="dxa"/>
            <w:shd w:val="clear" w:color="auto" w:fill="FFFFFF"/>
          </w:tcPr>
          <w:p w14:paraId="6CABC2D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45DEF4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2B1030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1A8C118" w14:textId="77777777" w:rsidTr="00627D4E">
        <w:tc>
          <w:tcPr>
            <w:tcW w:w="683" w:type="dxa"/>
            <w:shd w:val="clear" w:color="auto" w:fill="FFFFFF"/>
          </w:tcPr>
          <w:p w14:paraId="597DEF7E" w14:textId="1E09A09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166</w:t>
            </w:r>
          </w:p>
        </w:tc>
        <w:tc>
          <w:tcPr>
            <w:tcW w:w="4044" w:type="dxa"/>
            <w:shd w:val="clear" w:color="auto" w:fill="FFFFFF"/>
          </w:tcPr>
          <w:p w14:paraId="4F598C70" w14:textId="726351A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FOSFATO SÓDICO PREDNISOLONA 3MG/ML 100ML</w:t>
            </w:r>
          </w:p>
        </w:tc>
        <w:tc>
          <w:tcPr>
            <w:tcW w:w="863" w:type="dxa"/>
            <w:shd w:val="clear" w:color="auto" w:fill="FFFFFF"/>
          </w:tcPr>
          <w:p w14:paraId="396D9275" w14:textId="41F185A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3B987051" w14:textId="4898A31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621996C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ABA822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020B41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B55620E" w14:textId="77777777" w:rsidTr="00627D4E">
        <w:tc>
          <w:tcPr>
            <w:tcW w:w="683" w:type="dxa"/>
            <w:shd w:val="clear" w:color="auto" w:fill="FFFFFF"/>
          </w:tcPr>
          <w:p w14:paraId="7204BC83" w14:textId="3F8FBCD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167</w:t>
            </w:r>
          </w:p>
        </w:tc>
        <w:tc>
          <w:tcPr>
            <w:tcW w:w="4044" w:type="dxa"/>
            <w:shd w:val="clear" w:color="auto" w:fill="FFFFFF"/>
          </w:tcPr>
          <w:p w14:paraId="3AC0E51A" w14:textId="084B523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FUROATO DE MOMETASONA 0,05MG/GR SPRAY NASAL</w:t>
            </w:r>
          </w:p>
        </w:tc>
        <w:tc>
          <w:tcPr>
            <w:tcW w:w="863" w:type="dxa"/>
            <w:shd w:val="clear" w:color="auto" w:fill="FFFFFF"/>
          </w:tcPr>
          <w:p w14:paraId="1521E57F" w14:textId="6FF00E8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506E04D0" w14:textId="04DB75E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w:t>
            </w:r>
          </w:p>
        </w:tc>
        <w:tc>
          <w:tcPr>
            <w:tcW w:w="863" w:type="dxa"/>
            <w:shd w:val="clear" w:color="auto" w:fill="FFFFFF"/>
          </w:tcPr>
          <w:p w14:paraId="27BB8AF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0CDD7D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3DDB42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13928A2" w14:textId="77777777" w:rsidTr="00627D4E">
        <w:tc>
          <w:tcPr>
            <w:tcW w:w="683" w:type="dxa"/>
            <w:shd w:val="clear" w:color="auto" w:fill="FFFFFF"/>
          </w:tcPr>
          <w:p w14:paraId="159FB923" w14:textId="43FF56E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168</w:t>
            </w:r>
          </w:p>
        </w:tc>
        <w:tc>
          <w:tcPr>
            <w:tcW w:w="4044" w:type="dxa"/>
            <w:shd w:val="clear" w:color="auto" w:fill="FFFFFF"/>
          </w:tcPr>
          <w:p w14:paraId="2B8E258B" w14:textId="35B5624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FUROSEMIDA 10MG/ML</w:t>
            </w:r>
          </w:p>
        </w:tc>
        <w:tc>
          <w:tcPr>
            <w:tcW w:w="863" w:type="dxa"/>
            <w:shd w:val="clear" w:color="auto" w:fill="FFFFFF"/>
          </w:tcPr>
          <w:p w14:paraId="07431752" w14:textId="3005B1F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33E265C1" w14:textId="07258F0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0F66631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5F4829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042796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40B2078" w14:textId="77777777" w:rsidTr="00627D4E">
        <w:tc>
          <w:tcPr>
            <w:tcW w:w="683" w:type="dxa"/>
            <w:shd w:val="clear" w:color="auto" w:fill="FFFFFF"/>
          </w:tcPr>
          <w:p w14:paraId="48D8A731" w14:textId="7BBD3C1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169</w:t>
            </w:r>
          </w:p>
        </w:tc>
        <w:tc>
          <w:tcPr>
            <w:tcW w:w="4044" w:type="dxa"/>
            <w:shd w:val="clear" w:color="auto" w:fill="FFFFFF"/>
          </w:tcPr>
          <w:p w14:paraId="3A92E28F" w14:textId="25B877F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GLICLAZIDA 30 MG</w:t>
            </w:r>
          </w:p>
        </w:tc>
        <w:tc>
          <w:tcPr>
            <w:tcW w:w="863" w:type="dxa"/>
            <w:shd w:val="clear" w:color="auto" w:fill="FFFFFF"/>
          </w:tcPr>
          <w:p w14:paraId="300A6709" w14:textId="14273A8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A1F8B01" w14:textId="7B31A35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100000</w:t>
            </w:r>
          </w:p>
        </w:tc>
        <w:tc>
          <w:tcPr>
            <w:tcW w:w="863" w:type="dxa"/>
            <w:shd w:val="clear" w:color="auto" w:fill="FFFFFF"/>
          </w:tcPr>
          <w:p w14:paraId="47246AD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B22E2B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4614E7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3FC6BA5" w14:textId="77777777" w:rsidTr="00627D4E">
        <w:tc>
          <w:tcPr>
            <w:tcW w:w="683" w:type="dxa"/>
            <w:shd w:val="clear" w:color="auto" w:fill="FFFFFF"/>
          </w:tcPr>
          <w:p w14:paraId="39E93FC9" w14:textId="62B3A03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170</w:t>
            </w:r>
          </w:p>
        </w:tc>
        <w:tc>
          <w:tcPr>
            <w:tcW w:w="4044" w:type="dxa"/>
            <w:shd w:val="clear" w:color="auto" w:fill="FFFFFF"/>
          </w:tcPr>
          <w:p w14:paraId="4440D198" w14:textId="201559A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GLICOSE 25%</w:t>
            </w:r>
          </w:p>
        </w:tc>
        <w:tc>
          <w:tcPr>
            <w:tcW w:w="863" w:type="dxa"/>
            <w:shd w:val="clear" w:color="auto" w:fill="FFFFFF"/>
          </w:tcPr>
          <w:p w14:paraId="05B58A51" w14:textId="78A1FCF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2087ED97" w14:textId="114EF62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w:t>
            </w:r>
          </w:p>
        </w:tc>
        <w:tc>
          <w:tcPr>
            <w:tcW w:w="863" w:type="dxa"/>
            <w:shd w:val="clear" w:color="auto" w:fill="FFFFFF"/>
          </w:tcPr>
          <w:p w14:paraId="19B27B1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F2A0FC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BAB417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0AA3AB8" w14:textId="77777777" w:rsidTr="00627D4E">
        <w:tc>
          <w:tcPr>
            <w:tcW w:w="683" w:type="dxa"/>
            <w:shd w:val="clear" w:color="auto" w:fill="FFFFFF"/>
          </w:tcPr>
          <w:p w14:paraId="75BA6FDB" w14:textId="1A66DB8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171</w:t>
            </w:r>
          </w:p>
        </w:tc>
        <w:tc>
          <w:tcPr>
            <w:tcW w:w="4044" w:type="dxa"/>
            <w:shd w:val="clear" w:color="auto" w:fill="FFFFFF"/>
          </w:tcPr>
          <w:p w14:paraId="0C621960" w14:textId="77017C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GLIMEPIRIDA 2MG</w:t>
            </w:r>
          </w:p>
        </w:tc>
        <w:tc>
          <w:tcPr>
            <w:tcW w:w="863" w:type="dxa"/>
            <w:shd w:val="clear" w:color="auto" w:fill="FFFFFF"/>
          </w:tcPr>
          <w:p w14:paraId="2A74323F" w14:textId="0DF222E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6B86178" w14:textId="154CB61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20000</w:t>
            </w:r>
          </w:p>
        </w:tc>
        <w:tc>
          <w:tcPr>
            <w:tcW w:w="863" w:type="dxa"/>
            <w:shd w:val="clear" w:color="auto" w:fill="FFFFFF"/>
          </w:tcPr>
          <w:p w14:paraId="2A80167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EEB370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0AA4F1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C3ECB72" w14:textId="77777777" w:rsidTr="00627D4E">
        <w:tc>
          <w:tcPr>
            <w:tcW w:w="683" w:type="dxa"/>
            <w:shd w:val="clear" w:color="auto" w:fill="FFFFFF"/>
          </w:tcPr>
          <w:p w14:paraId="2D9B7265" w14:textId="7108E85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172</w:t>
            </w:r>
          </w:p>
        </w:tc>
        <w:tc>
          <w:tcPr>
            <w:tcW w:w="4044" w:type="dxa"/>
            <w:shd w:val="clear" w:color="auto" w:fill="FFFFFF"/>
          </w:tcPr>
          <w:p w14:paraId="3F806675" w14:textId="7DC5346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GLYCINE MAX 150MG</w:t>
            </w:r>
          </w:p>
        </w:tc>
        <w:tc>
          <w:tcPr>
            <w:tcW w:w="863" w:type="dxa"/>
            <w:shd w:val="clear" w:color="auto" w:fill="FFFFFF"/>
          </w:tcPr>
          <w:p w14:paraId="3BE76135" w14:textId="4FB9D1A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36890BC4" w14:textId="7941F77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42952C0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FC7E45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2907E0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EA27AE3" w14:textId="77777777" w:rsidTr="00627D4E">
        <w:tc>
          <w:tcPr>
            <w:tcW w:w="683" w:type="dxa"/>
            <w:shd w:val="clear" w:color="auto" w:fill="FFFFFF"/>
          </w:tcPr>
          <w:p w14:paraId="700FC182" w14:textId="52E2865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173</w:t>
            </w:r>
          </w:p>
        </w:tc>
        <w:tc>
          <w:tcPr>
            <w:tcW w:w="4044" w:type="dxa"/>
            <w:shd w:val="clear" w:color="auto" w:fill="FFFFFF"/>
          </w:tcPr>
          <w:p w14:paraId="277F840D" w14:textId="57479F9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HALOPERIDOL 1 MG</w:t>
            </w:r>
          </w:p>
        </w:tc>
        <w:tc>
          <w:tcPr>
            <w:tcW w:w="863" w:type="dxa"/>
            <w:shd w:val="clear" w:color="auto" w:fill="FFFFFF"/>
          </w:tcPr>
          <w:p w14:paraId="61F9A8E2" w14:textId="2F5EB25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1D0CEDA" w14:textId="183F1F8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w:t>
            </w:r>
          </w:p>
        </w:tc>
        <w:tc>
          <w:tcPr>
            <w:tcW w:w="863" w:type="dxa"/>
            <w:shd w:val="clear" w:color="auto" w:fill="FFFFFF"/>
          </w:tcPr>
          <w:p w14:paraId="029C587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2FB7E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52A9BA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9615DCB" w14:textId="77777777" w:rsidTr="00627D4E">
        <w:tc>
          <w:tcPr>
            <w:tcW w:w="683" w:type="dxa"/>
            <w:shd w:val="clear" w:color="auto" w:fill="FFFFFF"/>
          </w:tcPr>
          <w:p w14:paraId="0A511DCD" w14:textId="19F539F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174</w:t>
            </w:r>
          </w:p>
        </w:tc>
        <w:tc>
          <w:tcPr>
            <w:tcW w:w="4044" w:type="dxa"/>
            <w:shd w:val="clear" w:color="auto" w:fill="FFFFFF"/>
          </w:tcPr>
          <w:p w14:paraId="64F0F1F3" w14:textId="6FBEAD5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HALOPERIDOL 5 MG</w:t>
            </w:r>
          </w:p>
        </w:tc>
        <w:tc>
          <w:tcPr>
            <w:tcW w:w="863" w:type="dxa"/>
            <w:shd w:val="clear" w:color="auto" w:fill="FFFFFF"/>
          </w:tcPr>
          <w:p w14:paraId="0A7EE520" w14:textId="6DDD7AD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128BB0A" w14:textId="2278C40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529C543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258675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480B9B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1E9C189" w14:textId="77777777" w:rsidTr="00627D4E">
        <w:tc>
          <w:tcPr>
            <w:tcW w:w="683" w:type="dxa"/>
            <w:shd w:val="clear" w:color="auto" w:fill="FFFFFF"/>
          </w:tcPr>
          <w:p w14:paraId="27583D6B" w14:textId="6C8B729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175</w:t>
            </w:r>
          </w:p>
        </w:tc>
        <w:tc>
          <w:tcPr>
            <w:tcW w:w="4044" w:type="dxa"/>
            <w:shd w:val="clear" w:color="auto" w:fill="FFFFFF"/>
          </w:tcPr>
          <w:p w14:paraId="7F38F155" w14:textId="3CB7C46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HALOPERIDOL DECANOATO 70,52MG/ML</w:t>
            </w:r>
          </w:p>
        </w:tc>
        <w:tc>
          <w:tcPr>
            <w:tcW w:w="863" w:type="dxa"/>
            <w:shd w:val="clear" w:color="auto" w:fill="FFFFFF"/>
          </w:tcPr>
          <w:p w14:paraId="468F4450" w14:textId="38503FC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013C836A" w14:textId="25F4C9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w:t>
            </w:r>
          </w:p>
        </w:tc>
        <w:tc>
          <w:tcPr>
            <w:tcW w:w="863" w:type="dxa"/>
            <w:shd w:val="clear" w:color="auto" w:fill="FFFFFF"/>
          </w:tcPr>
          <w:p w14:paraId="098A1E8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2C1CA2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F7621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DE87471" w14:textId="77777777" w:rsidTr="00627D4E">
        <w:tc>
          <w:tcPr>
            <w:tcW w:w="683" w:type="dxa"/>
            <w:shd w:val="clear" w:color="auto" w:fill="FFFFFF"/>
          </w:tcPr>
          <w:p w14:paraId="5FB28C6E" w14:textId="7AC1DB3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176</w:t>
            </w:r>
          </w:p>
        </w:tc>
        <w:tc>
          <w:tcPr>
            <w:tcW w:w="4044" w:type="dxa"/>
            <w:shd w:val="clear" w:color="auto" w:fill="FFFFFF"/>
          </w:tcPr>
          <w:p w14:paraId="5FC25072" w14:textId="7A033EA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HEMIFUMARATO DE BISOPROLOL 2,5 MG</w:t>
            </w:r>
          </w:p>
        </w:tc>
        <w:tc>
          <w:tcPr>
            <w:tcW w:w="863" w:type="dxa"/>
            <w:shd w:val="clear" w:color="auto" w:fill="FFFFFF"/>
          </w:tcPr>
          <w:p w14:paraId="3C950240" w14:textId="23397DA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B842D1D" w14:textId="1CEF555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7000</w:t>
            </w:r>
          </w:p>
        </w:tc>
        <w:tc>
          <w:tcPr>
            <w:tcW w:w="863" w:type="dxa"/>
            <w:shd w:val="clear" w:color="auto" w:fill="FFFFFF"/>
          </w:tcPr>
          <w:p w14:paraId="58C37F8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F0087F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26D808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6606818" w14:textId="77777777" w:rsidTr="00627D4E">
        <w:tc>
          <w:tcPr>
            <w:tcW w:w="683" w:type="dxa"/>
            <w:shd w:val="clear" w:color="auto" w:fill="FFFFFF"/>
          </w:tcPr>
          <w:p w14:paraId="49C7CBC5" w14:textId="1531963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177</w:t>
            </w:r>
          </w:p>
        </w:tc>
        <w:tc>
          <w:tcPr>
            <w:tcW w:w="4044" w:type="dxa"/>
            <w:shd w:val="clear" w:color="auto" w:fill="FFFFFF"/>
          </w:tcPr>
          <w:p w14:paraId="10E131AA" w14:textId="2A5C2C7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HEMIFUMARATO DE BISOPROLOL 5 MG</w:t>
            </w:r>
          </w:p>
        </w:tc>
        <w:tc>
          <w:tcPr>
            <w:tcW w:w="863" w:type="dxa"/>
            <w:shd w:val="clear" w:color="auto" w:fill="FFFFFF"/>
          </w:tcPr>
          <w:p w14:paraId="2A3B0C38" w14:textId="2E16A67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650826E" w14:textId="6213445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20000</w:t>
            </w:r>
          </w:p>
        </w:tc>
        <w:tc>
          <w:tcPr>
            <w:tcW w:w="863" w:type="dxa"/>
            <w:shd w:val="clear" w:color="auto" w:fill="FFFFFF"/>
          </w:tcPr>
          <w:p w14:paraId="49A897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3D22F6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172A63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04A31AD" w14:textId="77777777" w:rsidTr="00627D4E">
        <w:tc>
          <w:tcPr>
            <w:tcW w:w="683" w:type="dxa"/>
            <w:shd w:val="clear" w:color="auto" w:fill="FFFFFF"/>
          </w:tcPr>
          <w:p w14:paraId="6B865D2C" w14:textId="3ABAF09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178</w:t>
            </w:r>
          </w:p>
        </w:tc>
        <w:tc>
          <w:tcPr>
            <w:tcW w:w="4044" w:type="dxa"/>
            <w:shd w:val="clear" w:color="auto" w:fill="FFFFFF"/>
          </w:tcPr>
          <w:p w14:paraId="1CB155F3" w14:textId="30AC8BC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HEMIFUMARATO DE QUETIAPINA 25 MG</w:t>
            </w:r>
          </w:p>
        </w:tc>
        <w:tc>
          <w:tcPr>
            <w:tcW w:w="863" w:type="dxa"/>
            <w:shd w:val="clear" w:color="auto" w:fill="FFFFFF"/>
          </w:tcPr>
          <w:p w14:paraId="5A3B1395" w14:textId="74A127C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76B1FD6" w14:textId="03BDD4B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720</w:t>
            </w:r>
          </w:p>
        </w:tc>
        <w:tc>
          <w:tcPr>
            <w:tcW w:w="863" w:type="dxa"/>
            <w:shd w:val="clear" w:color="auto" w:fill="FFFFFF"/>
          </w:tcPr>
          <w:p w14:paraId="53B10D0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A4D15B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A47D1D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6302DCA" w14:textId="77777777" w:rsidTr="00627D4E">
        <w:tc>
          <w:tcPr>
            <w:tcW w:w="683" w:type="dxa"/>
            <w:shd w:val="clear" w:color="auto" w:fill="FFFFFF"/>
          </w:tcPr>
          <w:p w14:paraId="39606408" w14:textId="1BA6BDB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179</w:t>
            </w:r>
          </w:p>
        </w:tc>
        <w:tc>
          <w:tcPr>
            <w:tcW w:w="4044" w:type="dxa"/>
            <w:shd w:val="clear" w:color="auto" w:fill="FFFFFF"/>
          </w:tcPr>
          <w:p w14:paraId="41EA6ADD" w14:textId="66C972F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HEMITARTARATO DE ZOLPIDEN 10 MG</w:t>
            </w:r>
          </w:p>
        </w:tc>
        <w:tc>
          <w:tcPr>
            <w:tcW w:w="863" w:type="dxa"/>
            <w:shd w:val="clear" w:color="auto" w:fill="FFFFFF"/>
          </w:tcPr>
          <w:p w14:paraId="59126DFC" w14:textId="63BAC02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3124440" w14:textId="23CFD1F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18000</w:t>
            </w:r>
          </w:p>
        </w:tc>
        <w:tc>
          <w:tcPr>
            <w:tcW w:w="863" w:type="dxa"/>
            <w:shd w:val="clear" w:color="auto" w:fill="FFFFFF"/>
          </w:tcPr>
          <w:p w14:paraId="5ED10DB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507DD6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9C4990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2C4E9CC" w14:textId="77777777" w:rsidTr="00627D4E">
        <w:tc>
          <w:tcPr>
            <w:tcW w:w="683" w:type="dxa"/>
            <w:shd w:val="clear" w:color="auto" w:fill="FFFFFF"/>
          </w:tcPr>
          <w:p w14:paraId="71595C59" w14:textId="62E9D6A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w:t>
            </w:r>
          </w:p>
        </w:tc>
        <w:tc>
          <w:tcPr>
            <w:tcW w:w="4044" w:type="dxa"/>
            <w:shd w:val="clear" w:color="auto" w:fill="FFFFFF"/>
          </w:tcPr>
          <w:p w14:paraId="0C38A47E" w14:textId="3FDBEF2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HIDROGEL COM ALIGINATO 30 G</w:t>
            </w:r>
          </w:p>
        </w:tc>
        <w:tc>
          <w:tcPr>
            <w:tcW w:w="863" w:type="dxa"/>
            <w:shd w:val="clear" w:color="auto" w:fill="FFFFFF"/>
          </w:tcPr>
          <w:p w14:paraId="740B2773" w14:textId="2C7112C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6AF55106" w14:textId="324A494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w:t>
            </w:r>
          </w:p>
        </w:tc>
        <w:tc>
          <w:tcPr>
            <w:tcW w:w="863" w:type="dxa"/>
            <w:shd w:val="clear" w:color="auto" w:fill="FFFFFF"/>
          </w:tcPr>
          <w:p w14:paraId="603242E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33D44C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0853E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B8A9D45" w14:textId="77777777" w:rsidTr="00627D4E">
        <w:tc>
          <w:tcPr>
            <w:tcW w:w="683" w:type="dxa"/>
            <w:shd w:val="clear" w:color="auto" w:fill="FFFFFF"/>
          </w:tcPr>
          <w:p w14:paraId="074A21BC" w14:textId="145209B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181</w:t>
            </w:r>
          </w:p>
        </w:tc>
        <w:tc>
          <w:tcPr>
            <w:tcW w:w="4044" w:type="dxa"/>
            <w:shd w:val="clear" w:color="auto" w:fill="FFFFFF"/>
          </w:tcPr>
          <w:p w14:paraId="41FCEF0E" w14:textId="2A4B836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HIDROGEL SEM ALIGINATO 30 G</w:t>
            </w:r>
          </w:p>
        </w:tc>
        <w:tc>
          <w:tcPr>
            <w:tcW w:w="863" w:type="dxa"/>
            <w:shd w:val="clear" w:color="auto" w:fill="FFFFFF"/>
          </w:tcPr>
          <w:p w14:paraId="1F6BCA0C" w14:textId="3406A1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0532FFA9" w14:textId="11B5DD8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w:t>
            </w:r>
          </w:p>
        </w:tc>
        <w:tc>
          <w:tcPr>
            <w:tcW w:w="863" w:type="dxa"/>
            <w:shd w:val="clear" w:color="auto" w:fill="FFFFFF"/>
          </w:tcPr>
          <w:p w14:paraId="1086ACF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9A57C6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CA1857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6D23A47" w14:textId="77777777" w:rsidTr="00627D4E">
        <w:tc>
          <w:tcPr>
            <w:tcW w:w="683" w:type="dxa"/>
            <w:shd w:val="clear" w:color="auto" w:fill="FFFFFF"/>
          </w:tcPr>
          <w:p w14:paraId="6FC034F5" w14:textId="716B92C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182</w:t>
            </w:r>
          </w:p>
        </w:tc>
        <w:tc>
          <w:tcPr>
            <w:tcW w:w="4044" w:type="dxa"/>
            <w:shd w:val="clear" w:color="auto" w:fill="FFFFFF"/>
          </w:tcPr>
          <w:p w14:paraId="3BBC937D" w14:textId="719712F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HIDRÓXIDO DE ALUMINIO 6,2% SUSP ORAL 150 ML</w:t>
            </w:r>
          </w:p>
        </w:tc>
        <w:tc>
          <w:tcPr>
            <w:tcW w:w="863" w:type="dxa"/>
            <w:shd w:val="clear" w:color="auto" w:fill="FFFFFF"/>
          </w:tcPr>
          <w:p w14:paraId="4C72FF3F" w14:textId="1961189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72B6EFBF" w14:textId="14AED0E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w:t>
            </w:r>
          </w:p>
        </w:tc>
        <w:tc>
          <w:tcPr>
            <w:tcW w:w="863" w:type="dxa"/>
            <w:shd w:val="clear" w:color="auto" w:fill="FFFFFF"/>
          </w:tcPr>
          <w:p w14:paraId="6F1866B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62AB10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ED685A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6EF076C" w14:textId="77777777" w:rsidTr="00627D4E">
        <w:tc>
          <w:tcPr>
            <w:tcW w:w="683" w:type="dxa"/>
            <w:shd w:val="clear" w:color="auto" w:fill="FFFFFF"/>
          </w:tcPr>
          <w:p w14:paraId="4A126AC4" w14:textId="2B24AB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183</w:t>
            </w:r>
          </w:p>
        </w:tc>
        <w:tc>
          <w:tcPr>
            <w:tcW w:w="4044" w:type="dxa"/>
            <w:shd w:val="clear" w:color="auto" w:fill="FFFFFF"/>
          </w:tcPr>
          <w:p w14:paraId="3F96CB27" w14:textId="38C1EFF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HIDROXIQUINOLINA+ TROLAMINA 0,4MG/ML + 140MG/ML</w:t>
            </w:r>
          </w:p>
        </w:tc>
        <w:tc>
          <w:tcPr>
            <w:tcW w:w="863" w:type="dxa"/>
            <w:shd w:val="clear" w:color="auto" w:fill="FFFFFF"/>
          </w:tcPr>
          <w:p w14:paraId="16FC6ADE" w14:textId="5F97D41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6C9C7600" w14:textId="2C749D2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4967D66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F99501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7A242F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777F727" w14:textId="77777777" w:rsidTr="00627D4E">
        <w:tc>
          <w:tcPr>
            <w:tcW w:w="683" w:type="dxa"/>
            <w:shd w:val="clear" w:color="auto" w:fill="FFFFFF"/>
          </w:tcPr>
          <w:p w14:paraId="6AFC74FA" w14:textId="7C517F1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184</w:t>
            </w:r>
          </w:p>
        </w:tc>
        <w:tc>
          <w:tcPr>
            <w:tcW w:w="4044" w:type="dxa"/>
            <w:shd w:val="clear" w:color="auto" w:fill="FFFFFF"/>
          </w:tcPr>
          <w:p w14:paraId="7220843E" w14:textId="5D84DAA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IBUPROFENO 300 MG</w:t>
            </w:r>
          </w:p>
        </w:tc>
        <w:tc>
          <w:tcPr>
            <w:tcW w:w="863" w:type="dxa"/>
            <w:shd w:val="clear" w:color="auto" w:fill="FFFFFF"/>
          </w:tcPr>
          <w:p w14:paraId="647E2E3D" w14:textId="71D9D1B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7C0D3C5" w14:textId="0B4A177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1B88FED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1A5428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BF5959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1515043" w14:textId="77777777" w:rsidTr="00627D4E">
        <w:tc>
          <w:tcPr>
            <w:tcW w:w="683" w:type="dxa"/>
            <w:shd w:val="clear" w:color="auto" w:fill="FFFFFF"/>
          </w:tcPr>
          <w:p w14:paraId="60516969" w14:textId="21327EC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185</w:t>
            </w:r>
          </w:p>
        </w:tc>
        <w:tc>
          <w:tcPr>
            <w:tcW w:w="4044" w:type="dxa"/>
            <w:shd w:val="clear" w:color="auto" w:fill="FFFFFF"/>
          </w:tcPr>
          <w:p w14:paraId="2E45BD9C" w14:textId="2936FD4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IBUPROFENO 50 MG/ML 30 ML</w:t>
            </w:r>
          </w:p>
        </w:tc>
        <w:tc>
          <w:tcPr>
            <w:tcW w:w="863" w:type="dxa"/>
            <w:shd w:val="clear" w:color="auto" w:fill="FFFFFF"/>
          </w:tcPr>
          <w:p w14:paraId="4487C2B1" w14:textId="21FB628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2744E2E9" w14:textId="47AD6EA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w:t>
            </w:r>
          </w:p>
        </w:tc>
        <w:tc>
          <w:tcPr>
            <w:tcW w:w="863" w:type="dxa"/>
            <w:shd w:val="clear" w:color="auto" w:fill="FFFFFF"/>
          </w:tcPr>
          <w:p w14:paraId="18C1B99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AFACC5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27E460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9802740" w14:textId="77777777" w:rsidTr="00627D4E">
        <w:tc>
          <w:tcPr>
            <w:tcW w:w="683" w:type="dxa"/>
            <w:shd w:val="clear" w:color="auto" w:fill="FFFFFF"/>
          </w:tcPr>
          <w:p w14:paraId="4780EC63" w14:textId="240FAC6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186</w:t>
            </w:r>
          </w:p>
        </w:tc>
        <w:tc>
          <w:tcPr>
            <w:tcW w:w="4044" w:type="dxa"/>
            <w:shd w:val="clear" w:color="auto" w:fill="FFFFFF"/>
          </w:tcPr>
          <w:p w14:paraId="37F967D5" w14:textId="0855666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IBUPROFENO 600 MG</w:t>
            </w:r>
          </w:p>
        </w:tc>
        <w:tc>
          <w:tcPr>
            <w:tcW w:w="863" w:type="dxa"/>
            <w:shd w:val="clear" w:color="auto" w:fill="FFFFFF"/>
          </w:tcPr>
          <w:p w14:paraId="7611365C" w14:textId="51D47E1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D5F5B6A" w14:textId="228ED6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24000</w:t>
            </w:r>
          </w:p>
        </w:tc>
        <w:tc>
          <w:tcPr>
            <w:tcW w:w="863" w:type="dxa"/>
            <w:shd w:val="clear" w:color="auto" w:fill="FFFFFF"/>
          </w:tcPr>
          <w:p w14:paraId="1E42ABE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EC89D5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14830A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7B17C0B" w14:textId="77777777" w:rsidTr="00627D4E">
        <w:tc>
          <w:tcPr>
            <w:tcW w:w="683" w:type="dxa"/>
            <w:shd w:val="clear" w:color="auto" w:fill="FFFFFF"/>
          </w:tcPr>
          <w:p w14:paraId="446EAA53" w14:textId="1324A82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187</w:t>
            </w:r>
          </w:p>
        </w:tc>
        <w:tc>
          <w:tcPr>
            <w:tcW w:w="4044" w:type="dxa"/>
            <w:shd w:val="clear" w:color="auto" w:fill="FFFFFF"/>
          </w:tcPr>
          <w:p w14:paraId="64891787" w14:textId="0053912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INDAPAMIDA 1,5 MG</w:t>
            </w:r>
          </w:p>
        </w:tc>
        <w:tc>
          <w:tcPr>
            <w:tcW w:w="863" w:type="dxa"/>
            <w:shd w:val="clear" w:color="auto" w:fill="FFFFFF"/>
          </w:tcPr>
          <w:p w14:paraId="7A588D07" w14:textId="757BA40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2273078" w14:textId="6B835F7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w:t>
            </w:r>
          </w:p>
        </w:tc>
        <w:tc>
          <w:tcPr>
            <w:tcW w:w="863" w:type="dxa"/>
            <w:shd w:val="clear" w:color="auto" w:fill="FFFFFF"/>
          </w:tcPr>
          <w:p w14:paraId="247B26D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38EB9C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57940A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72A8FF3" w14:textId="77777777" w:rsidTr="00627D4E">
        <w:tc>
          <w:tcPr>
            <w:tcW w:w="683" w:type="dxa"/>
            <w:shd w:val="clear" w:color="auto" w:fill="FFFFFF"/>
          </w:tcPr>
          <w:p w14:paraId="3EF068C5" w14:textId="56814F3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188</w:t>
            </w:r>
          </w:p>
        </w:tc>
        <w:tc>
          <w:tcPr>
            <w:tcW w:w="4044" w:type="dxa"/>
            <w:shd w:val="clear" w:color="auto" w:fill="FFFFFF"/>
          </w:tcPr>
          <w:p w14:paraId="27F01EF1" w14:textId="39C9814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ITRACONAZOL 100 MG</w:t>
            </w:r>
          </w:p>
        </w:tc>
        <w:tc>
          <w:tcPr>
            <w:tcW w:w="863" w:type="dxa"/>
            <w:shd w:val="clear" w:color="auto" w:fill="FFFFFF"/>
          </w:tcPr>
          <w:p w14:paraId="41DFC111" w14:textId="46A8098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3FFE87E3" w14:textId="15FD00A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w:t>
            </w:r>
          </w:p>
        </w:tc>
        <w:tc>
          <w:tcPr>
            <w:tcW w:w="863" w:type="dxa"/>
            <w:shd w:val="clear" w:color="auto" w:fill="FFFFFF"/>
          </w:tcPr>
          <w:p w14:paraId="22AFD9B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F4041E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F2D47D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BA5E971" w14:textId="77777777" w:rsidTr="00627D4E">
        <w:tc>
          <w:tcPr>
            <w:tcW w:w="683" w:type="dxa"/>
            <w:shd w:val="clear" w:color="auto" w:fill="FFFFFF"/>
          </w:tcPr>
          <w:p w14:paraId="76E12CA0" w14:textId="21242B4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189</w:t>
            </w:r>
          </w:p>
        </w:tc>
        <w:tc>
          <w:tcPr>
            <w:tcW w:w="4044" w:type="dxa"/>
            <w:shd w:val="clear" w:color="auto" w:fill="FFFFFF"/>
          </w:tcPr>
          <w:p w14:paraId="3779DDAD" w14:textId="039D98A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IVERMECTINA 6 MG</w:t>
            </w:r>
          </w:p>
        </w:tc>
        <w:tc>
          <w:tcPr>
            <w:tcW w:w="863" w:type="dxa"/>
            <w:shd w:val="clear" w:color="auto" w:fill="FFFFFF"/>
          </w:tcPr>
          <w:p w14:paraId="593A10E2" w14:textId="1A68331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3A6A28B" w14:textId="392E30A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2200</w:t>
            </w:r>
          </w:p>
        </w:tc>
        <w:tc>
          <w:tcPr>
            <w:tcW w:w="863" w:type="dxa"/>
            <w:shd w:val="clear" w:color="auto" w:fill="FFFFFF"/>
          </w:tcPr>
          <w:p w14:paraId="4AB66C5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3660D4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D18634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EA3FD47" w14:textId="77777777" w:rsidTr="00627D4E">
        <w:tc>
          <w:tcPr>
            <w:tcW w:w="683" w:type="dxa"/>
            <w:shd w:val="clear" w:color="auto" w:fill="FFFFFF"/>
          </w:tcPr>
          <w:p w14:paraId="26F992E8" w14:textId="58BEB3B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190</w:t>
            </w:r>
          </w:p>
        </w:tc>
        <w:tc>
          <w:tcPr>
            <w:tcW w:w="4044" w:type="dxa"/>
            <w:shd w:val="clear" w:color="auto" w:fill="FFFFFF"/>
          </w:tcPr>
          <w:p w14:paraId="4F8595B0" w14:textId="270070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LACTULOSE 667MG/ML SOLUÇÃO 120 ML</w:t>
            </w:r>
          </w:p>
        </w:tc>
        <w:tc>
          <w:tcPr>
            <w:tcW w:w="863" w:type="dxa"/>
            <w:shd w:val="clear" w:color="auto" w:fill="FFFFFF"/>
          </w:tcPr>
          <w:p w14:paraId="52CC5EBF" w14:textId="5342669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055BAF1D" w14:textId="2D9050D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3500</w:t>
            </w:r>
          </w:p>
        </w:tc>
        <w:tc>
          <w:tcPr>
            <w:tcW w:w="863" w:type="dxa"/>
            <w:shd w:val="clear" w:color="auto" w:fill="FFFFFF"/>
          </w:tcPr>
          <w:p w14:paraId="2959AA5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FE8143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55D12B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954A5D1" w14:textId="77777777" w:rsidTr="00627D4E">
        <w:tc>
          <w:tcPr>
            <w:tcW w:w="683" w:type="dxa"/>
            <w:shd w:val="clear" w:color="auto" w:fill="FFFFFF"/>
          </w:tcPr>
          <w:p w14:paraId="04385DDF" w14:textId="326B6DE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191</w:t>
            </w:r>
          </w:p>
        </w:tc>
        <w:tc>
          <w:tcPr>
            <w:tcW w:w="4044" w:type="dxa"/>
            <w:shd w:val="clear" w:color="auto" w:fill="FFFFFF"/>
          </w:tcPr>
          <w:p w14:paraId="0175D5A9" w14:textId="5E6481D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LEVOFLOXACINO 500 MG</w:t>
            </w:r>
          </w:p>
        </w:tc>
        <w:tc>
          <w:tcPr>
            <w:tcW w:w="863" w:type="dxa"/>
            <w:shd w:val="clear" w:color="auto" w:fill="FFFFFF"/>
          </w:tcPr>
          <w:p w14:paraId="209256DD" w14:textId="22911C3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91B250B" w14:textId="2E198AE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w:t>
            </w:r>
          </w:p>
        </w:tc>
        <w:tc>
          <w:tcPr>
            <w:tcW w:w="863" w:type="dxa"/>
            <w:shd w:val="clear" w:color="auto" w:fill="FFFFFF"/>
          </w:tcPr>
          <w:p w14:paraId="1168E44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00A991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19F5A3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3E61F92" w14:textId="77777777" w:rsidTr="00627D4E">
        <w:tc>
          <w:tcPr>
            <w:tcW w:w="683" w:type="dxa"/>
            <w:shd w:val="clear" w:color="auto" w:fill="FFFFFF"/>
          </w:tcPr>
          <w:p w14:paraId="4F6A2ABD" w14:textId="7F50F44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192</w:t>
            </w:r>
          </w:p>
        </w:tc>
        <w:tc>
          <w:tcPr>
            <w:tcW w:w="4044" w:type="dxa"/>
            <w:shd w:val="clear" w:color="auto" w:fill="FFFFFF"/>
          </w:tcPr>
          <w:p w14:paraId="36F674B8" w14:textId="5FB7B84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LEVOTIROXINA 100MCG</w:t>
            </w:r>
          </w:p>
        </w:tc>
        <w:tc>
          <w:tcPr>
            <w:tcW w:w="863" w:type="dxa"/>
            <w:shd w:val="clear" w:color="auto" w:fill="FFFFFF"/>
          </w:tcPr>
          <w:p w14:paraId="27E88B71" w14:textId="0962DCA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F3A244D" w14:textId="2C5D695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45000</w:t>
            </w:r>
          </w:p>
        </w:tc>
        <w:tc>
          <w:tcPr>
            <w:tcW w:w="863" w:type="dxa"/>
            <w:shd w:val="clear" w:color="auto" w:fill="FFFFFF"/>
          </w:tcPr>
          <w:p w14:paraId="148F64E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C1FD8D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CCDF2B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BF00E59" w14:textId="77777777" w:rsidTr="00627D4E">
        <w:tc>
          <w:tcPr>
            <w:tcW w:w="683" w:type="dxa"/>
            <w:shd w:val="clear" w:color="auto" w:fill="FFFFFF"/>
          </w:tcPr>
          <w:p w14:paraId="7E55CE85" w14:textId="7DBADAC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193</w:t>
            </w:r>
          </w:p>
        </w:tc>
        <w:tc>
          <w:tcPr>
            <w:tcW w:w="4044" w:type="dxa"/>
            <w:shd w:val="clear" w:color="auto" w:fill="FFFFFF"/>
          </w:tcPr>
          <w:p w14:paraId="3CE0C425" w14:textId="0468F3F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LEVOTIROXINA 25 MCG</w:t>
            </w:r>
          </w:p>
        </w:tc>
        <w:tc>
          <w:tcPr>
            <w:tcW w:w="863" w:type="dxa"/>
            <w:shd w:val="clear" w:color="auto" w:fill="FFFFFF"/>
          </w:tcPr>
          <w:p w14:paraId="15D194CA" w14:textId="23A7B20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445B897" w14:textId="0DBC22E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55000</w:t>
            </w:r>
          </w:p>
        </w:tc>
        <w:tc>
          <w:tcPr>
            <w:tcW w:w="863" w:type="dxa"/>
            <w:shd w:val="clear" w:color="auto" w:fill="FFFFFF"/>
          </w:tcPr>
          <w:p w14:paraId="21C73CF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37AADD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46BF0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E8DA52C" w14:textId="77777777" w:rsidTr="00627D4E">
        <w:tc>
          <w:tcPr>
            <w:tcW w:w="683" w:type="dxa"/>
            <w:shd w:val="clear" w:color="auto" w:fill="FFFFFF"/>
          </w:tcPr>
          <w:p w14:paraId="436356E1" w14:textId="0712D93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194</w:t>
            </w:r>
          </w:p>
        </w:tc>
        <w:tc>
          <w:tcPr>
            <w:tcW w:w="4044" w:type="dxa"/>
            <w:shd w:val="clear" w:color="auto" w:fill="FFFFFF"/>
          </w:tcPr>
          <w:p w14:paraId="5508DAF7" w14:textId="7923533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LEVOTIROXINA 50 MCG</w:t>
            </w:r>
          </w:p>
        </w:tc>
        <w:tc>
          <w:tcPr>
            <w:tcW w:w="863" w:type="dxa"/>
            <w:shd w:val="clear" w:color="auto" w:fill="FFFFFF"/>
          </w:tcPr>
          <w:p w14:paraId="4FC51EC7" w14:textId="33B293E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83AAB75" w14:textId="1A3481B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46000</w:t>
            </w:r>
          </w:p>
        </w:tc>
        <w:tc>
          <w:tcPr>
            <w:tcW w:w="863" w:type="dxa"/>
            <w:shd w:val="clear" w:color="auto" w:fill="FFFFFF"/>
          </w:tcPr>
          <w:p w14:paraId="5DD0884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40A329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6448AC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BCF57BA" w14:textId="77777777" w:rsidTr="00627D4E">
        <w:tc>
          <w:tcPr>
            <w:tcW w:w="683" w:type="dxa"/>
            <w:shd w:val="clear" w:color="auto" w:fill="FFFFFF"/>
          </w:tcPr>
          <w:p w14:paraId="1B068CDC" w14:textId="75AF0C1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195</w:t>
            </w:r>
          </w:p>
        </w:tc>
        <w:tc>
          <w:tcPr>
            <w:tcW w:w="4044" w:type="dxa"/>
            <w:shd w:val="clear" w:color="auto" w:fill="FFFFFF"/>
          </w:tcPr>
          <w:p w14:paraId="6556A1C5" w14:textId="5770AC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LEVOTIROXINA 75MCG</w:t>
            </w:r>
          </w:p>
        </w:tc>
        <w:tc>
          <w:tcPr>
            <w:tcW w:w="863" w:type="dxa"/>
            <w:shd w:val="clear" w:color="auto" w:fill="FFFFFF"/>
          </w:tcPr>
          <w:p w14:paraId="4788F834" w14:textId="7DF98A6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CA6C379" w14:textId="271DFEF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50000</w:t>
            </w:r>
          </w:p>
        </w:tc>
        <w:tc>
          <w:tcPr>
            <w:tcW w:w="863" w:type="dxa"/>
            <w:shd w:val="clear" w:color="auto" w:fill="FFFFFF"/>
          </w:tcPr>
          <w:p w14:paraId="54A5D7F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95B04D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3D6358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280F586" w14:textId="77777777" w:rsidTr="00627D4E">
        <w:tc>
          <w:tcPr>
            <w:tcW w:w="683" w:type="dxa"/>
            <w:shd w:val="clear" w:color="auto" w:fill="FFFFFF"/>
          </w:tcPr>
          <w:p w14:paraId="1C654773" w14:textId="2877DA3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196</w:t>
            </w:r>
          </w:p>
        </w:tc>
        <w:tc>
          <w:tcPr>
            <w:tcW w:w="4044" w:type="dxa"/>
            <w:shd w:val="clear" w:color="auto" w:fill="FFFFFF"/>
          </w:tcPr>
          <w:p w14:paraId="7472C830" w14:textId="18FABCE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LIDOCAINA 2% (SEMVASO) 20ML</w:t>
            </w:r>
          </w:p>
        </w:tc>
        <w:tc>
          <w:tcPr>
            <w:tcW w:w="863" w:type="dxa"/>
            <w:shd w:val="clear" w:color="auto" w:fill="FFFFFF"/>
          </w:tcPr>
          <w:p w14:paraId="7276C93A" w14:textId="62EF806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5212B692" w14:textId="3FA09C1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w:t>
            </w:r>
          </w:p>
        </w:tc>
        <w:tc>
          <w:tcPr>
            <w:tcW w:w="863" w:type="dxa"/>
            <w:shd w:val="clear" w:color="auto" w:fill="FFFFFF"/>
          </w:tcPr>
          <w:p w14:paraId="32F2ECA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C6DDF4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E1B25A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C0EAAA0" w14:textId="77777777" w:rsidTr="00627D4E">
        <w:tc>
          <w:tcPr>
            <w:tcW w:w="683" w:type="dxa"/>
            <w:shd w:val="clear" w:color="auto" w:fill="FFFFFF"/>
          </w:tcPr>
          <w:p w14:paraId="6857FECD" w14:textId="1EF9FB3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197</w:t>
            </w:r>
          </w:p>
        </w:tc>
        <w:tc>
          <w:tcPr>
            <w:tcW w:w="4044" w:type="dxa"/>
            <w:shd w:val="clear" w:color="auto" w:fill="FFFFFF"/>
          </w:tcPr>
          <w:p w14:paraId="12D6F89C" w14:textId="7727754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LINAGLIPTINA 5MG</w:t>
            </w:r>
          </w:p>
        </w:tc>
        <w:tc>
          <w:tcPr>
            <w:tcW w:w="863" w:type="dxa"/>
            <w:shd w:val="clear" w:color="auto" w:fill="FFFFFF"/>
          </w:tcPr>
          <w:p w14:paraId="5C0C2EFE" w14:textId="662AA61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A73BA90" w14:textId="123A0AB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7000</w:t>
            </w:r>
          </w:p>
        </w:tc>
        <w:tc>
          <w:tcPr>
            <w:tcW w:w="863" w:type="dxa"/>
            <w:shd w:val="clear" w:color="auto" w:fill="FFFFFF"/>
          </w:tcPr>
          <w:p w14:paraId="24C8FC8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D8DB00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FA79B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F717DA6" w14:textId="77777777" w:rsidTr="00627D4E">
        <w:tc>
          <w:tcPr>
            <w:tcW w:w="683" w:type="dxa"/>
            <w:shd w:val="clear" w:color="auto" w:fill="FFFFFF"/>
          </w:tcPr>
          <w:p w14:paraId="09B4BDD4" w14:textId="7ED0A14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198</w:t>
            </w:r>
          </w:p>
        </w:tc>
        <w:tc>
          <w:tcPr>
            <w:tcW w:w="4044" w:type="dxa"/>
            <w:shd w:val="clear" w:color="auto" w:fill="FFFFFF"/>
          </w:tcPr>
          <w:p w14:paraId="75E331AC" w14:textId="24C71CC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LORATADINA 1MG/ML</w:t>
            </w:r>
          </w:p>
        </w:tc>
        <w:tc>
          <w:tcPr>
            <w:tcW w:w="863" w:type="dxa"/>
            <w:shd w:val="clear" w:color="auto" w:fill="FFFFFF"/>
          </w:tcPr>
          <w:p w14:paraId="27F59483" w14:textId="0756E99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34F3757" w14:textId="4EECAFC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610ABE9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43EE40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BBF92D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0A5D334" w14:textId="77777777" w:rsidTr="00627D4E">
        <w:tc>
          <w:tcPr>
            <w:tcW w:w="683" w:type="dxa"/>
            <w:shd w:val="clear" w:color="auto" w:fill="FFFFFF"/>
          </w:tcPr>
          <w:p w14:paraId="6FEE3BF1" w14:textId="02F21E8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199</w:t>
            </w:r>
          </w:p>
        </w:tc>
        <w:tc>
          <w:tcPr>
            <w:tcW w:w="4044" w:type="dxa"/>
            <w:shd w:val="clear" w:color="auto" w:fill="FFFFFF"/>
          </w:tcPr>
          <w:p w14:paraId="217E8975" w14:textId="1D8A21B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LORATADINA 10 MG</w:t>
            </w:r>
          </w:p>
        </w:tc>
        <w:tc>
          <w:tcPr>
            <w:tcW w:w="863" w:type="dxa"/>
            <w:shd w:val="clear" w:color="auto" w:fill="FFFFFF"/>
          </w:tcPr>
          <w:p w14:paraId="0E6C1F8E" w14:textId="207BBC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5033A17" w14:textId="670FD4C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120000</w:t>
            </w:r>
          </w:p>
        </w:tc>
        <w:tc>
          <w:tcPr>
            <w:tcW w:w="863" w:type="dxa"/>
            <w:shd w:val="clear" w:color="auto" w:fill="FFFFFF"/>
          </w:tcPr>
          <w:p w14:paraId="47D864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38E2B3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01D572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4979299" w14:textId="77777777" w:rsidTr="00627D4E">
        <w:tc>
          <w:tcPr>
            <w:tcW w:w="683" w:type="dxa"/>
            <w:shd w:val="clear" w:color="auto" w:fill="FFFFFF"/>
          </w:tcPr>
          <w:p w14:paraId="04A44FC8" w14:textId="186D3E9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w:t>
            </w:r>
          </w:p>
        </w:tc>
        <w:tc>
          <w:tcPr>
            <w:tcW w:w="4044" w:type="dxa"/>
            <w:shd w:val="clear" w:color="auto" w:fill="FFFFFF"/>
          </w:tcPr>
          <w:p w14:paraId="2E954FA0" w14:textId="3207A26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LORAZEPAN 2 MG</w:t>
            </w:r>
          </w:p>
        </w:tc>
        <w:tc>
          <w:tcPr>
            <w:tcW w:w="863" w:type="dxa"/>
            <w:shd w:val="clear" w:color="auto" w:fill="FFFFFF"/>
          </w:tcPr>
          <w:p w14:paraId="311C67CC" w14:textId="5D3622A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9C6B934" w14:textId="486AFC5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8000</w:t>
            </w:r>
          </w:p>
        </w:tc>
        <w:tc>
          <w:tcPr>
            <w:tcW w:w="863" w:type="dxa"/>
            <w:shd w:val="clear" w:color="auto" w:fill="FFFFFF"/>
          </w:tcPr>
          <w:p w14:paraId="47BBCD4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ABF821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FEDE5D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5A79B8F" w14:textId="77777777" w:rsidTr="00627D4E">
        <w:tc>
          <w:tcPr>
            <w:tcW w:w="683" w:type="dxa"/>
            <w:shd w:val="clear" w:color="auto" w:fill="FFFFFF"/>
          </w:tcPr>
          <w:p w14:paraId="15DFA644" w14:textId="7C78926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201</w:t>
            </w:r>
          </w:p>
        </w:tc>
        <w:tc>
          <w:tcPr>
            <w:tcW w:w="4044" w:type="dxa"/>
            <w:shd w:val="clear" w:color="auto" w:fill="FFFFFF"/>
          </w:tcPr>
          <w:p w14:paraId="3FFA3866" w14:textId="3895A64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LOSARTANA POTASSICA 25 MG</w:t>
            </w:r>
          </w:p>
        </w:tc>
        <w:tc>
          <w:tcPr>
            <w:tcW w:w="863" w:type="dxa"/>
            <w:shd w:val="clear" w:color="auto" w:fill="FFFFFF"/>
          </w:tcPr>
          <w:p w14:paraId="7D5275A5" w14:textId="328DD46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F783DEA" w14:textId="536D4AA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22EC275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8AD9BE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741E2D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205488F" w14:textId="77777777" w:rsidTr="00627D4E">
        <w:tc>
          <w:tcPr>
            <w:tcW w:w="683" w:type="dxa"/>
            <w:shd w:val="clear" w:color="auto" w:fill="FFFFFF"/>
          </w:tcPr>
          <w:p w14:paraId="1A078DCD" w14:textId="5D8DB7B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202</w:t>
            </w:r>
          </w:p>
        </w:tc>
        <w:tc>
          <w:tcPr>
            <w:tcW w:w="4044" w:type="dxa"/>
            <w:shd w:val="clear" w:color="auto" w:fill="FFFFFF"/>
          </w:tcPr>
          <w:p w14:paraId="2ED7A493" w14:textId="20CE8EC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LOSARTANA POTASSICA 100MG</w:t>
            </w:r>
          </w:p>
        </w:tc>
        <w:tc>
          <w:tcPr>
            <w:tcW w:w="863" w:type="dxa"/>
            <w:shd w:val="clear" w:color="auto" w:fill="FFFFFF"/>
          </w:tcPr>
          <w:p w14:paraId="21D17099" w14:textId="7B7B107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AD96536" w14:textId="3319EE9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8000</w:t>
            </w:r>
          </w:p>
        </w:tc>
        <w:tc>
          <w:tcPr>
            <w:tcW w:w="863" w:type="dxa"/>
            <w:shd w:val="clear" w:color="auto" w:fill="FFFFFF"/>
          </w:tcPr>
          <w:p w14:paraId="010CBB5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07B895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E4FAF4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BC02C84" w14:textId="77777777" w:rsidTr="00627D4E">
        <w:tc>
          <w:tcPr>
            <w:tcW w:w="683" w:type="dxa"/>
            <w:shd w:val="clear" w:color="auto" w:fill="FFFFFF"/>
          </w:tcPr>
          <w:p w14:paraId="2FBD6E4A" w14:textId="0166848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203</w:t>
            </w:r>
          </w:p>
        </w:tc>
        <w:tc>
          <w:tcPr>
            <w:tcW w:w="4044" w:type="dxa"/>
            <w:shd w:val="clear" w:color="auto" w:fill="FFFFFF"/>
          </w:tcPr>
          <w:p w14:paraId="113CECA5" w14:textId="54F822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MALEATO DE DEXCLORFENIRAMINA + BETAMETASONA 0,25 MG / 5ML 120 ML</w:t>
            </w:r>
          </w:p>
        </w:tc>
        <w:tc>
          <w:tcPr>
            <w:tcW w:w="863" w:type="dxa"/>
            <w:shd w:val="clear" w:color="auto" w:fill="FFFFFF"/>
          </w:tcPr>
          <w:p w14:paraId="694F2EA9" w14:textId="10711A9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DBDF67E" w14:textId="68E6D94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6500</w:t>
            </w:r>
          </w:p>
        </w:tc>
        <w:tc>
          <w:tcPr>
            <w:tcW w:w="863" w:type="dxa"/>
            <w:shd w:val="clear" w:color="auto" w:fill="FFFFFF"/>
          </w:tcPr>
          <w:p w14:paraId="1BA6053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B2390E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E7A0FE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28EB790" w14:textId="77777777" w:rsidTr="00627D4E">
        <w:tc>
          <w:tcPr>
            <w:tcW w:w="683" w:type="dxa"/>
            <w:shd w:val="clear" w:color="auto" w:fill="FFFFFF"/>
          </w:tcPr>
          <w:p w14:paraId="36788E82" w14:textId="169042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204</w:t>
            </w:r>
          </w:p>
        </w:tc>
        <w:tc>
          <w:tcPr>
            <w:tcW w:w="4044" w:type="dxa"/>
            <w:shd w:val="clear" w:color="auto" w:fill="FFFFFF"/>
          </w:tcPr>
          <w:p w14:paraId="49FFE0CD" w14:textId="375B1E7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MALEATO DE DEXCLORFENIRAMINA 0,4 MG/ML 120 ML</w:t>
            </w:r>
          </w:p>
        </w:tc>
        <w:tc>
          <w:tcPr>
            <w:tcW w:w="863" w:type="dxa"/>
            <w:shd w:val="clear" w:color="auto" w:fill="FFFFFF"/>
          </w:tcPr>
          <w:p w14:paraId="785FEE90" w14:textId="5005A62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134FFF34" w14:textId="2D8FB85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w:t>
            </w:r>
          </w:p>
        </w:tc>
        <w:tc>
          <w:tcPr>
            <w:tcW w:w="863" w:type="dxa"/>
            <w:shd w:val="clear" w:color="auto" w:fill="FFFFFF"/>
          </w:tcPr>
          <w:p w14:paraId="7EFE2F2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863CD0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7BD41B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7DA64B6" w14:textId="77777777" w:rsidTr="00627D4E">
        <w:tc>
          <w:tcPr>
            <w:tcW w:w="683" w:type="dxa"/>
            <w:shd w:val="clear" w:color="auto" w:fill="FFFFFF"/>
          </w:tcPr>
          <w:p w14:paraId="5824DDFC" w14:textId="1D2A9AD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205</w:t>
            </w:r>
          </w:p>
        </w:tc>
        <w:tc>
          <w:tcPr>
            <w:tcW w:w="4044" w:type="dxa"/>
            <w:shd w:val="clear" w:color="auto" w:fill="FFFFFF"/>
          </w:tcPr>
          <w:p w14:paraId="1965021D" w14:textId="0681FFA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MALEATO DE DEXCLORFENIRAMINA 2 MG</w:t>
            </w:r>
          </w:p>
        </w:tc>
        <w:tc>
          <w:tcPr>
            <w:tcW w:w="863" w:type="dxa"/>
            <w:shd w:val="clear" w:color="auto" w:fill="FFFFFF"/>
          </w:tcPr>
          <w:p w14:paraId="530EC5C9" w14:textId="60A157B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8C69326" w14:textId="5C76456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4000</w:t>
            </w:r>
          </w:p>
        </w:tc>
        <w:tc>
          <w:tcPr>
            <w:tcW w:w="863" w:type="dxa"/>
            <w:shd w:val="clear" w:color="auto" w:fill="FFFFFF"/>
          </w:tcPr>
          <w:p w14:paraId="7507FE8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EBD813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71265D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DB42837" w14:textId="77777777" w:rsidTr="00627D4E">
        <w:tc>
          <w:tcPr>
            <w:tcW w:w="683" w:type="dxa"/>
            <w:shd w:val="clear" w:color="auto" w:fill="FFFFFF"/>
          </w:tcPr>
          <w:p w14:paraId="10569860" w14:textId="66F5724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206</w:t>
            </w:r>
          </w:p>
        </w:tc>
        <w:tc>
          <w:tcPr>
            <w:tcW w:w="4044" w:type="dxa"/>
            <w:shd w:val="clear" w:color="auto" w:fill="FFFFFF"/>
          </w:tcPr>
          <w:p w14:paraId="652050E5" w14:textId="712E8F6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MALEATO DE ENALAPRIL 5 MG</w:t>
            </w:r>
          </w:p>
        </w:tc>
        <w:tc>
          <w:tcPr>
            <w:tcW w:w="863" w:type="dxa"/>
            <w:shd w:val="clear" w:color="auto" w:fill="FFFFFF"/>
          </w:tcPr>
          <w:p w14:paraId="23CC5FF9" w14:textId="0C9826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28A93D1" w14:textId="5B42A5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4955BA4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8D716D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E9538E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F3C6691" w14:textId="77777777" w:rsidTr="00627D4E">
        <w:tc>
          <w:tcPr>
            <w:tcW w:w="683" w:type="dxa"/>
            <w:shd w:val="clear" w:color="auto" w:fill="FFFFFF"/>
          </w:tcPr>
          <w:p w14:paraId="3377B866" w14:textId="75C9B84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207</w:t>
            </w:r>
          </w:p>
        </w:tc>
        <w:tc>
          <w:tcPr>
            <w:tcW w:w="4044" w:type="dxa"/>
            <w:shd w:val="clear" w:color="auto" w:fill="FFFFFF"/>
          </w:tcPr>
          <w:p w14:paraId="12E9E29F" w14:textId="56AED56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MALEATO DE ENALAPRIL 20 MG</w:t>
            </w:r>
          </w:p>
        </w:tc>
        <w:tc>
          <w:tcPr>
            <w:tcW w:w="863" w:type="dxa"/>
            <w:shd w:val="clear" w:color="auto" w:fill="FFFFFF"/>
          </w:tcPr>
          <w:p w14:paraId="31A79EC4" w14:textId="5CF7A82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682971B" w14:textId="592DF59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25000</w:t>
            </w:r>
          </w:p>
        </w:tc>
        <w:tc>
          <w:tcPr>
            <w:tcW w:w="863" w:type="dxa"/>
            <w:shd w:val="clear" w:color="auto" w:fill="FFFFFF"/>
          </w:tcPr>
          <w:p w14:paraId="5AEB886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8DBB31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F72B95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03E5014" w14:textId="77777777" w:rsidTr="00627D4E">
        <w:tc>
          <w:tcPr>
            <w:tcW w:w="683" w:type="dxa"/>
            <w:shd w:val="clear" w:color="auto" w:fill="FFFFFF"/>
          </w:tcPr>
          <w:p w14:paraId="3B37921B" w14:textId="0DFFBCC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208</w:t>
            </w:r>
          </w:p>
        </w:tc>
        <w:tc>
          <w:tcPr>
            <w:tcW w:w="4044" w:type="dxa"/>
            <w:shd w:val="clear" w:color="auto" w:fill="FFFFFF"/>
          </w:tcPr>
          <w:p w14:paraId="5DECEFF2" w14:textId="26FA724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MALEATO DE LEVOMEPROMAZINA 25 MG</w:t>
            </w:r>
          </w:p>
        </w:tc>
        <w:tc>
          <w:tcPr>
            <w:tcW w:w="863" w:type="dxa"/>
            <w:shd w:val="clear" w:color="auto" w:fill="FFFFFF"/>
          </w:tcPr>
          <w:p w14:paraId="65BE0475" w14:textId="6BFDB35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5BDEBC6" w14:textId="7E9BBBD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w:t>
            </w:r>
          </w:p>
        </w:tc>
        <w:tc>
          <w:tcPr>
            <w:tcW w:w="863" w:type="dxa"/>
            <w:shd w:val="clear" w:color="auto" w:fill="FFFFFF"/>
          </w:tcPr>
          <w:p w14:paraId="220ADAA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5731CB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C20C54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CEE3DEA" w14:textId="77777777" w:rsidTr="00627D4E">
        <w:tc>
          <w:tcPr>
            <w:tcW w:w="683" w:type="dxa"/>
            <w:shd w:val="clear" w:color="auto" w:fill="FFFFFF"/>
          </w:tcPr>
          <w:p w14:paraId="4192C3CA" w14:textId="3536F95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209</w:t>
            </w:r>
          </w:p>
        </w:tc>
        <w:tc>
          <w:tcPr>
            <w:tcW w:w="4044" w:type="dxa"/>
            <w:shd w:val="clear" w:color="auto" w:fill="FFFFFF"/>
          </w:tcPr>
          <w:p w14:paraId="366E02E3" w14:textId="1909803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MALEATO DE LEVOMEPROMAZINA 100 MG</w:t>
            </w:r>
          </w:p>
        </w:tc>
        <w:tc>
          <w:tcPr>
            <w:tcW w:w="863" w:type="dxa"/>
            <w:shd w:val="clear" w:color="auto" w:fill="FFFFFF"/>
          </w:tcPr>
          <w:p w14:paraId="35718486" w14:textId="155EC6D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EF5DC26" w14:textId="14D2EF3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w:t>
            </w:r>
          </w:p>
        </w:tc>
        <w:tc>
          <w:tcPr>
            <w:tcW w:w="863" w:type="dxa"/>
            <w:shd w:val="clear" w:color="auto" w:fill="FFFFFF"/>
          </w:tcPr>
          <w:p w14:paraId="190B84F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9F96F9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13AEEF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C67D7D4" w14:textId="77777777" w:rsidTr="00627D4E">
        <w:tc>
          <w:tcPr>
            <w:tcW w:w="683" w:type="dxa"/>
            <w:shd w:val="clear" w:color="auto" w:fill="FFFFFF"/>
          </w:tcPr>
          <w:p w14:paraId="0ACA1F17" w14:textId="59AEACC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210</w:t>
            </w:r>
          </w:p>
        </w:tc>
        <w:tc>
          <w:tcPr>
            <w:tcW w:w="4044" w:type="dxa"/>
            <w:shd w:val="clear" w:color="auto" w:fill="FFFFFF"/>
          </w:tcPr>
          <w:p w14:paraId="07176A2F" w14:textId="1D26902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MALEATO DE LEVOMEPROMAZINA 40MG/ML</w:t>
            </w:r>
          </w:p>
        </w:tc>
        <w:tc>
          <w:tcPr>
            <w:tcW w:w="863" w:type="dxa"/>
            <w:shd w:val="clear" w:color="auto" w:fill="FFFFFF"/>
          </w:tcPr>
          <w:p w14:paraId="285142BA" w14:textId="27C34F4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50798F25" w14:textId="718A800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w:t>
            </w:r>
          </w:p>
        </w:tc>
        <w:tc>
          <w:tcPr>
            <w:tcW w:w="863" w:type="dxa"/>
            <w:shd w:val="clear" w:color="auto" w:fill="FFFFFF"/>
          </w:tcPr>
          <w:p w14:paraId="6275536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A0DBC3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BFB228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0ADCB0A" w14:textId="77777777" w:rsidTr="00627D4E">
        <w:tc>
          <w:tcPr>
            <w:tcW w:w="683" w:type="dxa"/>
            <w:shd w:val="clear" w:color="auto" w:fill="FFFFFF"/>
          </w:tcPr>
          <w:p w14:paraId="76CFAA7E" w14:textId="41D5AA9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211</w:t>
            </w:r>
          </w:p>
        </w:tc>
        <w:tc>
          <w:tcPr>
            <w:tcW w:w="4044" w:type="dxa"/>
            <w:shd w:val="clear" w:color="auto" w:fill="FFFFFF"/>
          </w:tcPr>
          <w:p w14:paraId="17CC92BF" w14:textId="3CFECD6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MELILOTUS OFFICINALIS LAM 26,7 MG</w:t>
            </w:r>
          </w:p>
        </w:tc>
        <w:tc>
          <w:tcPr>
            <w:tcW w:w="863" w:type="dxa"/>
            <w:shd w:val="clear" w:color="auto" w:fill="FFFFFF"/>
          </w:tcPr>
          <w:p w14:paraId="1E265D50" w14:textId="7C30598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0D69B2E" w14:textId="54C7FF9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1800</w:t>
            </w:r>
          </w:p>
        </w:tc>
        <w:tc>
          <w:tcPr>
            <w:tcW w:w="863" w:type="dxa"/>
            <w:shd w:val="clear" w:color="auto" w:fill="FFFFFF"/>
          </w:tcPr>
          <w:p w14:paraId="040C1A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F6A952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6E816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BBF5792" w14:textId="77777777" w:rsidTr="00627D4E">
        <w:tc>
          <w:tcPr>
            <w:tcW w:w="683" w:type="dxa"/>
            <w:shd w:val="clear" w:color="auto" w:fill="FFFFFF"/>
          </w:tcPr>
          <w:p w14:paraId="06532AC2" w14:textId="663D69C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212</w:t>
            </w:r>
          </w:p>
        </w:tc>
        <w:tc>
          <w:tcPr>
            <w:tcW w:w="4044" w:type="dxa"/>
            <w:shd w:val="clear" w:color="auto" w:fill="FFFFFF"/>
          </w:tcPr>
          <w:p w14:paraId="3F9C0C13" w14:textId="5D0FC0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MELOXICAN 15MG</w:t>
            </w:r>
          </w:p>
        </w:tc>
        <w:tc>
          <w:tcPr>
            <w:tcW w:w="863" w:type="dxa"/>
            <w:shd w:val="clear" w:color="auto" w:fill="FFFFFF"/>
          </w:tcPr>
          <w:p w14:paraId="60880633" w14:textId="70C7448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D62AF70" w14:textId="310A7B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25000</w:t>
            </w:r>
          </w:p>
        </w:tc>
        <w:tc>
          <w:tcPr>
            <w:tcW w:w="863" w:type="dxa"/>
            <w:shd w:val="clear" w:color="auto" w:fill="FFFFFF"/>
          </w:tcPr>
          <w:p w14:paraId="2DF13E8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AF83E3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076E1C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0B242F0" w14:textId="77777777" w:rsidTr="00627D4E">
        <w:tc>
          <w:tcPr>
            <w:tcW w:w="683" w:type="dxa"/>
            <w:shd w:val="clear" w:color="auto" w:fill="FFFFFF"/>
          </w:tcPr>
          <w:p w14:paraId="668F4731" w14:textId="7E7A1CA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213</w:t>
            </w:r>
          </w:p>
        </w:tc>
        <w:tc>
          <w:tcPr>
            <w:tcW w:w="4044" w:type="dxa"/>
            <w:shd w:val="clear" w:color="auto" w:fill="FFFFFF"/>
          </w:tcPr>
          <w:p w14:paraId="21AB03C3" w14:textId="2DA9355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MESILATO DOXAZOSINA 2 MG + FINASTERIDA 5 MG</w:t>
            </w:r>
          </w:p>
        </w:tc>
        <w:tc>
          <w:tcPr>
            <w:tcW w:w="863" w:type="dxa"/>
            <w:shd w:val="clear" w:color="auto" w:fill="FFFFFF"/>
          </w:tcPr>
          <w:p w14:paraId="38BC04F7" w14:textId="74A142D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20174941" w14:textId="7B4CF75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38620E1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4C278A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39B1CF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B974C09" w14:textId="77777777" w:rsidTr="00627D4E">
        <w:tc>
          <w:tcPr>
            <w:tcW w:w="683" w:type="dxa"/>
            <w:shd w:val="clear" w:color="auto" w:fill="FFFFFF"/>
          </w:tcPr>
          <w:p w14:paraId="51BEAE8E" w14:textId="4902D22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214</w:t>
            </w:r>
          </w:p>
        </w:tc>
        <w:tc>
          <w:tcPr>
            <w:tcW w:w="4044" w:type="dxa"/>
            <w:shd w:val="clear" w:color="auto" w:fill="FFFFFF"/>
          </w:tcPr>
          <w:p w14:paraId="1B3B4E5D" w14:textId="0C44674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MESILATO DE DOXAZOSINA 4 MG</w:t>
            </w:r>
          </w:p>
        </w:tc>
        <w:tc>
          <w:tcPr>
            <w:tcW w:w="863" w:type="dxa"/>
            <w:shd w:val="clear" w:color="auto" w:fill="FFFFFF"/>
          </w:tcPr>
          <w:p w14:paraId="4D39FD62" w14:textId="658ED37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4BA69E6" w14:textId="3224E6E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40000</w:t>
            </w:r>
          </w:p>
        </w:tc>
        <w:tc>
          <w:tcPr>
            <w:tcW w:w="863" w:type="dxa"/>
            <w:shd w:val="clear" w:color="auto" w:fill="FFFFFF"/>
          </w:tcPr>
          <w:p w14:paraId="3E7D797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EA9AD0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E6108B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3D92C4F" w14:textId="77777777" w:rsidTr="00627D4E">
        <w:tc>
          <w:tcPr>
            <w:tcW w:w="683" w:type="dxa"/>
            <w:shd w:val="clear" w:color="auto" w:fill="FFFFFF"/>
          </w:tcPr>
          <w:p w14:paraId="264CD81A" w14:textId="147551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lastRenderedPageBreak/>
              <w:t>215</w:t>
            </w:r>
          </w:p>
        </w:tc>
        <w:tc>
          <w:tcPr>
            <w:tcW w:w="4044" w:type="dxa"/>
            <w:shd w:val="clear" w:color="auto" w:fill="FFFFFF"/>
          </w:tcPr>
          <w:p w14:paraId="6D0B2766" w14:textId="73D1A33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NITRATO DE MICONAZOL 20 MG/G 80G</w:t>
            </w:r>
          </w:p>
        </w:tc>
        <w:tc>
          <w:tcPr>
            <w:tcW w:w="863" w:type="dxa"/>
            <w:shd w:val="clear" w:color="auto" w:fill="FFFFFF"/>
          </w:tcPr>
          <w:p w14:paraId="5FF3589B" w14:textId="5DB8161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159B2986" w14:textId="645452A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w:t>
            </w:r>
          </w:p>
        </w:tc>
        <w:tc>
          <w:tcPr>
            <w:tcW w:w="863" w:type="dxa"/>
            <w:shd w:val="clear" w:color="auto" w:fill="FFFFFF"/>
          </w:tcPr>
          <w:p w14:paraId="7C94ACC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EB549D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BDEF7E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91A70BA" w14:textId="77777777" w:rsidTr="00627D4E">
        <w:tc>
          <w:tcPr>
            <w:tcW w:w="683" w:type="dxa"/>
            <w:shd w:val="clear" w:color="auto" w:fill="FFFFFF"/>
          </w:tcPr>
          <w:p w14:paraId="6D85D945" w14:textId="3EA6E73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216</w:t>
            </w:r>
          </w:p>
        </w:tc>
        <w:tc>
          <w:tcPr>
            <w:tcW w:w="4044" w:type="dxa"/>
            <w:shd w:val="clear" w:color="auto" w:fill="FFFFFF"/>
          </w:tcPr>
          <w:p w14:paraId="42ED0E99" w14:textId="174339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MONONITRATO DE ISOSSORBIDA 20 MG</w:t>
            </w:r>
          </w:p>
        </w:tc>
        <w:tc>
          <w:tcPr>
            <w:tcW w:w="863" w:type="dxa"/>
            <w:shd w:val="clear" w:color="auto" w:fill="FFFFFF"/>
          </w:tcPr>
          <w:p w14:paraId="1B55D807" w14:textId="12FDC82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74D5338" w14:textId="3736247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7C7E5A8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664601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3C7F54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1573C77" w14:textId="77777777" w:rsidTr="00627D4E">
        <w:tc>
          <w:tcPr>
            <w:tcW w:w="683" w:type="dxa"/>
            <w:shd w:val="clear" w:color="auto" w:fill="FFFFFF"/>
          </w:tcPr>
          <w:p w14:paraId="16635CAD" w14:textId="5917C08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217</w:t>
            </w:r>
          </w:p>
        </w:tc>
        <w:tc>
          <w:tcPr>
            <w:tcW w:w="4044" w:type="dxa"/>
            <w:shd w:val="clear" w:color="auto" w:fill="FFFFFF"/>
          </w:tcPr>
          <w:p w14:paraId="7CE708CC" w14:textId="7F41854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MONTELUCASTE 4MG</w:t>
            </w:r>
          </w:p>
        </w:tc>
        <w:tc>
          <w:tcPr>
            <w:tcW w:w="863" w:type="dxa"/>
            <w:shd w:val="clear" w:color="auto" w:fill="FFFFFF"/>
          </w:tcPr>
          <w:p w14:paraId="464983E7" w14:textId="2132447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SACHE</w:t>
            </w:r>
          </w:p>
        </w:tc>
        <w:tc>
          <w:tcPr>
            <w:tcW w:w="878" w:type="dxa"/>
            <w:shd w:val="clear" w:color="auto" w:fill="FFFFFF"/>
          </w:tcPr>
          <w:p w14:paraId="0D561042" w14:textId="3FBC975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39BA779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189A30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83F597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7EEE1FC" w14:textId="77777777" w:rsidTr="00627D4E">
        <w:tc>
          <w:tcPr>
            <w:tcW w:w="683" w:type="dxa"/>
            <w:shd w:val="clear" w:color="auto" w:fill="FFFFFF"/>
          </w:tcPr>
          <w:p w14:paraId="5AB750BC" w14:textId="2F8D4E4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218</w:t>
            </w:r>
          </w:p>
        </w:tc>
        <w:tc>
          <w:tcPr>
            <w:tcW w:w="4044" w:type="dxa"/>
            <w:shd w:val="clear" w:color="auto" w:fill="FFFFFF"/>
          </w:tcPr>
          <w:p w14:paraId="45A11C48" w14:textId="5B01059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MONTELUCASTE 5MG</w:t>
            </w:r>
          </w:p>
        </w:tc>
        <w:tc>
          <w:tcPr>
            <w:tcW w:w="863" w:type="dxa"/>
            <w:shd w:val="clear" w:color="auto" w:fill="FFFFFF"/>
          </w:tcPr>
          <w:p w14:paraId="50C6C3C8" w14:textId="470D362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451B063" w14:textId="7B78671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w:t>
            </w:r>
          </w:p>
        </w:tc>
        <w:tc>
          <w:tcPr>
            <w:tcW w:w="863" w:type="dxa"/>
            <w:shd w:val="clear" w:color="auto" w:fill="FFFFFF"/>
          </w:tcPr>
          <w:p w14:paraId="7CE8B2E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62472A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F50558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1CC6BE2" w14:textId="77777777" w:rsidTr="00627D4E">
        <w:tc>
          <w:tcPr>
            <w:tcW w:w="683" w:type="dxa"/>
            <w:shd w:val="clear" w:color="auto" w:fill="FFFFFF"/>
          </w:tcPr>
          <w:p w14:paraId="72603944" w14:textId="7515FA2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219</w:t>
            </w:r>
          </w:p>
        </w:tc>
        <w:tc>
          <w:tcPr>
            <w:tcW w:w="4044" w:type="dxa"/>
            <w:shd w:val="clear" w:color="auto" w:fill="FFFFFF"/>
          </w:tcPr>
          <w:p w14:paraId="7081D2CC" w14:textId="672AF34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MONTELUCASTE 10MG</w:t>
            </w:r>
          </w:p>
        </w:tc>
        <w:tc>
          <w:tcPr>
            <w:tcW w:w="863" w:type="dxa"/>
            <w:shd w:val="clear" w:color="auto" w:fill="FFFFFF"/>
          </w:tcPr>
          <w:p w14:paraId="3F80C7EE" w14:textId="6F9DEC1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A82DDFC" w14:textId="196DF11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4500</w:t>
            </w:r>
          </w:p>
        </w:tc>
        <w:tc>
          <w:tcPr>
            <w:tcW w:w="863" w:type="dxa"/>
            <w:shd w:val="clear" w:color="auto" w:fill="FFFFFF"/>
          </w:tcPr>
          <w:p w14:paraId="198AF54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2F13BE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B93D7D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3345E58" w14:textId="77777777" w:rsidTr="00627D4E">
        <w:tc>
          <w:tcPr>
            <w:tcW w:w="683" w:type="dxa"/>
            <w:shd w:val="clear" w:color="auto" w:fill="FFFFFF"/>
          </w:tcPr>
          <w:p w14:paraId="4A53BBF4" w14:textId="63833C1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220</w:t>
            </w:r>
          </w:p>
        </w:tc>
        <w:tc>
          <w:tcPr>
            <w:tcW w:w="4044" w:type="dxa"/>
            <w:shd w:val="clear" w:color="auto" w:fill="FFFFFF"/>
          </w:tcPr>
          <w:p w14:paraId="095E6D6A" w14:textId="3CA5B55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NAPROXENO 550 MG</w:t>
            </w:r>
          </w:p>
        </w:tc>
        <w:tc>
          <w:tcPr>
            <w:tcW w:w="863" w:type="dxa"/>
            <w:shd w:val="clear" w:color="auto" w:fill="FFFFFF"/>
          </w:tcPr>
          <w:p w14:paraId="069832F5" w14:textId="2C68DAD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7E7A45E" w14:textId="2A9D5A4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13000</w:t>
            </w:r>
          </w:p>
        </w:tc>
        <w:tc>
          <w:tcPr>
            <w:tcW w:w="863" w:type="dxa"/>
            <w:shd w:val="clear" w:color="auto" w:fill="FFFFFF"/>
          </w:tcPr>
          <w:p w14:paraId="2C9968F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45BA14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A46A4F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DAEF262" w14:textId="77777777" w:rsidTr="00627D4E">
        <w:tc>
          <w:tcPr>
            <w:tcW w:w="683" w:type="dxa"/>
            <w:shd w:val="clear" w:color="auto" w:fill="FFFFFF"/>
          </w:tcPr>
          <w:p w14:paraId="2B14270B" w14:textId="5A8F090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221</w:t>
            </w:r>
          </w:p>
        </w:tc>
        <w:tc>
          <w:tcPr>
            <w:tcW w:w="4044" w:type="dxa"/>
            <w:shd w:val="clear" w:color="auto" w:fill="FFFFFF"/>
          </w:tcPr>
          <w:p w14:paraId="3F2A9901" w14:textId="3C5A136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NIMESULIDA 50 MG/ML GOTAS 15 ML</w:t>
            </w:r>
          </w:p>
        </w:tc>
        <w:tc>
          <w:tcPr>
            <w:tcW w:w="863" w:type="dxa"/>
            <w:shd w:val="clear" w:color="auto" w:fill="FFFFFF"/>
          </w:tcPr>
          <w:p w14:paraId="603C8431" w14:textId="3AC199C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0CA83AEC" w14:textId="3198F1A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w:t>
            </w:r>
          </w:p>
        </w:tc>
        <w:tc>
          <w:tcPr>
            <w:tcW w:w="863" w:type="dxa"/>
            <w:shd w:val="clear" w:color="auto" w:fill="FFFFFF"/>
          </w:tcPr>
          <w:p w14:paraId="2CE9318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91DA79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1B3116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171F7C2" w14:textId="77777777" w:rsidTr="00627D4E">
        <w:tc>
          <w:tcPr>
            <w:tcW w:w="683" w:type="dxa"/>
            <w:shd w:val="clear" w:color="auto" w:fill="FFFFFF"/>
          </w:tcPr>
          <w:p w14:paraId="1B957744" w14:textId="1BDAB36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222</w:t>
            </w:r>
          </w:p>
        </w:tc>
        <w:tc>
          <w:tcPr>
            <w:tcW w:w="4044" w:type="dxa"/>
            <w:shd w:val="clear" w:color="auto" w:fill="FFFFFF"/>
          </w:tcPr>
          <w:p w14:paraId="500D2120" w14:textId="3020D30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NIMESULIDA 100 MG</w:t>
            </w:r>
          </w:p>
        </w:tc>
        <w:tc>
          <w:tcPr>
            <w:tcW w:w="863" w:type="dxa"/>
            <w:shd w:val="clear" w:color="auto" w:fill="FFFFFF"/>
          </w:tcPr>
          <w:p w14:paraId="22BCB606" w14:textId="15DE1B6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C9FBF26" w14:textId="683958B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48000</w:t>
            </w:r>
          </w:p>
        </w:tc>
        <w:tc>
          <w:tcPr>
            <w:tcW w:w="863" w:type="dxa"/>
            <w:shd w:val="clear" w:color="auto" w:fill="FFFFFF"/>
          </w:tcPr>
          <w:p w14:paraId="5774ECC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BAC24D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60E662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344C1BA" w14:textId="77777777" w:rsidTr="00627D4E">
        <w:tc>
          <w:tcPr>
            <w:tcW w:w="683" w:type="dxa"/>
            <w:shd w:val="clear" w:color="auto" w:fill="FFFFFF"/>
          </w:tcPr>
          <w:p w14:paraId="0C3A7E2F" w14:textId="5CB9DCF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223</w:t>
            </w:r>
          </w:p>
        </w:tc>
        <w:tc>
          <w:tcPr>
            <w:tcW w:w="4044" w:type="dxa"/>
            <w:shd w:val="clear" w:color="auto" w:fill="FFFFFF"/>
          </w:tcPr>
          <w:p w14:paraId="3B078719" w14:textId="6160150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NISTATINA 100.000UI/4G/50ML</w:t>
            </w:r>
          </w:p>
        </w:tc>
        <w:tc>
          <w:tcPr>
            <w:tcW w:w="863" w:type="dxa"/>
            <w:shd w:val="clear" w:color="auto" w:fill="FFFFFF"/>
          </w:tcPr>
          <w:p w14:paraId="2AD6AE00" w14:textId="32D586C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08DE04FA" w14:textId="789A755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w:t>
            </w:r>
          </w:p>
        </w:tc>
        <w:tc>
          <w:tcPr>
            <w:tcW w:w="863" w:type="dxa"/>
            <w:shd w:val="clear" w:color="auto" w:fill="FFFFFF"/>
          </w:tcPr>
          <w:p w14:paraId="4871AF8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C67BD8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2DF156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64B46E6" w14:textId="77777777" w:rsidTr="00627D4E">
        <w:tc>
          <w:tcPr>
            <w:tcW w:w="683" w:type="dxa"/>
            <w:shd w:val="clear" w:color="auto" w:fill="FFFFFF"/>
          </w:tcPr>
          <w:p w14:paraId="7FC89D9C" w14:textId="414E02F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224</w:t>
            </w:r>
          </w:p>
        </w:tc>
        <w:tc>
          <w:tcPr>
            <w:tcW w:w="4044" w:type="dxa"/>
            <w:shd w:val="clear" w:color="auto" w:fill="FFFFFF"/>
          </w:tcPr>
          <w:p w14:paraId="4E536DD9" w14:textId="68D4D7E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NISTATINA, 25.000 UI/G 60G</w:t>
            </w:r>
          </w:p>
        </w:tc>
        <w:tc>
          <w:tcPr>
            <w:tcW w:w="863" w:type="dxa"/>
            <w:shd w:val="clear" w:color="auto" w:fill="FFFFFF"/>
          </w:tcPr>
          <w:p w14:paraId="71A9F845" w14:textId="0ED9A89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20A65220" w14:textId="67D274D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w:t>
            </w:r>
          </w:p>
        </w:tc>
        <w:tc>
          <w:tcPr>
            <w:tcW w:w="863" w:type="dxa"/>
            <w:shd w:val="clear" w:color="auto" w:fill="FFFFFF"/>
          </w:tcPr>
          <w:p w14:paraId="27A94E3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529B35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BD144D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6B16BF9" w14:textId="77777777" w:rsidTr="00627D4E">
        <w:tc>
          <w:tcPr>
            <w:tcW w:w="683" w:type="dxa"/>
            <w:shd w:val="clear" w:color="auto" w:fill="FFFFFF"/>
          </w:tcPr>
          <w:p w14:paraId="00EBA805" w14:textId="39373A2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225</w:t>
            </w:r>
          </w:p>
        </w:tc>
        <w:tc>
          <w:tcPr>
            <w:tcW w:w="4044" w:type="dxa"/>
            <w:shd w:val="clear" w:color="auto" w:fill="FFFFFF"/>
          </w:tcPr>
          <w:p w14:paraId="6B997FB6" w14:textId="16BFE75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NITROFURANTOÍNA 100MG</w:t>
            </w:r>
          </w:p>
        </w:tc>
        <w:tc>
          <w:tcPr>
            <w:tcW w:w="863" w:type="dxa"/>
            <w:shd w:val="clear" w:color="auto" w:fill="FFFFFF"/>
          </w:tcPr>
          <w:p w14:paraId="7AC55649" w14:textId="1D3823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7F8C2CEC" w14:textId="4EF60CF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3FA4440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BD3C3B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607721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FE7CA04" w14:textId="77777777" w:rsidTr="00627D4E">
        <w:tc>
          <w:tcPr>
            <w:tcW w:w="683" w:type="dxa"/>
            <w:shd w:val="clear" w:color="auto" w:fill="FFFFFF"/>
          </w:tcPr>
          <w:p w14:paraId="5F87F417" w14:textId="1BE624F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226</w:t>
            </w:r>
          </w:p>
        </w:tc>
        <w:tc>
          <w:tcPr>
            <w:tcW w:w="4044" w:type="dxa"/>
            <w:shd w:val="clear" w:color="auto" w:fill="FFFFFF"/>
          </w:tcPr>
          <w:p w14:paraId="7DABFEE1" w14:textId="6725249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NORFLOXACINA 400 MG</w:t>
            </w:r>
          </w:p>
        </w:tc>
        <w:tc>
          <w:tcPr>
            <w:tcW w:w="863" w:type="dxa"/>
            <w:shd w:val="clear" w:color="auto" w:fill="FFFFFF"/>
          </w:tcPr>
          <w:p w14:paraId="4A5DE67D" w14:textId="076CB20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F6020DB" w14:textId="7FCC2F2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75D9240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6493DA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2CDE56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472FDD7" w14:textId="77777777" w:rsidTr="00627D4E">
        <w:tc>
          <w:tcPr>
            <w:tcW w:w="683" w:type="dxa"/>
            <w:shd w:val="clear" w:color="auto" w:fill="FFFFFF"/>
          </w:tcPr>
          <w:p w14:paraId="4A3DA424" w14:textId="05C268C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227</w:t>
            </w:r>
          </w:p>
        </w:tc>
        <w:tc>
          <w:tcPr>
            <w:tcW w:w="4044" w:type="dxa"/>
            <w:shd w:val="clear" w:color="auto" w:fill="FFFFFF"/>
          </w:tcPr>
          <w:p w14:paraId="39CEC4C2" w14:textId="0E39ECE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ÓLEO MINERAL 100%</w:t>
            </w:r>
          </w:p>
        </w:tc>
        <w:tc>
          <w:tcPr>
            <w:tcW w:w="863" w:type="dxa"/>
            <w:shd w:val="clear" w:color="auto" w:fill="FFFFFF"/>
          </w:tcPr>
          <w:p w14:paraId="4C5F0B7C" w14:textId="725C38E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7548790C" w14:textId="4BF8477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7858BBD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F2C0CE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7F7473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2E53844" w14:textId="77777777" w:rsidTr="00627D4E">
        <w:tc>
          <w:tcPr>
            <w:tcW w:w="683" w:type="dxa"/>
            <w:shd w:val="clear" w:color="auto" w:fill="FFFFFF"/>
          </w:tcPr>
          <w:p w14:paraId="0A80EF2F" w14:textId="188592A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228</w:t>
            </w:r>
          </w:p>
        </w:tc>
        <w:tc>
          <w:tcPr>
            <w:tcW w:w="4044" w:type="dxa"/>
            <w:shd w:val="clear" w:color="auto" w:fill="FFFFFF"/>
          </w:tcPr>
          <w:p w14:paraId="0F649BE5" w14:textId="5758443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OMEPRAZOL 20 MG</w:t>
            </w:r>
          </w:p>
        </w:tc>
        <w:tc>
          <w:tcPr>
            <w:tcW w:w="863" w:type="dxa"/>
            <w:shd w:val="clear" w:color="auto" w:fill="FFFFFF"/>
          </w:tcPr>
          <w:p w14:paraId="21BD4E0D" w14:textId="7238C61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7668027D" w14:textId="0DC9D55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165000</w:t>
            </w:r>
          </w:p>
        </w:tc>
        <w:tc>
          <w:tcPr>
            <w:tcW w:w="863" w:type="dxa"/>
            <w:shd w:val="clear" w:color="auto" w:fill="FFFFFF"/>
          </w:tcPr>
          <w:p w14:paraId="0F3477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AD2F6E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A56115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252C29E" w14:textId="77777777" w:rsidTr="00627D4E">
        <w:tc>
          <w:tcPr>
            <w:tcW w:w="683" w:type="dxa"/>
            <w:shd w:val="clear" w:color="auto" w:fill="FFFFFF"/>
          </w:tcPr>
          <w:p w14:paraId="7EAC3881" w14:textId="0462122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229</w:t>
            </w:r>
          </w:p>
        </w:tc>
        <w:tc>
          <w:tcPr>
            <w:tcW w:w="4044" w:type="dxa"/>
            <w:shd w:val="clear" w:color="auto" w:fill="FFFFFF"/>
          </w:tcPr>
          <w:p w14:paraId="3000A8B9" w14:textId="415E13F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ONDANSETRONA 4 MG</w:t>
            </w:r>
          </w:p>
        </w:tc>
        <w:tc>
          <w:tcPr>
            <w:tcW w:w="863" w:type="dxa"/>
            <w:shd w:val="clear" w:color="auto" w:fill="FFFFFF"/>
          </w:tcPr>
          <w:p w14:paraId="24557E6D" w14:textId="57A9DE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EDFDE6E" w14:textId="351D2F6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w:t>
            </w:r>
          </w:p>
        </w:tc>
        <w:tc>
          <w:tcPr>
            <w:tcW w:w="863" w:type="dxa"/>
            <w:shd w:val="clear" w:color="auto" w:fill="FFFFFF"/>
          </w:tcPr>
          <w:p w14:paraId="6D65230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BFEF57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F1B387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12536B6" w14:textId="77777777" w:rsidTr="00627D4E">
        <w:tc>
          <w:tcPr>
            <w:tcW w:w="683" w:type="dxa"/>
            <w:shd w:val="clear" w:color="auto" w:fill="FFFFFF"/>
          </w:tcPr>
          <w:p w14:paraId="2C00EB83" w14:textId="1EA9E22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230</w:t>
            </w:r>
          </w:p>
        </w:tc>
        <w:tc>
          <w:tcPr>
            <w:tcW w:w="4044" w:type="dxa"/>
            <w:shd w:val="clear" w:color="auto" w:fill="FFFFFF"/>
          </w:tcPr>
          <w:p w14:paraId="3A57B856" w14:textId="7656E46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ONDANSETRONA 8 MG</w:t>
            </w:r>
          </w:p>
        </w:tc>
        <w:tc>
          <w:tcPr>
            <w:tcW w:w="863" w:type="dxa"/>
            <w:shd w:val="clear" w:color="auto" w:fill="FFFFFF"/>
          </w:tcPr>
          <w:p w14:paraId="52479A7A" w14:textId="3F8D074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FFE0EFE" w14:textId="55C3A0F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w:t>
            </w:r>
          </w:p>
        </w:tc>
        <w:tc>
          <w:tcPr>
            <w:tcW w:w="863" w:type="dxa"/>
            <w:shd w:val="clear" w:color="auto" w:fill="FFFFFF"/>
          </w:tcPr>
          <w:p w14:paraId="7091E37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7D11B9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C1D0A6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A205759" w14:textId="77777777" w:rsidTr="00627D4E">
        <w:tc>
          <w:tcPr>
            <w:tcW w:w="683" w:type="dxa"/>
            <w:shd w:val="clear" w:color="auto" w:fill="FFFFFF"/>
          </w:tcPr>
          <w:p w14:paraId="2BB0B26B" w14:textId="219CA6A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231</w:t>
            </w:r>
          </w:p>
        </w:tc>
        <w:tc>
          <w:tcPr>
            <w:tcW w:w="4044" w:type="dxa"/>
            <w:shd w:val="clear" w:color="auto" w:fill="FFFFFF"/>
          </w:tcPr>
          <w:p w14:paraId="34B98598" w14:textId="11B1053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OXALATO DE ESCITALOPRAN 10 MG</w:t>
            </w:r>
          </w:p>
        </w:tc>
        <w:tc>
          <w:tcPr>
            <w:tcW w:w="863" w:type="dxa"/>
            <w:shd w:val="clear" w:color="auto" w:fill="FFFFFF"/>
          </w:tcPr>
          <w:p w14:paraId="4C46E013" w14:textId="40A5BCC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60F1A29" w14:textId="47B85CA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40000</w:t>
            </w:r>
          </w:p>
        </w:tc>
        <w:tc>
          <w:tcPr>
            <w:tcW w:w="863" w:type="dxa"/>
            <w:shd w:val="clear" w:color="auto" w:fill="FFFFFF"/>
          </w:tcPr>
          <w:p w14:paraId="1C6B67E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F7D7D3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C3A0D6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00AB0EE" w14:textId="77777777" w:rsidTr="00627D4E">
        <w:tc>
          <w:tcPr>
            <w:tcW w:w="683" w:type="dxa"/>
            <w:shd w:val="clear" w:color="auto" w:fill="FFFFFF"/>
          </w:tcPr>
          <w:p w14:paraId="15C3B6CB" w14:textId="2BEACE0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232</w:t>
            </w:r>
          </w:p>
        </w:tc>
        <w:tc>
          <w:tcPr>
            <w:tcW w:w="4044" w:type="dxa"/>
            <w:shd w:val="clear" w:color="auto" w:fill="FFFFFF"/>
          </w:tcPr>
          <w:p w14:paraId="10484BD6" w14:textId="69EFCD3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OXALATO DE ESCITALOPRAN 20 MG</w:t>
            </w:r>
          </w:p>
        </w:tc>
        <w:tc>
          <w:tcPr>
            <w:tcW w:w="863" w:type="dxa"/>
            <w:shd w:val="clear" w:color="auto" w:fill="FFFFFF"/>
          </w:tcPr>
          <w:p w14:paraId="40920C29" w14:textId="21F0DBB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DE95C4F" w14:textId="5CDEA73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30000</w:t>
            </w:r>
          </w:p>
        </w:tc>
        <w:tc>
          <w:tcPr>
            <w:tcW w:w="863" w:type="dxa"/>
            <w:shd w:val="clear" w:color="auto" w:fill="FFFFFF"/>
          </w:tcPr>
          <w:p w14:paraId="3C870D4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414463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8D5758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2D084BB" w14:textId="77777777" w:rsidTr="00627D4E">
        <w:tc>
          <w:tcPr>
            <w:tcW w:w="683" w:type="dxa"/>
            <w:shd w:val="clear" w:color="auto" w:fill="FFFFFF"/>
          </w:tcPr>
          <w:p w14:paraId="65328216" w14:textId="7E3E003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233</w:t>
            </w:r>
          </w:p>
        </w:tc>
        <w:tc>
          <w:tcPr>
            <w:tcW w:w="4044" w:type="dxa"/>
            <w:shd w:val="clear" w:color="auto" w:fill="FFFFFF"/>
          </w:tcPr>
          <w:p w14:paraId="5DB567EC" w14:textId="2B9A4C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OXCARBAZEPINA 60MG/ML - 100ML</w:t>
            </w:r>
          </w:p>
        </w:tc>
        <w:tc>
          <w:tcPr>
            <w:tcW w:w="863" w:type="dxa"/>
            <w:shd w:val="clear" w:color="auto" w:fill="FFFFFF"/>
          </w:tcPr>
          <w:p w14:paraId="1360B216" w14:textId="5C628F5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7F9CB84D" w14:textId="71E94FE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3A5758A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3F11A7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390531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3A17391" w14:textId="77777777" w:rsidTr="00627D4E">
        <w:tc>
          <w:tcPr>
            <w:tcW w:w="683" w:type="dxa"/>
            <w:shd w:val="clear" w:color="auto" w:fill="FFFFFF"/>
          </w:tcPr>
          <w:p w14:paraId="3480B893" w14:textId="17D61B8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234</w:t>
            </w:r>
          </w:p>
        </w:tc>
        <w:tc>
          <w:tcPr>
            <w:tcW w:w="4044" w:type="dxa"/>
            <w:shd w:val="clear" w:color="auto" w:fill="FFFFFF"/>
          </w:tcPr>
          <w:p w14:paraId="4935B38C" w14:textId="0BEB4E5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OXCARBAZEPINA 600 MG</w:t>
            </w:r>
          </w:p>
        </w:tc>
        <w:tc>
          <w:tcPr>
            <w:tcW w:w="863" w:type="dxa"/>
            <w:shd w:val="clear" w:color="auto" w:fill="FFFFFF"/>
          </w:tcPr>
          <w:p w14:paraId="2C35DB07" w14:textId="27F719F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92054DD" w14:textId="44D3BF8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58647A6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1B88C4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FEA1E8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70EC46B" w14:textId="77777777" w:rsidTr="00627D4E">
        <w:tc>
          <w:tcPr>
            <w:tcW w:w="683" w:type="dxa"/>
            <w:shd w:val="clear" w:color="auto" w:fill="FFFFFF"/>
          </w:tcPr>
          <w:p w14:paraId="33DB2B56" w14:textId="5D8384C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235</w:t>
            </w:r>
          </w:p>
        </w:tc>
        <w:tc>
          <w:tcPr>
            <w:tcW w:w="4044" w:type="dxa"/>
            <w:shd w:val="clear" w:color="auto" w:fill="FFFFFF"/>
          </w:tcPr>
          <w:p w14:paraId="7A1A5BC7" w14:textId="198A78A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PANTOPRAZOL 40 MG</w:t>
            </w:r>
          </w:p>
        </w:tc>
        <w:tc>
          <w:tcPr>
            <w:tcW w:w="863" w:type="dxa"/>
            <w:shd w:val="clear" w:color="auto" w:fill="FFFFFF"/>
          </w:tcPr>
          <w:p w14:paraId="603FE3D1" w14:textId="0861C99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E13B2F4" w14:textId="721FE8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75000</w:t>
            </w:r>
          </w:p>
        </w:tc>
        <w:tc>
          <w:tcPr>
            <w:tcW w:w="863" w:type="dxa"/>
            <w:shd w:val="clear" w:color="auto" w:fill="FFFFFF"/>
          </w:tcPr>
          <w:p w14:paraId="24C4EEF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20F652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3A8353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11CD62E" w14:textId="77777777" w:rsidTr="00627D4E">
        <w:tc>
          <w:tcPr>
            <w:tcW w:w="683" w:type="dxa"/>
            <w:shd w:val="clear" w:color="auto" w:fill="FFFFFF"/>
          </w:tcPr>
          <w:p w14:paraId="4C920840" w14:textId="4196DA3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236</w:t>
            </w:r>
          </w:p>
        </w:tc>
        <w:tc>
          <w:tcPr>
            <w:tcW w:w="4044" w:type="dxa"/>
            <w:shd w:val="clear" w:color="auto" w:fill="FFFFFF"/>
          </w:tcPr>
          <w:p w14:paraId="19534EC0" w14:textId="533EA93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CARISOPRODOL+PARACETAMOL+CAFEÍNA ANIDRA+DICLOFENACO SÓDICO</w:t>
            </w:r>
          </w:p>
        </w:tc>
        <w:tc>
          <w:tcPr>
            <w:tcW w:w="863" w:type="dxa"/>
            <w:shd w:val="clear" w:color="auto" w:fill="FFFFFF"/>
          </w:tcPr>
          <w:p w14:paraId="2C00EAE0" w14:textId="380F1B9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A3F6606" w14:textId="6EF105D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2D39B51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9E4328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274423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ACFF2B4" w14:textId="77777777" w:rsidTr="00627D4E">
        <w:tc>
          <w:tcPr>
            <w:tcW w:w="683" w:type="dxa"/>
            <w:shd w:val="clear" w:color="auto" w:fill="FFFFFF"/>
          </w:tcPr>
          <w:p w14:paraId="6A515DE7" w14:textId="252C627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237</w:t>
            </w:r>
          </w:p>
        </w:tc>
        <w:tc>
          <w:tcPr>
            <w:tcW w:w="4044" w:type="dxa"/>
            <w:shd w:val="clear" w:color="auto" w:fill="FFFFFF"/>
          </w:tcPr>
          <w:p w14:paraId="4E8C53CA" w14:textId="32C9CC9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PARACETAMOL 200 MG / 15 ML</w:t>
            </w:r>
          </w:p>
        </w:tc>
        <w:tc>
          <w:tcPr>
            <w:tcW w:w="863" w:type="dxa"/>
            <w:shd w:val="clear" w:color="auto" w:fill="FFFFFF"/>
          </w:tcPr>
          <w:p w14:paraId="7877434C" w14:textId="6E2B299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FRC</w:t>
            </w:r>
          </w:p>
        </w:tc>
        <w:tc>
          <w:tcPr>
            <w:tcW w:w="878" w:type="dxa"/>
            <w:shd w:val="clear" w:color="auto" w:fill="FFFFFF"/>
          </w:tcPr>
          <w:p w14:paraId="125DAF6D" w14:textId="548AEB7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w:t>
            </w:r>
          </w:p>
        </w:tc>
        <w:tc>
          <w:tcPr>
            <w:tcW w:w="863" w:type="dxa"/>
            <w:shd w:val="clear" w:color="auto" w:fill="FFFFFF"/>
          </w:tcPr>
          <w:p w14:paraId="2F1FA2F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BBBCAA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E5B2CB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0600A49" w14:textId="77777777" w:rsidTr="00627D4E">
        <w:tc>
          <w:tcPr>
            <w:tcW w:w="683" w:type="dxa"/>
            <w:shd w:val="clear" w:color="auto" w:fill="FFFFFF"/>
          </w:tcPr>
          <w:p w14:paraId="069EA508" w14:textId="741B06E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238</w:t>
            </w:r>
          </w:p>
        </w:tc>
        <w:tc>
          <w:tcPr>
            <w:tcW w:w="4044" w:type="dxa"/>
            <w:shd w:val="clear" w:color="auto" w:fill="FFFFFF"/>
          </w:tcPr>
          <w:p w14:paraId="0F2DDBE2" w14:textId="4BE3EEE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PARACETAMOL 500 MG</w:t>
            </w:r>
          </w:p>
        </w:tc>
        <w:tc>
          <w:tcPr>
            <w:tcW w:w="863" w:type="dxa"/>
            <w:shd w:val="clear" w:color="auto" w:fill="FFFFFF"/>
          </w:tcPr>
          <w:p w14:paraId="6D591483" w14:textId="215A86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D74D443" w14:textId="34385AF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60000</w:t>
            </w:r>
          </w:p>
        </w:tc>
        <w:tc>
          <w:tcPr>
            <w:tcW w:w="863" w:type="dxa"/>
            <w:shd w:val="clear" w:color="auto" w:fill="FFFFFF"/>
          </w:tcPr>
          <w:p w14:paraId="55FFCCC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15EEDB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1D26B0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C6629E0" w14:textId="77777777" w:rsidTr="00627D4E">
        <w:tc>
          <w:tcPr>
            <w:tcW w:w="683" w:type="dxa"/>
            <w:shd w:val="clear" w:color="auto" w:fill="FFFFFF"/>
          </w:tcPr>
          <w:p w14:paraId="3F777533" w14:textId="7AAE9EA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239</w:t>
            </w:r>
          </w:p>
        </w:tc>
        <w:tc>
          <w:tcPr>
            <w:tcW w:w="4044" w:type="dxa"/>
            <w:shd w:val="clear" w:color="auto" w:fill="FFFFFF"/>
          </w:tcPr>
          <w:p w14:paraId="64D807D5" w14:textId="1809666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PASSIFLORA INCARNATA 500 MG</w:t>
            </w:r>
          </w:p>
        </w:tc>
        <w:tc>
          <w:tcPr>
            <w:tcW w:w="863" w:type="dxa"/>
            <w:shd w:val="clear" w:color="auto" w:fill="FFFFFF"/>
          </w:tcPr>
          <w:p w14:paraId="4EB15C35" w14:textId="3457F83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52B3154" w14:textId="4777E03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90000</w:t>
            </w:r>
          </w:p>
        </w:tc>
        <w:tc>
          <w:tcPr>
            <w:tcW w:w="863" w:type="dxa"/>
            <w:shd w:val="clear" w:color="auto" w:fill="FFFFFF"/>
          </w:tcPr>
          <w:p w14:paraId="65100F5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429AD2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DE3EF7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9C84A0E" w14:textId="77777777" w:rsidTr="00627D4E">
        <w:tc>
          <w:tcPr>
            <w:tcW w:w="683" w:type="dxa"/>
            <w:shd w:val="clear" w:color="auto" w:fill="FFFFFF"/>
          </w:tcPr>
          <w:p w14:paraId="2661766E" w14:textId="607C8FA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240</w:t>
            </w:r>
          </w:p>
        </w:tc>
        <w:tc>
          <w:tcPr>
            <w:tcW w:w="4044" w:type="dxa"/>
            <w:shd w:val="clear" w:color="auto" w:fill="FFFFFF"/>
          </w:tcPr>
          <w:p w14:paraId="04091DC6" w14:textId="259F957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PERMETRINA 5% 50 MG/ML LOÇÃO TÓPICA 60 ML</w:t>
            </w:r>
          </w:p>
        </w:tc>
        <w:tc>
          <w:tcPr>
            <w:tcW w:w="863" w:type="dxa"/>
            <w:shd w:val="clear" w:color="auto" w:fill="FFFFFF"/>
          </w:tcPr>
          <w:p w14:paraId="6CC7F72A" w14:textId="0BB81A7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4E61F5FA" w14:textId="16F3942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w:t>
            </w:r>
          </w:p>
        </w:tc>
        <w:tc>
          <w:tcPr>
            <w:tcW w:w="863" w:type="dxa"/>
            <w:shd w:val="clear" w:color="auto" w:fill="FFFFFF"/>
          </w:tcPr>
          <w:p w14:paraId="1F264B1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B1A9D7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717092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F666803" w14:textId="77777777" w:rsidTr="00627D4E">
        <w:tc>
          <w:tcPr>
            <w:tcW w:w="683" w:type="dxa"/>
            <w:shd w:val="clear" w:color="auto" w:fill="FFFFFF"/>
          </w:tcPr>
          <w:p w14:paraId="13CDF034" w14:textId="1B01204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241</w:t>
            </w:r>
          </w:p>
        </w:tc>
        <w:tc>
          <w:tcPr>
            <w:tcW w:w="4044" w:type="dxa"/>
            <w:shd w:val="clear" w:color="auto" w:fill="FFFFFF"/>
          </w:tcPr>
          <w:p w14:paraId="5E84AAC5" w14:textId="153F301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PIROXICAM 20 MG</w:t>
            </w:r>
          </w:p>
        </w:tc>
        <w:tc>
          <w:tcPr>
            <w:tcW w:w="863" w:type="dxa"/>
            <w:shd w:val="clear" w:color="auto" w:fill="FFFFFF"/>
          </w:tcPr>
          <w:p w14:paraId="22982408" w14:textId="1CFF31A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1AAFFED" w14:textId="672DCE3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582909B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96619B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CF5DE8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0911007" w14:textId="77777777" w:rsidTr="00627D4E">
        <w:tc>
          <w:tcPr>
            <w:tcW w:w="683" w:type="dxa"/>
            <w:shd w:val="clear" w:color="auto" w:fill="FFFFFF"/>
          </w:tcPr>
          <w:p w14:paraId="36B110CF" w14:textId="3D60237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242</w:t>
            </w:r>
          </w:p>
        </w:tc>
        <w:tc>
          <w:tcPr>
            <w:tcW w:w="4044" w:type="dxa"/>
            <w:shd w:val="clear" w:color="auto" w:fill="FFFFFF"/>
          </w:tcPr>
          <w:p w14:paraId="41DEA73F" w14:textId="2C3C537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PLANTAGO OVATA 3,5 G</w:t>
            </w:r>
          </w:p>
        </w:tc>
        <w:tc>
          <w:tcPr>
            <w:tcW w:w="863" w:type="dxa"/>
            <w:shd w:val="clear" w:color="auto" w:fill="FFFFFF"/>
          </w:tcPr>
          <w:p w14:paraId="15C2F1C2" w14:textId="29C101B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SACHE</w:t>
            </w:r>
          </w:p>
        </w:tc>
        <w:tc>
          <w:tcPr>
            <w:tcW w:w="878" w:type="dxa"/>
            <w:shd w:val="clear" w:color="auto" w:fill="FFFFFF"/>
          </w:tcPr>
          <w:p w14:paraId="72C15918" w14:textId="091A920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w:t>
            </w:r>
          </w:p>
        </w:tc>
        <w:tc>
          <w:tcPr>
            <w:tcW w:w="863" w:type="dxa"/>
            <w:shd w:val="clear" w:color="auto" w:fill="FFFFFF"/>
          </w:tcPr>
          <w:p w14:paraId="7E83E1B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476BD7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A502B1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BAC08F5" w14:textId="77777777" w:rsidTr="00627D4E">
        <w:tc>
          <w:tcPr>
            <w:tcW w:w="683" w:type="dxa"/>
            <w:shd w:val="clear" w:color="auto" w:fill="FFFFFF"/>
          </w:tcPr>
          <w:p w14:paraId="0820C945" w14:textId="2C0D69A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243</w:t>
            </w:r>
          </w:p>
        </w:tc>
        <w:tc>
          <w:tcPr>
            <w:tcW w:w="4044" w:type="dxa"/>
            <w:shd w:val="clear" w:color="auto" w:fill="FFFFFF"/>
          </w:tcPr>
          <w:p w14:paraId="6CD5FEC1" w14:textId="199B4B7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POLISSULFATO MUCOPOISSACARIDEO 5MG</w:t>
            </w:r>
          </w:p>
        </w:tc>
        <w:tc>
          <w:tcPr>
            <w:tcW w:w="863" w:type="dxa"/>
            <w:shd w:val="clear" w:color="auto" w:fill="FFFFFF"/>
          </w:tcPr>
          <w:p w14:paraId="689B3623" w14:textId="5E812FD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2578B8A7" w14:textId="372FBE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w:t>
            </w:r>
          </w:p>
        </w:tc>
        <w:tc>
          <w:tcPr>
            <w:tcW w:w="863" w:type="dxa"/>
            <w:shd w:val="clear" w:color="auto" w:fill="FFFFFF"/>
          </w:tcPr>
          <w:p w14:paraId="2350B3A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A084D4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B8A820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49D7EB3" w14:textId="77777777" w:rsidTr="00627D4E">
        <w:tc>
          <w:tcPr>
            <w:tcW w:w="683" w:type="dxa"/>
            <w:shd w:val="clear" w:color="auto" w:fill="FFFFFF"/>
          </w:tcPr>
          <w:p w14:paraId="41E08FD9" w14:textId="25FB926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244</w:t>
            </w:r>
          </w:p>
        </w:tc>
        <w:tc>
          <w:tcPr>
            <w:tcW w:w="4044" w:type="dxa"/>
            <w:shd w:val="clear" w:color="auto" w:fill="FFFFFF"/>
          </w:tcPr>
          <w:p w14:paraId="5EFB4096" w14:textId="3F2C7C9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POLIVITAMINICO GTS. 30 ML-LACTATO DE CÁLCIO+FOSFATO DE CÁLCIO DIBÁSICO DI-HIDRATADO+SULFATO DE ZINCO MONOIDRATADO+COLECALCIFEROL+CIANOCOBALAMINA</w:t>
            </w:r>
          </w:p>
        </w:tc>
        <w:tc>
          <w:tcPr>
            <w:tcW w:w="863" w:type="dxa"/>
            <w:shd w:val="clear" w:color="auto" w:fill="FFFFFF"/>
          </w:tcPr>
          <w:p w14:paraId="67E9A2A4" w14:textId="592BF95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FRC</w:t>
            </w:r>
          </w:p>
        </w:tc>
        <w:tc>
          <w:tcPr>
            <w:tcW w:w="878" w:type="dxa"/>
            <w:shd w:val="clear" w:color="auto" w:fill="FFFFFF"/>
          </w:tcPr>
          <w:p w14:paraId="091159DA" w14:textId="0D14394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350</w:t>
            </w:r>
          </w:p>
        </w:tc>
        <w:tc>
          <w:tcPr>
            <w:tcW w:w="863" w:type="dxa"/>
            <w:shd w:val="clear" w:color="auto" w:fill="FFFFFF"/>
          </w:tcPr>
          <w:p w14:paraId="79B0C5B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D9E5FF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FD54AA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4C2098E" w14:textId="77777777" w:rsidTr="00627D4E">
        <w:tc>
          <w:tcPr>
            <w:tcW w:w="683" w:type="dxa"/>
            <w:shd w:val="clear" w:color="auto" w:fill="FFFFFF"/>
          </w:tcPr>
          <w:p w14:paraId="29125BF1" w14:textId="18D51EF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245</w:t>
            </w:r>
          </w:p>
        </w:tc>
        <w:tc>
          <w:tcPr>
            <w:tcW w:w="4044" w:type="dxa"/>
            <w:shd w:val="clear" w:color="auto" w:fill="FFFFFF"/>
          </w:tcPr>
          <w:p w14:paraId="405DE7E5" w14:textId="43113D6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SUPLEMENTO POLIVITAMINICO E SAIS MINERAIS- MONONITRATO DE TIAMINA+NICOTINAMIDA+SULFATO DE ZINCO+PANTOTENATO DE CÁLCIO+ACETATO DE TOCOFEROL+RIBOFLAVINA+CLORIDRATO DE PIRIDOXINA+ÁCIDO FÓLICO+ÁCIDO ASCÓRBICO+CIANOCOBALAMINA+ÓXIDO DE COBRE</w:t>
            </w:r>
          </w:p>
        </w:tc>
        <w:tc>
          <w:tcPr>
            <w:tcW w:w="863" w:type="dxa"/>
            <w:shd w:val="clear" w:color="auto" w:fill="FFFFFF"/>
          </w:tcPr>
          <w:p w14:paraId="6D9610A2" w14:textId="6179125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1090BE4" w14:textId="1381F90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55000</w:t>
            </w:r>
          </w:p>
        </w:tc>
        <w:tc>
          <w:tcPr>
            <w:tcW w:w="863" w:type="dxa"/>
            <w:shd w:val="clear" w:color="auto" w:fill="FFFFFF"/>
          </w:tcPr>
          <w:p w14:paraId="4319F92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6791AE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F09C47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602E3A5" w14:textId="77777777" w:rsidTr="00627D4E">
        <w:tc>
          <w:tcPr>
            <w:tcW w:w="683" w:type="dxa"/>
            <w:shd w:val="clear" w:color="auto" w:fill="FFFFFF"/>
          </w:tcPr>
          <w:p w14:paraId="12F552A6" w14:textId="04236CE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245</w:t>
            </w:r>
          </w:p>
        </w:tc>
        <w:tc>
          <w:tcPr>
            <w:tcW w:w="4044" w:type="dxa"/>
            <w:shd w:val="clear" w:color="auto" w:fill="FFFFFF"/>
          </w:tcPr>
          <w:p w14:paraId="68705769" w14:textId="5E147D4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PROMESTRIENO 10MG/G CR VAG 30G</w:t>
            </w:r>
          </w:p>
        </w:tc>
        <w:tc>
          <w:tcPr>
            <w:tcW w:w="863" w:type="dxa"/>
            <w:shd w:val="clear" w:color="auto" w:fill="FFFFFF"/>
          </w:tcPr>
          <w:p w14:paraId="38D63E52" w14:textId="0E80CF4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0E21AE34" w14:textId="6900D4F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w:t>
            </w:r>
          </w:p>
        </w:tc>
        <w:tc>
          <w:tcPr>
            <w:tcW w:w="863" w:type="dxa"/>
            <w:shd w:val="clear" w:color="auto" w:fill="FFFFFF"/>
          </w:tcPr>
          <w:p w14:paraId="3D24AF4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364D49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E3D701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4B0AF1F" w14:textId="77777777" w:rsidTr="00627D4E">
        <w:tc>
          <w:tcPr>
            <w:tcW w:w="683" w:type="dxa"/>
            <w:shd w:val="clear" w:color="auto" w:fill="FFFFFF"/>
          </w:tcPr>
          <w:p w14:paraId="17E42C5A" w14:textId="19E595F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247</w:t>
            </w:r>
          </w:p>
        </w:tc>
        <w:tc>
          <w:tcPr>
            <w:tcW w:w="4044" w:type="dxa"/>
            <w:shd w:val="clear" w:color="auto" w:fill="FFFFFF"/>
          </w:tcPr>
          <w:p w14:paraId="27863264" w14:textId="17B802E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PROPATILNITRATO 10MG</w:t>
            </w:r>
          </w:p>
        </w:tc>
        <w:tc>
          <w:tcPr>
            <w:tcW w:w="863" w:type="dxa"/>
            <w:shd w:val="clear" w:color="auto" w:fill="FFFFFF"/>
          </w:tcPr>
          <w:p w14:paraId="6247FAEC" w14:textId="4EEB2FA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E720C58" w14:textId="5B1181C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10000</w:t>
            </w:r>
          </w:p>
        </w:tc>
        <w:tc>
          <w:tcPr>
            <w:tcW w:w="863" w:type="dxa"/>
            <w:shd w:val="clear" w:color="auto" w:fill="FFFFFF"/>
          </w:tcPr>
          <w:p w14:paraId="7850794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249E65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815BAE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44FB33E" w14:textId="77777777" w:rsidTr="00627D4E">
        <w:tc>
          <w:tcPr>
            <w:tcW w:w="683" w:type="dxa"/>
            <w:shd w:val="clear" w:color="auto" w:fill="FFFFFF"/>
          </w:tcPr>
          <w:p w14:paraId="693B2BB9" w14:textId="04FA1D1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248</w:t>
            </w:r>
          </w:p>
        </w:tc>
        <w:tc>
          <w:tcPr>
            <w:tcW w:w="4044" w:type="dxa"/>
            <w:shd w:val="clear" w:color="auto" w:fill="FFFFFF"/>
          </w:tcPr>
          <w:p w14:paraId="1E0954E4" w14:textId="0A3ABC3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RAMIPRIL 2,5 MG</w:t>
            </w:r>
          </w:p>
        </w:tc>
        <w:tc>
          <w:tcPr>
            <w:tcW w:w="863" w:type="dxa"/>
            <w:shd w:val="clear" w:color="auto" w:fill="FFFFFF"/>
          </w:tcPr>
          <w:p w14:paraId="670A6BE5" w14:textId="66221D8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5DA0B75" w14:textId="762B54A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1000</w:t>
            </w:r>
          </w:p>
        </w:tc>
        <w:tc>
          <w:tcPr>
            <w:tcW w:w="863" w:type="dxa"/>
            <w:shd w:val="clear" w:color="auto" w:fill="FFFFFF"/>
          </w:tcPr>
          <w:p w14:paraId="68F6441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AA0311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E87A19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911D4E2" w14:textId="77777777" w:rsidTr="00627D4E">
        <w:tc>
          <w:tcPr>
            <w:tcW w:w="683" w:type="dxa"/>
            <w:shd w:val="clear" w:color="auto" w:fill="FFFFFF"/>
          </w:tcPr>
          <w:p w14:paraId="709C15C8" w14:textId="79C686C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249</w:t>
            </w:r>
          </w:p>
        </w:tc>
        <w:tc>
          <w:tcPr>
            <w:tcW w:w="4044" w:type="dxa"/>
            <w:shd w:val="clear" w:color="auto" w:fill="FFFFFF"/>
          </w:tcPr>
          <w:p w14:paraId="2EFC85B4" w14:textId="502D090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RAMIPRIL 5MG</w:t>
            </w:r>
          </w:p>
        </w:tc>
        <w:tc>
          <w:tcPr>
            <w:tcW w:w="863" w:type="dxa"/>
            <w:shd w:val="clear" w:color="auto" w:fill="FFFFFF"/>
          </w:tcPr>
          <w:p w14:paraId="28A22189" w14:textId="18C0BDB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6EED41C2" w14:textId="595C9D6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w:t>
            </w:r>
          </w:p>
        </w:tc>
        <w:tc>
          <w:tcPr>
            <w:tcW w:w="863" w:type="dxa"/>
            <w:shd w:val="clear" w:color="auto" w:fill="FFFFFF"/>
          </w:tcPr>
          <w:p w14:paraId="1F00AA2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78BC18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78C367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F2CDBF0" w14:textId="77777777" w:rsidTr="00627D4E">
        <w:tc>
          <w:tcPr>
            <w:tcW w:w="683" w:type="dxa"/>
            <w:shd w:val="clear" w:color="auto" w:fill="FFFFFF"/>
          </w:tcPr>
          <w:p w14:paraId="6C20CCA6" w14:textId="57D8915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250</w:t>
            </w:r>
          </w:p>
        </w:tc>
        <w:tc>
          <w:tcPr>
            <w:tcW w:w="4044" w:type="dxa"/>
            <w:shd w:val="clear" w:color="auto" w:fill="FFFFFF"/>
          </w:tcPr>
          <w:p w14:paraId="4157E162" w14:textId="2A4CF18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RISPERIDONA 1 MG</w:t>
            </w:r>
          </w:p>
        </w:tc>
        <w:tc>
          <w:tcPr>
            <w:tcW w:w="863" w:type="dxa"/>
            <w:shd w:val="clear" w:color="auto" w:fill="FFFFFF"/>
          </w:tcPr>
          <w:p w14:paraId="636E47CA" w14:textId="561C32A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8C4EC66" w14:textId="7C7667F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w:t>
            </w:r>
          </w:p>
        </w:tc>
        <w:tc>
          <w:tcPr>
            <w:tcW w:w="863" w:type="dxa"/>
            <w:shd w:val="clear" w:color="auto" w:fill="FFFFFF"/>
          </w:tcPr>
          <w:p w14:paraId="55ADBAA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4DD877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1A26C9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18BFBE5" w14:textId="77777777" w:rsidTr="00627D4E">
        <w:tc>
          <w:tcPr>
            <w:tcW w:w="683" w:type="dxa"/>
            <w:shd w:val="clear" w:color="auto" w:fill="FFFFFF"/>
          </w:tcPr>
          <w:p w14:paraId="46FE3C10" w14:textId="7EF08BB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251</w:t>
            </w:r>
          </w:p>
        </w:tc>
        <w:tc>
          <w:tcPr>
            <w:tcW w:w="4044" w:type="dxa"/>
            <w:shd w:val="clear" w:color="auto" w:fill="FFFFFF"/>
          </w:tcPr>
          <w:p w14:paraId="2252FC4B" w14:textId="6D2C60D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RISPERIDONA 1MG/ML</w:t>
            </w:r>
          </w:p>
        </w:tc>
        <w:tc>
          <w:tcPr>
            <w:tcW w:w="863" w:type="dxa"/>
            <w:shd w:val="clear" w:color="auto" w:fill="FFFFFF"/>
          </w:tcPr>
          <w:p w14:paraId="64A591DA" w14:textId="470414B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3ED93269" w14:textId="04DC451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w:t>
            </w:r>
          </w:p>
        </w:tc>
        <w:tc>
          <w:tcPr>
            <w:tcW w:w="863" w:type="dxa"/>
            <w:shd w:val="clear" w:color="auto" w:fill="FFFFFF"/>
          </w:tcPr>
          <w:p w14:paraId="2D6FB44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1648C6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96ACEC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E14F948" w14:textId="77777777" w:rsidTr="00627D4E">
        <w:tc>
          <w:tcPr>
            <w:tcW w:w="683" w:type="dxa"/>
            <w:shd w:val="clear" w:color="auto" w:fill="FFFFFF"/>
          </w:tcPr>
          <w:p w14:paraId="424B31DE" w14:textId="6CD9D24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252</w:t>
            </w:r>
          </w:p>
        </w:tc>
        <w:tc>
          <w:tcPr>
            <w:tcW w:w="4044" w:type="dxa"/>
            <w:shd w:val="clear" w:color="auto" w:fill="FFFFFF"/>
          </w:tcPr>
          <w:p w14:paraId="59C4FBE5" w14:textId="7B65B8C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RISPERIDONA 2 MG</w:t>
            </w:r>
          </w:p>
        </w:tc>
        <w:tc>
          <w:tcPr>
            <w:tcW w:w="863" w:type="dxa"/>
            <w:shd w:val="clear" w:color="auto" w:fill="FFFFFF"/>
          </w:tcPr>
          <w:p w14:paraId="75006FC2" w14:textId="23799E2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CCC5113" w14:textId="643DB70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8000</w:t>
            </w:r>
          </w:p>
        </w:tc>
        <w:tc>
          <w:tcPr>
            <w:tcW w:w="863" w:type="dxa"/>
            <w:shd w:val="clear" w:color="auto" w:fill="FFFFFF"/>
          </w:tcPr>
          <w:p w14:paraId="354F197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690188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10B003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F7E7B0C" w14:textId="77777777" w:rsidTr="00627D4E">
        <w:tc>
          <w:tcPr>
            <w:tcW w:w="683" w:type="dxa"/>
            <w:shd w:val="clear" w:color="auto" w:fill="FFFFFF"/>
          </w:tcPr>
          <w:p w14:paraId="75ABFFD1" w14:textId="7D3DF10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253</w:t>
            </w:r>
          </w:p>
        </w:tc>
        <w:tc>
          <w:tcPr>
            <w:tcW w:w="4044" w:type="dxa"/>
            <w:shd w:val="clear" w:color="auto" w:fill="FFFFFF"/>
          </w:tcPr>
          <w:p w14:paraId="6281EBC3" w14:textId="4C53B7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RISPERIDONA 3 MG</w:t>
            </w:r>
          </w:p>
        </w:tc>
        <w:tc>
          <w:tcPr>
            <w:tcW w:w="863" w:type="dxa"/>
            <w:shd w:val="clear" w:color="auto" w:fill="FFFFFF"/>
          </w:tcPr>
          <w:p w14:paraId="2D3E74FA" w14:textId="0E74167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01A6C31" w14:textId="63B024C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990</w:t>
            </w:r>
          </w:p>
        </w:tc>
        <w:tc>
          <w:tcPr>
            <w:tcW w:w="863" w:type="dxa"/>
            <w:shd w:val="clear" w:color="auto" w:fill="FFFFFF"/>
          </w:tcPr>
          <w:p w14:paraId="20B577A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CBD2CE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07123F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18850EAD" w14:textId="77777777" w:rsidTr="00627D4E">
        <w:tc>
          <w:tcPr>
            <w:tcW w:w="683" w:type="dxa"/>
            <w:shd w:val="clear" w:color="auto" w:fill="FFFFFF"/>
          </w:tcPr>
          <w:p w14:paraId="324368E8" w14:textId="7A7C2FB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254</w:t>
            </w:r>
          </w:p>
        </w:tc>
        <w:tc>
          <w:tcPr>
            <w:tcW w:w="4044" w:type="dxa"/>
            <w:shd w:val="clear" w:color="auto" w:fill="FFFFFF"/>
          </w:tcPr>
          <w:p w14:paraId="5F1C5556" w14:textId="093F4E8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RIVAROXABAN 20 MG</w:t>
            </w:r>
          </w:p>
        </w:tc>
        <w:tc>
          <w:tcPr>
            <w:tcW w:w="863" w:type="dxa"/>
            <w:shd w:val="clear" w:color="auto" w:fill="FFFFFF"/>
          </w:tcPr>
          <w:p w14:paraId="5D02A1E7" w14:textId="141887E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909F6B4" w14:textId="760F63B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1E4A44C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23DB45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43CB8A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CFF19E4" w14:textId="77777777" w:rsidTr="00627D4E">
        <w:tc>
          <w:tcPr>
            <w:tcW w:w="683" w:type="dxa"/>
            <w:shd w:val="clear" w:color="auto" w:fill="FFFFFF"/>
          </w:tcPr>
          <w:p w14:paraId="4390D02C" w14:textId="57E98DF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255</w:t>
            </w:r>
          </w:p>
        </w:tc>
        <w:tc>
          <w:tcPr>
            <w:tcW w:w="4044" w:type="dxa"/>
            <w:shd w:val="clear" w:color="auto" w:fill="FFFFFF"/>
          </w:tcPr>
          <w:p w14:paraId="258F1335" w14:textId="35F92A3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RIVAROXABANA 15 MG</w:t>
            </w:r>
          </w:p>
        </w:tc>
        <w:tc>
          <w:tcPr>
            <w:tcW w:w="863" w:type="dxa"/>
            <w:shd w:val="clear" w:color="auto" w:fill="FFFFFF"/>
          </w:tcPr>
          <w:p w14:paraId="7CE0AF51" w14:textId="5521D34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2B2B92D" w14:textId="0DAA906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6000</w:t>
            </w:r>
          </w:p>
        </w:tc>
        <w:tc>
          <w:tcPr>
            <w:tcW w:w="863" w:type="dxa"/>
            <w:shd w:val="clear" w:color="auto" w:fill="FFFFFF"/>
          </w:tcPr>
          <w:p w14:paraId="2D76CBD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176BE7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374A58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9D9D394" w14:textId="77777777" w:rsidTr="00627D4E">
        <w:tc>
          <w:tcPr>
            <w:tcW w:w="683" w:type="dxa"/>
            <w:shd w:val="clear" w:color="auto" w:fill="FFFFFF"/>
          </w:tcPr>
          <w:p w14:paraId="5190FE3E" w14:textId="647354C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256</w:t>
            </w:r>
          </w:p>
        </w:tc>
        <w:tc>
          <w:tcPr>
            <w:tcW w:w="4044" w:type="dxa"/>
            <w:shd w:val="clear" w:color="auto" w:fill="FFFFFF"/>
          </w:tcPr>
          <w:p w14:paraId="42767620" w14:textId="37872D7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ROSUVASTATINA 20MG</w:t>
            </w:r>
          </w:p>
        </w:tc>
        <w:tc>
          <w:tcPr>
            <w:tcW w:w="863" w:type="dxa"/>
            <w:shd w:val="clear" w:color="auto" w:fill="FFFFFF"/>
          </w:tcPr>
          <w:p w14:paraId="559E8F27" w14:textId="112D930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3EE6A9BA" w14:textId="26492AA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18000</w:t>
            </w:r>
          </w:p>
        </w:tc>
        <w:tc>
          <w:tcPr>
            <w:tcW w:w="863" w:type="dxa"/>
            <w:shd w:val="clear" w:color="auto" w:fill="FFFFFF"/>
          </w:tcPr>
          <w:p w14:paraId="320A274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A90A48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A05C16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90DCF1D" w14:textId="77777777" w:rsidTr="00627D4E">
        <w:tc>
          <w:tcPr>
            <w:tcW w:w="683" w:type="dxa"/>
            <w:shd w:val="clear" w:color="auto" w:fill="FFFFFF"/>
          </w:tcPr>
          <w:p w14:paraId="7496A6F6" w14:textId="2D16466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257</w:t>
            </w:r>
          </w:p>
        </w:tc>
        <w:tc>
          <w:tcPr>
            <w:tcW w:w="4044" w:type="dxa"/>
            <w:shd w:val="clear" w:color="auto" w:fill="FFFFFF"/>
          </w:tcPr>
          <w:p w14:paraId="52900F2C" w14:textId="4A96DBA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SACARATO DE HIDROXIDO FERRICO EV 100MG/5 ML</w:t>
            </w:r>
          </w:p>
        </w:tc>
        <w:tc>
          <w:tcPr>
            <w:tcW w:w="863" w:type="dxa"/>
            <w:shd w:val="clear" w:color="auto" w:fill="FFFFFF"/>
          </w:tcPr>
          <w:p w14:paraId="7BA2E2B9" w14:textId="5D4ECC2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AMP</w:t>
            </w:r>
          </w:p>
        </w:tc>
        <w:tc>
          <w:tcPr>
            <w:tcW w:w="878" w:type="dxa"/>
            <w:shd w:val="clear" w:color="auto" w:fill="FFFFFF"/>
          </w:tcPr>
          <w:p w14:paraId="32E0C7F2" w14:textId="66AAAB0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w:t>
            </w:r>
          </w:p>
        </w:tc>
        <w:tc>
          <w:tcPr>
            <w:tcW w:w="863" w:type="dxa"/>
            <w:shd w:val="clear" w:color="auto" w:fill="FFFFFF"/>
          </w:tcPr>
          <w:p w14:paraId="746368C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4B685C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937499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E433D16" w14:textId="77777777" w:rsidTr="00627D4E">
        <w:tc>
          <w:tcPr>
            <w:tcW w:w="683" w:type="dxa"/>
            <w:shd w:val="clear" w:color="auto" w:fill="FFFFFF"/>
          </w:tcPr>
          <w:p w14:paraId="11CF4F0C" w14:textId="583F88F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258</w:t>
            </w:r>
          </w:p>
        </w:tc>
        <w:tc>
          <w:tcPr>
            <w:tcW w:w="4044" w:type="dxa"/>
            <w:shd w:val="clear" w:color="auto" w:fill="FFFFFF"/>
          </w:tcPr>
          <w:p w14:paraId="59184C16" w14:textId="1876BE3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SACCHAROMYCES BOULARDII 200MG</w:t>
            </w:r>
          </w:p>
        </w:tc>
        <w:tc>
          <w:tcPr>
            <w:tcW w:w="863" w:type="dxa"/>
            <w:shd w:val="clear" w:color="auto" w:fill="FFFFFF"/>
          </w:tcPr>
          <w:p w14:paraId="142BC1D6" w14:textId="24D1EA7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6DB7DA0C" w14:textId="09AB50F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7000</w:t>
            </w:r>
          </w:p>
        </w:tc>
        <w:tc>
          <w:tcPr>
            <w:tcW w:w="863" w:type="dxa"/>
            <w:shd w:val="clear" w:color="auto" w:fill="FFFFFF"/>
          </w:tcPr>
          <w:p w14:paraId="4134FE1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9056CD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02D207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CFD79AB" w14:textId="77777777" w:rsidTr="00627D4E">
        <w:tc>
          <w:tcPr>
            <w:tcW w:w="683" w:type="dxa"/>
            <w:shd w:val="clear" w:color="auto" w:fill="FFFFFF"/>
          </w:tcPr>
          <w:p w14:paraId="248B5640" w14:textId="3540EC2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259</w:t>
            </w:r>
          </w:p>
        </w:tc>
        <w:tc>
          <w:tcPr>
            <w:tcW w:w="4044" w:type="dxa"/>
            <w:shd w:val="clear" w:color="auto" w:fill="FFFFFF"/>
          </w:tcPr>
          <w:p w14:paraId="1078A667" w14:textId="16B1769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SACCHAROMYCES BOULARDII 200MG</w:t>
            </w:r>
          </w:p>
        </w:tc>
        <w:tc>
          <w:tcPr>
            <w:tcW w:w="863" w:type="dxa"/>
            <w:shd w:val="clear" w:color="auto" w:fill="FFFFFF"/>
          </w:tcPr>
          <w:p w14:paraId="7F946607" w14:textId="0A46F26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SACHE</w:t>
            </w:r>
          </w:p>
        </w:tc>
        <w:tc>
          <w:tcPr>
            <w:tcW w:w="878" w:type="dxa"/>
            <w:shd w:val="clear" w:color="auto" w:fill="FFFFFF"/>
          </w:tcPr>
          <w:p w14:paraId="7B1B059D" w14:textId="005B804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7000</w:t>
            </w:r>
          </w:p>
        </w:tc>
        <w:tc>
          <w:tcPr>
            <w:tcW w:w="863" w:type="dxa"/>
            <w:shd w:val="clear" w:color="auto" w:fill="FFFFFF"/>
          </w:tcPr>
          <w:p w14:paraId="56B3479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6CECA9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63FE9E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8E8B6BB" w14:textId="77777777" w:rsidTr="00627D4E">
        <w:tc>
          <w:tcPr>
            <w:tcW w:w="683" w:type="dxa"/>
            <w:shd w:val="clear" w:color="auto" w:fill="FFFFFF"/>
          </w:tcPr>
          <w:p w14:paraId="33316FC9" w14:textId="22AFC7D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260</w:t>
            </w:r>
          </w:p>
        </w:tc>
        <w:tc>
          <w:tcPr>
            <w:tcW w:w="4044" w:type="dxa"/>
            <w:shd w:val="clear" w:color="auto" w:fill="FFFFFF"/>
          </w:tcPr>
          <w:p w14:paraId="0A9A439F" w14:textId="4C91FF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VALSARTANA + SACUBITRIL 100 MG</w:t>
            </w:r>
          </w:p>
        </w:tc>
        <w:tc>
          <w:tcPr>
            <w:tcW w:w="863" w:type="dxa"/>
            <w:shd w:val="clear" w:color="auto" w:fill="FFFFFF"/>
          </w:tcPr>
          <w:p w14:paraId="5B20D6D1" w14:textId="7EA7F95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5DE08A3" w14:textId="7E5DA1C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1080</w:t>
            </w:r>
          </w:p>
        </w:tc>
        <w:tc>
          <w:tcPr>
            <w:tcW w:w="863" w:type="dxa"/>
            <w:shd w:val="clear" w:color="auto" w:fill="FFFFFF"/>
          </w:tcPr>
          <w:p w14:paraId="01FE209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D3536B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D80FFF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4AC5281" w14:textId="77777777" w:rsidTr="00627D4E">
        <w:tc>
          <w:tcPr>
            <w:tcW w:w="683" w:type="dxa"/>
            <w:shd w:val="clear" w:color="auto" w:fill="FFFFFF"/>
          </w:tcPr>
          <w:p w14:paraId="42B71932" w14:textId="2E33FB4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lastRenderedPageBreak/>
              <w:t>261</w:t>
            </w:r>
          </w:p>
        </w:tc>
        <w:tc>
          <w:tcPr>
            <w:tcW w:w="4044" w:type="dxa"/>
            <w:shd w:val="clear" w:color="auto" w:fill="FFFFFF"/>
          </w:tcPr>
          <w:p w14:paraId="054E7746" w14:textId="1B3B3AF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VALSARTANA + SACUBITRIL 50 MG</w:t>
            </w:r>
          </w:p>
        </w:tc>
        <w:tc>
          <w:tcPr>
            <w:tcW w:w="863" w:type="dxa"/>
            <w:shd w:val="clear" w:color="auto" w:fill="FFFFFF"/>
          </w:tcPr>
          <w:p w14:paraId="2E425F52" w14:textId="45BF35E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34F8AAE" w14:textId="2CA5323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1080</w:t>
            </w:r>
          </w:p>
        </w:tc>
        <w:tc>
          <w:tcPr>
            <w:tcW w:w="863" w:type="dxa"/>
            <w:shd w:val="clear" w:color="auto" w:fill="FFFFFF"/>
          </w:tcPr>
          <w:p w14:paraId="5D88106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7E9F51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56B691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5B0904E" w14:textId="77777777" w:rsidTr="00627D4E">
        <w:tc>
          <w:tcPr>
            <w:tcW w:w="683" w:type="dxa"/>
            <w:shd w:val="clear" w:color="auto" w:fill="FFFFFF"/>
          </w:tcPr>
          <w:p w14:paraId="51E5F81A" w14:textId="3F1DD9C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262</w:t>
            </w:r>
          </w:p>
        </w:tc>
        <w:tc>
          <w:tcPr>
            <w:tcW w:w="4044" w:type="dxa"/>
            <w:shd w:val="clear" w:color="auto" w:fill="FFFFFF"/>
          </w:tcPr>
          <w:p w14:paraId="7E6BE418" w14:textId="7737A05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SAIS PARA REHIDRATAÇÃO</w:t>
            </w:r>
          </w:p>
        </w:tc>
        <w:tc>
          <w:tcPr>
            <w:tcW w:w="863" w:type="dxa"/>
            <w:shd w:val="clear" w:color="auto" w:fill="FFFFFF"/>
          </w:tcPr>
          <w:p w14:paraId="0C1A6715" w14:textId="61BD22B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SACHE</w:t>
            </w:r>
          </w:p>
        </w:tc>
        <w:tc>
          <w:tcPr>
            <w:tcW w:w="878" w:type="dxa"/>
            <w:shd w:val="clear" w:color="auto" w:fill="FFFFFF"/>
          </w:tcPr>
          <w:p w14:paraId="6BF13591" w14:textId="465B624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w:t>
            </w:r>
          </w:p>
        </w:tc>
        <w:tc>
          <w:tcPr>
            <w:tcW w:w="863" w:type="dxa"/>
            <w:shd w:val="clear" w:color="auto" w:fill="FFFFFF"/>
          </w:tcPr>
          <w:p w14:paraId="1FA0EA9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B53B64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584E0C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E7D5CF4" w14:textId="77777777" w:rsidTr="00627D4E">
        <w:tc>
          <w:tcPr>
            <w:tcW w:w="683" w:type="dxa"/>
            <w:shd w:val="clear" w:color="auto" w:fill="FFFFFF"/>
          </w:tcPr>
          <w:p w14:paraId="419CE1E5" w14:textId="1A0323E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263</w:t>
            </w:r>
          </w:p>
        </w:tc>
        <w:tc>
          <w:tcPr>
            <w:tcW w:w="4044" w:type="dxa"/>
            <w:shd w:val="clear" w:color="auto" w:fill="FFFFFF"/>
          </w:tcPr>
          <w:p w14:paraId="3A92D4B3" w14:textId="058657B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SECNIDAZOL 1G</w:t>
            </w:r>
          </w:p>
        </w:tc>
        <w:tc>
          <w:tcPr>
            <w:tcW w:w="863" w:type="dxa"/>
            <w:shd w:val="clear" w:color="auto" w:fill="FFFFFF"/>
          </w:tcPr>
          <w:p w14:paraId="2DF6ADF2" w14:textId="47B2B9E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6B7BEB5D" w14:textId="3D058C6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600</w:t>
            </w:r>
          </w:p>
        </w:tc>
        <w:tc>
          <w:tcPr>
            <w:tcW w:w="863" w:type="dxa"/>
            <w:shd w:val="clear" w:color="auto" w:fill="FFFFFF"/>
          </w:tcPr>
          <w:p w14:paraId="0C012F7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485E82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028F64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F88EC5D" w14:textId="77777777" w:rsidTr="00627D4E">
        <w:tc>
          <w:tcPr>
            <w:tcW w:w="683" w:type="dxa"/>
            <w:shd w:val="clear" w:color="auto" w:fill="FFFFFF"/>
          </w:tcPr>
          <w:p w14:paraId="2A64084F" w14:textId="28D6DD4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264</w:t>
            </w:r>
          </w:p>
        </w:tc>
        <w:tc>
          <w:tcPr>
            <w:tcW w:w="4044" w:type="dxa"/>
            <w:shd w:val="clear" w:color="auto" w:fill="FFFFFF"/>
          </w:tcPr>
          <w:p w14:paraId="5A9F885A" w14:textId="55F4CF9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SILIMARINA 200MG</w:t>
            </w:r>
          </w:p>
        </w:tc>
        <w:tc>
          <w:tcPr>
            <w:tcW w:w="863" w:type="dxa"/>
            <w:shd w:val="clear" w:color="auto" w:fill="FFFFFF"/>
          </w:tcPr>
          <w:p w14:paraId="353ED3BD" w14:textId="5555B97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CAPS</w:t>
            </w:r>
          </w:p>
        </w:tc>
        <w:tc>
          <w:tcPr>
            <w:tcW w:w="878" w:type="dxa"/>
            <w:shd w:val="clear" w:color="auto" w:fill="FFFFFF"/>
          </w:tcPr>
          <w:p w14:paraId="464DDAD8" w14:textId="44236FB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8000</w:t>
            </w:r>
          </w:p>
        </w:tc>
        <w:tc>
          <w:tcPr>
            <w:tcW w:w="863" w:type="dxa"/>
            <w:shd w:val="clear" w:color="auto" w:fill="FFFFFF"/>
          </w:tcPr>
          <w:p w14:paraId="33D15A8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189A5A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8A510F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9E31BD7" w14:textId="77777777" w:rsidTr="00627D4E">
        <w:tc>
          <w:tcPr>
            <w:tcW w:w="683" w:type="dxa"/>
            <w:shd w:val="clear" w:color="auto" w:fill="FFFFFF"/>
          </w:tcPr>
          <w:p w14:paraId="12E06AD7" w14:textId="7ACD303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265</w:t>
            </w:r>
          </w:p>
        </w:tc>
        <w:tc>
          <w:tcPr>
            <w:tcW w:w="4044" w:type="dxa"/>
            <w:shd w:val="clear" w:color="auto" w:fill="FFFFFF"/>
          </w:tcPr>
          <w:p w14:paraId="466F7B08" w14:textId="2CBFF6C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SIMETICONA 75 ML/ML 15 ML</w:t>
            </w:r>
          </w:p>
        </w:tc>
        <w:tc>
          <w:tcPr>
            <w:tcW w:w="863" w:type="dxa"/>
            <w:shd w:val="clear" w:color="auto" w:fill="FFFFFF"/>
          </w:tcPr>
          <w:p w14:paraId="3DCFB796" w14:textId="4484D2D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64C2D732" w14:textId="2415A0A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1800</w:t>
            </w:r>
          </w:p>
        </w:tc>
        <w:tc>
          <w:tcPr>
            <w:tcW w:w="863" w:type="dxa"/>
            <w:shd w:val="clear" w:color="auto" w:fill="FFFFFF"/>
          </w:tcPr>
          <w:p w14:paraId="21C693F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A27862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951958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E063918" w14:textId="77777777" w:rsidTr="00627D4E">
        <w:tc>
          <w:tcPr>
            <w:tcW w:w="683" w:type="dxa"/>
            <w:shd w:val="clear" w:color="auto" w:fill="FFFFFF"/>
          </w:tcPr>
          <w:p w14:paraId="68AFC3DF" w14:textId="1C07908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266</w:t>
            </w:r>
          </w:p>
        </w:tc>
        <w:tc>
          <w:tcPr>
            <w:tcW w:w="4044" w:type="dxa"/>
            <w:shd w:val="clear" w:color="auto" w:fill="FFFFFF"/>
          </w:tcPr>
          <w:p w14:paraId="39FA27C4" w14:textId="693F82E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SUCCINATO DE DESVENLAFAXINA 50 MG</w:t>
            </w:r>
          </w:p>
        </w:tc>
        <w:tc>
          <w:tcPr>
            <w:tcW w:w="863" w:type="dxa"/>
            <w:shd w:val="clear" w:color="auto" w:fill="FFFFFF"/>
          </w:tcPr>
          <w:p w14:paraId="4CD4574E" w14:textId="04ED161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92621A8" w14:textId="1CD4485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20000</w:t>
            </w:r>
          </w:p>
        </w:tc>
        <w:tc>
          <w:tcPr>
            <w:tcW w:w="863" w:type="dxa"/>
            <w:shd w:val="clear" w:color="auto" w:fill="FFFFFF"/>
          </w:tcPr>
          <w:p w14:paraId="16E5E71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CDF855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60B63F2"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F7905C0" w14:textId="77777777" w:rsidTr="00627D4E">
        <w:tc>
          <w:tcPr>
            <w:tcW w:w="683" w:type="dxa"/>
            <w:shd w:val="clear" w:color="auto" w:fill="FFFFFF"/>
          </w:tcPr>
          <w:p w14:paraId="3FC92310" w14:textId="3A06B07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267</w:t>
            </w:r>
          </w:p>
        </w:tc>
        <w:tc>
          <w:tcPr>
            <w:tcW w:w="4044" w:type="dxa"/>
            <w:shd w:val="clear" w:color="auto" w:fill="FFFFFF"/>
          </w:tcPr>
          <w:p w14:paraId="2252F262" w14:textId="2DACF1D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SUCCINATO DE METOPOLOL 25 MG</w:t>
            </w:r>
          </w:p>
        </w:tc>
        <w:tc>
          <w:tcPr>
            <w:tcW w:w="863" w:type="dxa"/>
            <w:shd w:val="clear" w:color="auto" w:fill="FFFFFF"/>
          </w:tcPr>
          <w:p w14:paraId="63295DB6" w14:textId="2A2ACD3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4FCED3A" w14:textId="15C4092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15000</w:t>
            </w:r>
          </w:p>
        </w:tc>
        <w:tc>
          <w:tcPr>
            <w:tcW w:w="863" w:type="dxa"/>
            <w:shd w:val="clear" w:color="auto" w:fill="FFFFFF"/>
          </w:tcPr>
          <w:p w14:paraId="3625A94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DDCEA0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F0A0BF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02A1DDF" w14:textId="77777777" w:rsidTr="00627D4E">
        <w:tc>
          <w:tcPr>
            <w:tcW w:w="683" w:type="dxa"/>
            <w:shd w:val="clear" w:color="auto" w:fill="FFFFFF"/>
          </w:tcPr>
          <w:p w14:paraId="20DE717E" w14:textId="23D89BA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268</w:t>
            </w:r>
          </w:p>
        </w:tc>
        <w:tc>
          <w:tcPr>
            <w:tcW w:w="4044" w:type="dxa"/>
            <w:shd w:val="clear" w:color="auto" w:fill="FFFFFF"/>
          </w:tcPr>
          <w:p w14:paraId="10B4A0FB" w14:textId="47D92FE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SUCCINATO DE METOPOLOL 50 MG</w:t>
            </w:r>
          </w:p>
        </w:tc>
        <w:tc>
          <w:tcPr>
            <w:tcW w:w="863" w:type="dxa"/>
            <w:shd w:val="clear" w:color="auto" w:fill="FFFFFF"/>
          </w:tcPr>
          <w:p w14:paraId="7C90651E" w14:textId="66DE49C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A8428FB" w14:textId="3E32266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50000</w:t>
            </w:r>
          </w:p>
        </w:tc>
        <w:tc>
          <w:tcPr>
            <w:tcW w:w="863" w:type="dxa"/>
            <w:shd w:val="clear" w:color="auto" w:fill="FFFFFF"/>
          </w:tcPr>
          <w:p w14:paraId="4B25136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86637A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472B8D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C672797" w14:textId="77777777" w:rsidTr="00627D4E">
        <w:tc>
          <w:tcPr>
            <w:tcW w:w="683" w:type="dxa"/>
            <w:shd w:val="clear" w:color="auto" w:fill="FFFFFF"/>
          </w:tcPr>
          <w:p w14:paraId="5AC8C0F6" w14:textId="5FC5EC6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269</w:t>
            </w:r>
          </w:p>
        </w:tc>
        <w:tc>
          <w:tcPr>
            <w:tcW w:w="4044" w:type="dxa"/>
            <w:shd w:val="clear" w:color="auto" w:fill="FFFFFF"/>
          </w:tcPr>
          <w:p w14:paraId="629F8C1C" w14:textId="470C5B1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SULFATO DE GLICOSAMINA 1,5 G / CONDROITINA 1,2 G</w:t>
            </w:r>
          </w:p>
        </w:tc>
        <w:tc>
          <w:tcPr>
            <w:tcW w:w="863" w:type="dxa"/>
            <w:shd w:val="clear" w:color="auto" w:fill="FFFFFF"/>
          </w:tcPr>
          <w:p w14:paraId="1DCEF9D9" w14:textId="196668E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SACHE</w:t>
            </w:r>
          </w:p>
        </w:tc>
        <w:tc>
          <w:tcPr>
            <w:tcW w:w="878" w:type="dxa"/>
            <w:shd w:val="clear" w:color="auto" w:fill="FFFFFF"/>
          </w:tcPr>
          <w:p w14:paraId="2853ADFC" w14:textId="26EF18F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30000</w:t>
            </w:r>
          </w:p>
        </w:tc>
        <w:tc>
          <w:tcPr>
            <w:tcW w:w="863" w:type="dxa"/>
            <w:shd w:val="clear" w:color="auto" w:fill="FFFFFF"/>
          </w:tcPr>
          <w:p w14:paraId="2D46603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FE5ABE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90127F8"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C5C48BF" w14:textId="77777777" w:rsidTr="00627D4E">
        <w:tc>
          <w:tcPr>
            <w:tcW w:w="683" w:type="dxa"/>
            <w:shd w:val="clear" w:color="auto" w:fill="FFFFFF"/>
          </w:tcPr>
          <w:p w14:paraId="0C66A52C" w14:textId="3B3E6C53"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270</w:t>
            </w:r>
          </w:p>
        </w:tc>
        <w:tc>
          <w:tcPr>
            <w:tcW w:w="4044" w:type="dxa"/>
            <w:shd w:val="clear" w:color="auto" w:fill="FFFFFF"/>
          </w:tcPr>
          <w:p w14:paraId="58DB503D" w14:textId="64CE850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SULFATO DE NEOMICINA 5 MG / G / BACITRACINA 250 UI/G - 15G</w:t>
            </w:r>
          </w:p>
        </w:tc>
        <w:tc>
          <w:tcPr>
            <w:tcW w:w="863" w:type="dxa"/>
            <w:shd w:val="clear" w:color="auto" w:fill="FFFFFF"/>
          </w:tcPr>
          <w:p w14:paraId="70A22A65" w14:textId="49D6E6B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TUBO</w:t>
            </w:r>
          </w:p>
        </w:tc>
        <w:tc>
          <w:tcPr>
            <w:tcW w:w="878" w:type="dxa"/>
            <w:shd w:val="clear" w:color="auto" w:fill="FFFFFF"/>
          </w:tcPr>
          <w:p w14:paraId="184156A9" w14:textId="3D6DF54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400</w:t>
            </w:r>
          </w:p>
        </w:tc>
        <w:tc>
          <w:tcPr>
            <w:tcW w:w="863" w:type="dxa"/>
            <w:shd w:val="clear" w:color="auto" w:fill="FFFFFF"/>
          </w:tcPr>
          <w:p w14:paraId="1DA64F8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0451E5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6A8FF7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6FCA2DE1" w14:textId="77777777" w:rsidTr="00627D4E">
        <w:tc>
          <w:tcPr>
            <w:tcW w:w="683" w:type="dxa"/>
            <w:shd w:val="clear" w:color="auto" w:fill="FFFFFF"/>
          </w:tcPr>
          <w:p w14:paraId="5B5FB827" w14:textId="15C4BC0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271</w:t>
            </w:r>
          </w:p>
        </w:tc>
        <w:tc>
          <w:tcPr>
            <w:tcW w:w="4044" w:type="dxa"/>
            <w:shd w:val="clear" w:color="auto" w:fill="FFFFFF"/>
          </w:tcPr>
          <w:p w14:paraId="0228982C" w14:textId="376EC53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SULFATO DE POLIMIXINA B 10000UI/ SULFATO DE NEOMICINA 5 MG / HIDROCORTISONA 10 MG/ 10 ML SOLUÇÃO OTOLÓGICA</w:t>
            </w:r>
          </w:p>
        </w:tc>
        <w:tc>
          <w:tcPr>
            <w:tcW w:w="863" w:type="dxa"/>
            <w:shd w:val="clear" w:color="auto" w:fill="FFFFFF"/>
          </w:tcPr>
          <w:p w14:paraId="6A6287F4" w14:textId="02C52F8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61068FC8" w14:textId="2441C9F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200</w:t>
            </w:r>
          </w:p>
        </w:tc>
        <w:tc>
          <w:tcPr>
            <w:tcW w:w="863" w:type="dxa"/>
            <w:shd w:val="clear" w:color="auto" w:fill="FFFFFF"/>
          </w:tcPr>
          <w:p w14:paraId="53C6CAF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C65415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389929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7024BDE" w14:textId="77777777" w:rsidTr="00627D4E">
        <w:tc>
          <w:tcPr>
            <w:tcW w:w="683" w:type="dxa"/>
            <w:shd w:val="clear" w:color="auto" w:fill="FFFFFF"/>
          </w:tcPr>
          <w:p w14:paraId="3A4F0E52" w14:textId="3DC13AD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272</w:t>
            </w:r>
          </w:p>
        </w:tc>
        <w:tc>
          <w:tcPr>
            <w:tcW w:w="4044" w:type="dxa"/>
            <w:shd w:val="clear" w:color="auto" w:fill="FFFFFF"/>
          </w:tcPr>
          <w:p w14:paraId="05E523C1" w14:textId="38FB7B2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SULFATO DE SALBUTAMOL 0,4MG/ML XAROPE 100 ML</w:t>
            </w:r>
          </w:p>
        </w:tc>
        <w:tc>
          <w:tcPr>
            <w:tcW w:w="863" w:type="dxa"/>
            <w:shd w:val="clear" w:color="auto" w:fill="FFFFFF"/>
          </w:tcPr>
          <w:p w14:paraId="42994CEC" w14:textId="7044E89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0E28E137" w14:textId="7B6646C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100</w:t>
            </w:r>
          </w:p>
        </w:tc>
        <w:tc>
          <w:tcPr>
            <w:tcW w:w="863" w:type="dxa"/>
            <w:shd w:val="clear" w:color="auto" w:fill="FFFFFF"/>
          </w:tcPr>
          <w:p w14:paraId="5154A88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7D27A6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20AE3A6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1BD915A" w14:textId="77777777" w:rsidTr="00627D4E">
        <w:tc>
          <w:tcPr>
            <w:tcW w:w="683" w:type="dxa"/>
            <w:shd w:val="clear" w:color="auto" w:fill="FFFFFF"/>
          </w:tcPr>
          <w:p w14:paraId="0E255912" w14:textId="70A1DED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273</w:t>
            </w:r>
          </w:p>
        </w:tc>
        <w:tc>
          <w:tcPr>
            <w:tcW w:w="4044" w:type="dxa"/>
            <w:shd w:val="clear" w:color="auto" w:fill="FFFFFF"/>
          </w:tcPr>
          <w:p w14:paraId="49D6BDB6" w14:textId="0CEDD07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SULFATO FERROSO 125 MG/ML 30ML GOTAS</w:t>
            </w:r>
          </w:p>
        </w:tc>
        <w:tc>
          <w:tcPr>
            <w:tcW w:w="863" w:type="dxa"/>
            <w:shd w:val="clear" w:color="auto" w:fill="FFFFFF"/>
          </w:tcPr>
          <w:p w14:paraId="4E38D578" w14:textId="1300AB5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75623B13" w14:textId="6E4CBED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350</w:t>
            </w:r>
          </w:p>
        </w:tc>
        <w:tc>
          <w:tcPr>
            <w:tcW w:w="863" w:type="dxa"/>
            <w:shd w:val="clear" w:color="auto" w:fill="FFFFFF"/>
          </w:tcPr>
          <w:p w14:paraId="548149FA"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EFFE23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3997705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8A6D35B" w14:textId="77777777" w:rsidTr="00627D4E">
        <w:tc>
          <w:tcPr>
            <w:tcW w:w="683" w:type="dxa"/>
            <w:shd w:val="clear" w:color="auto" w:fill="FFFFFF"/>
          </w:tcPr>
          <w:p w14:paraId="607DD1B5" w14:textId="38BB87A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274</w:t>
            </w:r>
          </w:p>
        </w:tc>
        <w:tc>
          <w:tcPr>
            <w:tcW w:w="4044" w:type="dxa"/>
            <w:shd w:val="clear" w:color="auto" w:fill="FFFFFF"/>
          </w:tcPr>
          <w:p w14:paraId="55E2E672" w14:textId="0D4FC2F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SULFATO FERROSO 40 MG</w:t>
            </w:r>
          </w:p>
        </w:tc>
        <w:tc>
          <w:tcPr>
            <w:tcW w:w="863" w:type="dxa"/>
            <w:shd w:val="clear" w:color="auto" w:fill="FFFFFF"/>
          </w:tcPr>
          <w:p w14:paraId="7CAF7E26" w14:textId="7FA3A91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738776BB" w14:textId="05ADBF4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50000</w:t>
            </w:r>
          </w:p>
        </w:tc>
        <w:tc>
          <w:tcPr>
            <w:tcW w:w="863" w:type="dxa"/>
            <w:shd w:val="clear" w:color="auto" w:fill="FFFFFF"/>
          </w:tcPr>
          <w:p w14:paraId="2EE2D8C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FA1F81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3B883D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04ED4632" w14:textId="77777777" w:rsidTr="00627D4E">
        <w:tc>
          <w:tcPr>
            <w:tcW w:w="683" w:type="dxa"/>
            <w:shd w:val="clear" w:color="auto" w:fill="FFFFFF"/>
          </w:tcPr>
          <w:p w14:paraId="23071464" w14:textId="2DF0FE4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275</w:t>
            </w:r>
          </w:p>
        </w:tc>
        <w:tc>
          <w:tcPr>
            <w:tcW w:w="4044" w:type="dxa"/>
            <w:shd w:val="clear" w:color="auto" w:fill="FFFFFF"/>
          </w:tcPr>
          <w:p w14:paraId="61A5FAFF" w14:textId="11577DF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TIBOLONA 1,25MG</w:t>
            </w:r>
          </w:p>
        </w:tc>
        <w:tc>
          <w:tcPr>
            <w:tcW w:w="863" w:type="dxa"/>
            <w:shd w:val="clear" w:color="auto" w:fill="FFFFFF"/>
          </w:tcPr>
          <w:p w14:paraId="379AEB18" w14:textId="433D12C1"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4D39C51F" w14:textId="79A2CEC9"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16000</w:t>
            </w:r>
          </w:p>
        </w:tc>
        <w:tc>
          <w:tcPr>
            <w:tcW w:w="863" w:type="dxa"/>
            <w:shd w:val="clear" w:color="auto" w:fill="FFFFFF"/>
          </w:tcPr>
          <w:p w14:paraId="3C4C021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4AF8FF4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D6709BC"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52E72EA6" w14:textId="77777777" w:rsidTr="00627D4E">
        <w:tc>
          <w:tcPr>
            <w:tcW w:w="683" w:type="dxa"/>
            <w:shd w:val="clear" w:color="auto" w:fill="FFFFFF"/>
          </w:tcPr>
          <w:p w14:paraId="1DAA97ED" w14:textId="4620B36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276</w:t>
            </w:r>
          </w:p>
        </w:tc>
        <w:tc>
          <w:tcPr>
            <w:tcW w:w="4044" w:type="dxa"/>
            <w:shd w:val="clear" w:color="auto" w:fill="FFFFFF"/>
          </w:tcPr>
          <w:p w14:paraId="34931592" w14:textId="6F90054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TIBOLONA 2,5 MG</w:t>
            </w:r>
          </w:p>
        </w:tc>
        <w:tc>
          <w:tcPr>
            <w:tcW w:w="863" w:type="dxa"/>
            <w:shd w:val="clear" w:color="auto" w:fill="FFFFFF"/>
          </w:tcPr>
          <w:p w14:paraId="09AF5DE8" w14:textId="1F60A2B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7B234EC" w14:textId="215CD8D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5000</w:t>
            </w:r>
          </w:p>
        </w:tc>
        <w:tc>
          <w:tcPr>
            <w:tcW w:w="863" w:type="dxa"/>
            <w:shd w:val="clear" w:color="auto" w:fill="FFFFFF"/>
          </w:tcPr>
          <w:p w14:paraId="7AA4F894"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25E1447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E0C8F6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28C3DE9" w14:textId="77777777" w:rsidTr="00627D4E">
        <w:tc>
          <w:tcPr>
            <w:tcW w:w="683" w:type="dxa"/>
            <w:shd w:val="clear" w:color="auto" w:fill="FFFFFF"/>
          </w:tcPr>
          <w:p w14:paraId="09F57F48" w14:textId="2BD99F0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277</w:t>
            </w:r>
          </w:p>
        </w:tc>
        <w:tc>
          <w:tcPr>
            <w:tcW w:w="4044" w:type="dxa"/>
            <w:shd w:val="clear" w:color="auto" w:fill="FFFFFF"/>
          </w:tcPr>
          <w:p w14:paraId="2A20B2FE" w14:textId="56B6CB1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TOPIRAMATO 50 MG</w:t>
            </w:r>
          </w:p>
        </w:tc>
        <w:tc>
          <w:tcPr>
            <w:tcW w:w="863" w:type="dxa"/>
            <w:shd w:val="clear" w:color="auto" w:fill="FFFFFF"/>
          </w:tcPr>
          <w:p w14:paraId="437F78D7" w14:textId="6BA37FEA"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0C4B9D49" w14:textId="1219C81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30000</w:t>
            </w:r>
          </w:p>
        </w:tc>
        <w:tc>
          <w:tcPr>
            <w:tcW w:w="863" w:type="dxa"/>
            <w:shd w:val="clear" w:color="auto" w:fill="FFFFFF"/>
          </w:tcPr>
          <w:p w14:paraId="4BDDB07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12C6BE5D"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6D81AB0F"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995CD76" w14:textId="77777777" w:rsidTr="00627D4E">
        <w:tc>
          <w:tcPr>
            <w:tcW w:w="683" w:type="dxa"/>
            <w:shd w:val="clear" w:color="auto" w:fill="FFFFFF"/>
          </w:tcPr>
          <w:p w14:paraId="792FD700" w14:textId="40987E5C"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278</w:t>
            </w:r>
          </w:p>
        </w:tc>
        <w:tc>
          <w:tcPr>
            <w:tcW w:w="4044" w:type="dxa"/>
            <w:shd w:val="clear" w:color="auto" w:fill="FFFFFF"/>
          </w:tcPr>
          <w:p w14:paraId="3B582684" w14:textId="3534715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TOPIRAMATO 100 MG</w:t>
            </w:r>
          </w:p>
        </w:tc>
        <w:tc>
          <w:tcPr>
            <w:tcW w:w="863" w:type="dxa"/>
            <w:shd w:val="clear" w:color="auto" w:fill="FFFFFF"/>
          </w:tcPr>
          <w:p w14:paraId="3FCA782F" w14:textId="2ED5CDF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557181EF" w14:textId="78B73D7F"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7E92860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62C194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74D279C1"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2D8849CA" w14:textId="77777777" w:rsidTr="00627D4E">
        <w:tc>
          <w:tcPr>
            <w:tcW w:w="683" w:type="dxa"/>
            <w:shd w:val="clear" w:color="auto" w:fill="FFFFFF"/>
          </w:tcPr>
          <w:p w14:paraId="12F7F486" w14:textId="46AA0CD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279</w:t>
            </w:r>
          </w:p>
        </w:tc>
        <w:tc>
          <w:tcPr>
            <w:tcW w:w="4044" w:type="dxa"/>
            <w:shd w:val="clear" w:color="auto" w:fill="FFFFFF"/>
          </w:tcPr>
          <w:p w14:paraId="4D6C6530" w14:textId="04BABFE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TOPIRAMATO 25 MG</w:t>
            </w:r>
          </w:p>
        </w:tc>
        <w:tc>
          <w:tcPr>
            <w:tcW w:w="863" w:type="dxa"/>
            <w:shd w:val="clear" w:color="auto" w:fill="FFFFFF"/>
          </w:tcPr>
          <w:p w14:paraId="5272B83B" w14:textId="05C4A9E0"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6128874" w14:textId="28532118"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12000</w:t>
            </w:r>
          </w:p>
        </w:tc>
        <w:tc>
          <w:tcPr>
            <w:tcW w:w="863" w:type="dxa"/>
            <w:shd w:val="clear" w:color="auto" w:fill="FFFFFF"/>
          </w:tcPr>
          <w:p w14:paraId="6009758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65EE760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083327BE"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3AEC9534" w14:textId="77777777" w:rsidTr="00627D4E">
        <w:tc>
          <w:tcPr>
            <w:tcW w:w="683" w:type="dxa"/>
            <w:shd w:val="clear" w:color="auto" w:fill="FFFFFF"/>
          </w:tcPr>
          <w:p w14:paraId="608392D6" w14:textId="04E3BE1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280</w:t>
            </w:r>
          </w:p>
        </w:tc>
        <w:tc>
          <w:tcPr>
            <w:tcW w:w="4044" w:type="dxa"/>
            <w:shd w:val="clear" w:color="auto" w:fill="FFFFFF"/>
          </w:tcPr>
          <w:p w14:paraId="32A50E62" w14:textId="2FFFBBE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ACIDO VALPROICO + VALPROATO DE SODIO 500 MG</w:t>
            </w:r>
          </w:p>
        </w:tc>
        <w:tc>
          <w:tcPr>
            <w:tcW w:w="863" w:type="dxa"/>
            <w:shd w:val="clear" w:color="auto" w:fill="FFFFFF"/>
          </w:tcPr>
          <w:p w14:paraId="01259BFF" w14:textId="74503F7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1ADE49AD" w14:textId="1091F4D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800</w:t>
            </w:r>
          </w:p>
        </w:tc>
        <w:tc>
          <w:tcPr>
            <w:tcW w:w="863" w:type="dxa"/>
            <w:shd w:val="clear" w:color="auto" w:fill="FFFFFF"/>
          </w:tcPr>
          <w:p w14:paraId="5CBD22A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5EE642FB"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42A47A17"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442D9A00" w14:textId="77777777" w:rsidTr="00627D4E">
        <w:tc>
          <w:tcPr>
            <w:tcW w:w="683" w:type="dxa"/>
            <w:shd w:val="clear" w:color="auto" w:fill="FFFFFF"/>
          </w:tcPr>
          <w:p w14:paraId="2124C55B" w14:textId="0C5FAC7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281</w:t>
            </w:r>
          </w:p>
        </w:tc>
        <w:tc>
          <w:tcPr>
            <w:tcW w:w="4044" w:type="dxa"/>
            <w:shd w:val="clear" w:color="auto" w:fill="FFFFFF"/>
          </w:tcPr>
          <w:p w14:paraId="1AB40941" w14:textId="4D6794FD"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VALPROATO DE SÓDIO 50 MG/ML 100 ML</w:t>
            </w:r>
          </w:p>
        </w:tc>
        <w:tc>
          <w:tcPr>
            <w:tcW w:w="863" w:type="dxa"/>
            <w:shd w:val="clear" w:color="auto" w:fill="FFFFFF"/>
          </w:tcPr>
          <w:p w14:paraId="07D3CA40" w14:textId="2FEA2502"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FRASC</w:t>
            </w:r>
          </w:p>
        </w:tc>
        <w:tc>
          <w:tcPr>
            <w:tcW w:w="878" w:type="dxa"/>
            <w:shd w:val="clear" w:color="auto" w:fill="FFFFFF"/>
          </w:tcPr>
          <w:p w14:paraId="63029F3D" w14:textId="7A7E9E4B"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w:t>
            </w:r>
          </w:p>
        </w:tc>
        <w:tc>
          <w:tcPr>
            <w:tcW w:w="863" w:type="dxa"/>
            <w:shd w:val="clear" w:color="auto" w:fill="FFFFFF"/>
          </w:tcPr>
          <w:p w14:paraId="76A3C485"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03B70899"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1FD186D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627D4E" w14:paraId="79930A1B" w14:textId="77777777" w:rsidTr="00627D4E">
        <w:tc>
          <w:tcPr>
            <w:tcW w:w="683" w:type="dxa"/>
            <w:shd w:val="clear" w:color="auto" w:fill="FFFFFF"/>
          </w:tcPr>
          <w:p w14:paraId="2479D3EF" w14:textId="12FC67B4"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282</w:t>
            </w:r>
          </w:p>
        </w:tc>
        <w:tc>
          <w:tcPr>
            <w:tcW w:w="4044" w:type="dxa"/>
            <w:shd w:val="clear" w:color="auto" w:fill="FFFFFF"/>
          </w:tcPr>
          <w:p w14:paraId="70C43ACF" w14:textId="782326C6"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VARFARINA SODICA 5 MG</w:t>
            </w:r>
          </w:p>
        </w:tc>
        <w:tc>
          <w:tcPr>
            <w:tcW w:w="863" w:type="dxa"/>
            <w:shd w:val="clear" w:color="auto" w:fill="FFFFFF"/>
          </w:tcPr>
          <w:p w14:paraId="3310FFE0" w14:textId="6F5F807E"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COMPR</w:t>
            </w:r>
          </w:p>
        </w:tc>
        <w:tc>
          <w:tcPr>
            <w:tcW w:w="878" w:type="dxa"/>
            <w:shd w:val="clear" w:color="auto" w:fill="FFFFFF"/>
          </w:tcPr>
          <w:p w14:paraId="2E3504C6" w14:textId="23A5D135"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Draft 10cpi" w:hAnsi="Draft 10cpi" w:cs="Calibri"/>
                <w:color w:val="000000"/>
                <w:sz w:val="16"/>
                <w:szCs w:val="16"/>
              </w:rPr>
              <w:t>3000</w:t>
            </w:r>
          </w:p>
        </w:tc>
        <w:tc>
          <w:tcPr>
            <w:tcW w:w="863" w:type="dxa"/>
            <w:shd w:val="clear" w:color="auto" w:fill="FFFFFF"/>
          </w:tcPr>
          <w:p w14:paraId="4304F5F3"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305C32D6"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C170120" w14:textId="77777777" w:rsidR="00627D4E" w:rsidRDefault="00627D4E" w:rsidP="00627D4E">
            <w:pPr>
              <w:pBdr>
                <w:top w:val="none" w:sz="6" w:space="0" w:color="auto"/>
                <w:left w:val="none" w:sz="6" w:space="0" w:color="auto"/>
                <w:bottom w:val="none" w:sz="6" w:space="0" w:color="auto"/>
                <w:right w:val="none" w:sz="6" w:space="0" w:color="auto"/>
                <w:between w:val="none" w:sz="6" w:space="0" w:color="auto"/>
              </w:pBdr>
            </w:pPr>
          </w:p>
        </w:tc>
      </w:tr>
      <w:tr w:rsidR="008A38E7" w14:paraId="778447A8" w14:textId="77777777" w:rsidTr="00627D4E">
        <w:tc>
          <w:tcPr>
            <w:tcW w:w="683" w:type="dxa"/>
            <w:shd w:val="clear" w:color="auto" w:fill="FFFFFF"/>
          </w:tcPr>
          <w:p w14:paraId="18F793B7" w14:textId="77777777" w:rsidR="008A38E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283</w:t>
            </w:r>
          </w:p>
        </w:tc>
        <w:tc>
          <w:tcPr>
            <w:tcW w:w="4044" w:type="dxa"/>
            <w:shd w:val="clear" w:color="auto" w:fill="FFFFFF"/>
          </w:tcPr>
          <w:p w14:paraId="6CEA8827" w14:textId="27D73B88" w:rsidR="008A38E7" w:rsidRDefault="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627D4E">
              <w:rPr>
                <w:rFonts w:ascii="Draft 10cpi" w:eastAsia="Times New Roman" w:hAnsi="Draft 10cpi" w:cs="Calibri"/>
                <w:color w:val="000000"/>
                <w:sz w:val="16"/>
                <w:szCs w:val="16"/>
              </w:rPr>
              <w:t>VILDAGLIPTINA 50 MG</w:t>
            </w:r>
          </w:p>
        </w:tc>
        <w:tc>
          <w:tcPr>
            <w:tcW w:w="863" w:type="dxa"/>
            <w:shd w:val="clear" w:color="auto" w:fill="FFFFFF"/>
          </w:tcPr>
          <w:p w14:paraId="7C76349A" w14:textId="1E5D9047" w:rsidR="008A38E7" w:rsidRPr="00627D4E" w:rsidRDefault="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sz w:val="16"/>
              </w:rPr>
            </w:pPr>
            <w:r w:rsidRPr="00627D4E">
              <w:rPr>
                <w:rFonts w:ascii="Consolas" w:eastAsia="Consolas" w:hAnsi="Consolas" w:cs="Consolas"/>
                <w:bCs/>
                <w:sz w:val="16"/>
              </w:rPr>
              <w:t>COMPR</w:t>
            </w:r>
          </w:p>
        </w:tc>
        <w:tc>
          <w:tcPr>
            <w:tcW w:w="878" w:type="dxa"/>
            <w:shd w:val="clear" w:color="auto" w:fill="FFFFFF"/>
          </w:tcPr>
          <w:p w14:paraId="5DCD02A3" w14:textId="40DBB028" w:rsidR="008A38E7" w:rsidRPr="00627D4E" w:rsidRDefault="00627D4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sz w:val="16"/>
              </w:rPr>
            </w:pPr>
            <w:r w:rsidRPr="00627D4E">
              <w:rPr>
                <w:rFonts w:ascii="Consolas" w:eastAsia="Consolas" w:hAnsi="Consolas" w:cs="Consolas"/>
                <w:bCs/>
                <w:sz w:val="16"/>
              </w:rPr>
              <w:t>4800</w:t>
            </w:r>
          </w:p>
        </w:tc>
        <w:tc>
          <w:tcPr>
            <w:tcW w:w="863" w:type="dxa"/>
            <w:shd w:val="clear" w:color="auto" w:fill="FFFFFF"/>
          </w:tcPr>
          <w:p w14:paraId="1CEB0973" w14:textId="77777777" w:rsidR="008A38E7" w:rsidRDefault="008A38E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8" w:type="dxa"/>
            <w:shd w:val="clear" w:color="auto" w:fill="FFFFFF"/>
          </w:tcPr>
          <w:p w14:paraId="7FD63945" w14:textId="77777777" w:rsidR="008A38E7" w:rsidRDefault="008A38E7">
            <w:pPr>
              <w:pBdr>
                <w:top w:val="none" w:sz="6" w:space="0" w:color="auto"/>
                <w:left w:val="none" w:sz="6" w:space="0" w:color="auto"/>
                <w:bottom w:val="none" w:sz="6" w:space="0" w:color="auto"/>
                <w:right w:val="none" w:sz="6" w:space="0" w:color="auto"/>
                <w:between w:val="none" w:sz="6" w:space="0" w:color="auto"/>
              </w:pBdr>
            </w:pPr>
          </w:p>
        </w:tc>
        <w:tc>
          <w:tcPr>
            <w:tcW w:w="863" w:type="dxa"/>
            <w:shd w:val="clear" w:color="auto" w:fill="FFFFFF"/>
          </w:tcPr>
          <w:p w14:paraId="58600A9E" w14:textId="77777777" w:rsidR="008A38E7" w:rsidRDefault="008A38E7">
            <w:pPr>
              <w:pBdr>
                <w:top w:val="none" w:sz="6" w:space="0" w:color="auto"/>
                <w:left w:val="none" w:sz="6" w:space="0" w:color="auto"/>
                <w:bottom w:val="none" w:sz="6" w:space="0" w:color="auto"/>
                <w:right w:val="none" w:sz="6" w:space="0" w:color="auto"/>
                <w:between w:val="none" w:sz="6" w:space="0" w:color="auto"/>
              </w:pBdr>
            </w:pPr>
          </w:p>
        </w:tc>
      </w:tr>
    </w:tbl>
    <w:p w14:paraId="28BDE654" w14:textId="77777777" w:rsidR="008A38E7" w:rsidRDefault="00000000">
      <w:pPr>
        <w:widowControl/>
        <w:spacing w:after="160" w:line="312" w:lineRule="auto"/>
        <w:jc w:val="both"/>
        <w:rPr>
          <w:sz w:val="24"/>
        </w:rPr>
      </w:pPr>
      <w:r>
        <w:rPr>
          <w:sz w:val="24"/>
        </w:rPr>
        <w:t>1) O preço global é de R$ _____ (_________________).</w:t>
      </w:r>
    </w:p>
    <w:p w14:paraId="1839E661" w14:textId="77777777" w:rsidR="008A38E7" w:rsidRDefault="00000000">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0047E41E" w14:textId="77777777" w:rsidR="008A38E7" w:rsidRDefault="00000000">
      <w:pPr>
        <w:widowControl/>
        <w:spacing w:after="160" w:line="312" w:lineRule="auto"/>
        <w:jc w:val="both"/>
        <w:rPr>
          <w:sz w:val="24"/>
        </w:rPr>
      </w:pPr>
      <w:r>
        <w:rPr>
          <w:sz w:val="24"/>
        </w:rPr>
        <w:t>3) Prazo de validade da Proposta: 60 dias.</w:t>
      </w:r>
    </w:p>
    <w:p w14:paraId="6107144F" w14:textId="77777777" w:rsidR="008A38E7" w:rsidRDefault="008A38E7">
      <w:pPr>
        <w:widowControl/>
        <w:spacing w:after="160" w:line="312" w:lineRule="auto"/>
        <w:jc w:val="center"/>
        <w:rPr>
          <w:rFonts w:ascii="Times New Roman" w:eastAsia="Times New Roman" w:hAnsi="Times New Roman" w:cs="Times New Roman"/>
          <w:sz w:val="24"/>
        </w:rPr>
      </w:pPr>
    </w:p>
    <w:p w14:paraId="67A30A7E" w14:textId="77777777" w:rsidR="008A38E7" w:rsidRDefault="00000000">
      <w:pPr>
        <w:widowControl/>
        <w:spacing w:after="160" w:line="312" w:lineRule="auto"/>
        <w:jc w:val="center"/>
        <w:rPr>
          <w:sz w:val="24"/>
        </w:rPr>
      </w:pPr>
      <w:r>
        <w:rPr>
          <w:sz w:val="24"/>
        </w:rPr>
        <w:t>Local e Data.</w:t>
      </w:r>
    </w:p>
    <w:p w14:paraId="74D66C4C" w14:textId="77777777" w:rsidR="008A38E7" w:rsidRDefault="00000000">
      <w:pPr>
        <w:widowControl/>
        <w:spacing w:after="160" w:line="312" w:lineRule="auto"/>
        <w:jc w:val="center"/>
        <w:rPr>
          <w:b/>
          <w:sz w:val="24"/>
        </w:rPr>
      </w:pPr>
      <w:r>
        <w:rPr>
          <w:b/>
          <w:sz w:val="24"/>
        </w:rPr>
        <w:t>_____________________________________</w:t>
      </w:r>
    </w:p>
    <w:p w14:paraId="6105885C" w14:textId="77777777" w:rsidR="008A38E7" w:rsidRDefault="00000000">
      <w:pPr>
        <w:widowControl/>
        <w:spacing w:after="160" w:line="312" w:lineRule="auto"/>
        <w:jc w:val="center"/>
        <w:rPr>
          <w:b/>
          <w:sz w:val="24"/>
        </w:rPr>
      </w:pPr>
      <w:r>
        <w:rPr>
          <w:b/>
          <w:sz w:val="24"/>
        </w:rPr>
        <w:t>Representante Legal</w:t>
      </w:r>
    </w:p>
    <w:p w14:paraId="2C4D08DD" w14:textId="77777777" w:rsidR="008A38E7" w:rsidRDefault="008A38E7">
      <w:pPr>
        <w:widowControl/>
        <w:spacing w:line="312" w:lineRule="auto"/>
        <w:jc w:val="center"/>
        <w:rPr>
          <w:rFonts w:ascii="Times New Roman" w:eastAsia="Times New Roman" w:hAnsi="Times New Roman" w:cs="Times New Roman"/>
          <w:sz w:val="24"/>
        </w:rPr>
      </w:pPr>
    </w:p>
    <w:p w14:paraId="2259DF27" w14:textId="77777777" w:rsidR="008A38E7" w:rsidRDefault="008A38E7">
      <w:pPr>
        <w:widowControl/>
        <w:spacing w:line="312" w:lineRule="auto"/>
        <w:jc w:val="center"/>
        <w:rPr>
          <w:b/>
          <w:sz w:val="24"/>
        </w:rPr>
      </w:pPr>
    </w:p>
    <w:p w14:paraId="50C0B710" w14:textId="77777777" w:rsidR="00345668" w:rsidRDefault="00345668">
      <w:pPr>
        <w:widowControl/>
        <w:spacing w:line="312" w:lineRule="auto"/>
        <w:jc w:val="center"/>
        <w:rPr>
          <w:b/>
          <w:sz w:val="24"/>
        </w:rPr>
      </w:pPr>
    </w:p>
    <w:p w14:paraId="6DE9C281" w14:textId="77777777" w:rsidR="00345668" w:rsidRDefault="00345668">
      <w:pPr>
        <w:widowControl/>
        <w:spacing w:line="312" w:lineRule="auto"/>
        <w:jc w:val="center"/>
        <w:rPr>
          <w:b/>
          <w:sz w:val="24"/>
        </w:rPr>
      </w:pPr>
    </w:p>
    <w:p w14:paraId="609FD763" w14:textId="77777777" w:rsidR="00345668" w:rsidRDefault="00345668">
      <w:pPr>
        <w:widowControl/>
        <w:spacing w:line="312" w:lineRule="auto"/>
        <w:jc w:val="center"/>
        <w:rPr>
          <w:b/>
          <w:sz w:val="24"/>
        </w:rPr>
      </w:pPr>
    </w:p>
    <w:p w14:paraId="6CD29EFA" w14:textId="77777777" w:rsidR="008A38E7" w:rsidRDefault="008A38E7">
      <w:pPr>
        <w:widowControl/>
        <w:spacing w:line="312" w:lineRule="auto"/>
        <w:jc w:val="center"/>
        <w:rPr>
          <w:b/>
          <w:sz w:val="24"/>
        </w:rPr>
      </w:pPr>
    </w:p>
    <w:p w14:paraId="6729C56B" w14:textId="77777777" w:rsidR="008A38E7" w:rsidRDefault="008A38E7">
      <w:pPr>
        <w:widowControl/>
        <w:spacing w:line="312" w:lineRule="auto"/>
        <w:jc w:val="center"/>
        <w:rPr>
          <w:b/>
          <w:sz w:val="24"/>
        </w:rPr>
      </w:pPr>
    </w:p>
    <w:p w14:paraId="48878997" w14:textId="77777777" w:rsidR="008A38E7" w:rsidRDefault="00000000">
      <w:pPr>
        <w:widowControl/>
        <w:spacing w:line="312" w:lineRule="auto"/>
        <w:jc w:val="center"/>
        <w:rPr>
          <w:b/>
          <w:sz w:val="24"/>
        </w:rPr>
      </w:pPr>
      <w:r>
        <w:rPr>
          <w:b/>
          <w:sz w:val="24"/>
        </w:rPr>
        <w:t>ANEXO V</w:t>
      </w:r>
    </w:p>
    <w:p w14:paraId="12B63907" w14:textId="77777777" w:rsidR="008A38E7" w:rsidRDefault="008A38E7">
      <w:pPr>
        <w:widowControl/>
        <w:spacing w:line="312" w:lineRule="auto"/>
        <w:jc w:val="both"/>
        <w:rPr>
          <w:rFonts w:ascii="Times New Roman" w:eastAsia="Times New Roman" w:hAnsi="Times New Roman" w:cs="Times New Roman"/>
          <w:sz w:val="24"/>
        </w:rPr>
      </w:pPr>
    </w:p>
    <w:p w14:paraId="73B68CD8" w14:textId="77777777" w:rsidR="008A38E7" w:rsidRDefault="00000000">
      <w:pPr>
        <w:widowControl/>
        <w:spacing w:line="312" w:lineRule="auto"/>
        <w:jc w:val="both"/>
        <w:rPr>
          <w:b/>
          <w:sz w:val="24"/>
        </w:rPr>
      </w:pPr>
      <w:r>
        <w:rPr>
          <w:b/>
          <w:sz w:val="24"/>
        </w:rPr>
        <w:t>DAS DECLARAÇÕES QUE DEVEM ACOMPANHAR A PROPOSTA DE PREÇO</w:t>
      </w:r>
    </w:p>
    <w:p w14:paraId="3D46295D" w14:textId="77777777" w:rsidR="008A38E7" w:rsidRDefault="008A38E7">
      <w:pPr>
        <w:widowControl/>
        <w:spacing w:line="312" w:lineRule="auto"/>
        <w:jc w:val="both"/>
        <w:rPr>
          <w:rFonts w:ascii="Times New Roman" w:eastAsia="Times New Roman" w:hAnsi="Times New Roman" w:cs="Times New Roman"/>
          <w:sz w:val="24"/>
        </w:rPr>
      </w:pPr>
    </w:p>
    <w:p w14:paraId="47ADA808" w14:textId="77777777" w:rsidR="008A38E7" w:rsidRDefault="00000000">
      <w:pPr>
        <w:widowControl/>
        <w:spacing w:line="312" w:lineRule="auto"/>
        <w:jc w:val="center"/>
        <w:rPr>
          <w:b/>
          <w:sz w:val="24"/>
        </w:rPr>
      </w:pPr>
      <w:r>
        <w:rPr>
          <w:b/>
          <w:sz w:val="24"/>
        </w:rPr>
        <w:t>Cláusula 5.5.6.1</w:t>
      </w:r>
    </w:p>
    <w:p w14:paraId="6C140D2D" w14:textId="77777777" w:rsidR="008A38E7" w:rsidRDefault="008A38E7">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8A38E7" w14:paraId="36F5587B" w14:textId="77777777">
        <w:trPr>
          <w:trHeight w:val="585"/>
        </w:trPr>
        <w:tc>
          <w:tcPr>
            <w:tcW w:w="2050" w:type="dxa"/>
            <w:tcBorders>
              <w:top w:val="single" w:sz="4" w:space="0" w:color="000000"/>
              <w:left w:val="single" w:sz="4" w:space="0" w:color="000000"/>
              <w:bottom w:val="single" w:sz="4" w:space="0" w:color="000000"/>
              <w:right w:val="single" w:sz="4" w:space="0" w:color="000000"/>
            </w:tcBorders>
          </w:tcPr>
          <w:p w14:paraId="584A621F" w14:textId="77777777" w:rsidR="008A38E7" w:rsidRDefault="00000000">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38A312F5" w14:textId="77777777" w:rsidR="008A38E7" w:rsidRDefault="00000000">
            <w:pPr>
              <w:pBdr>
                <w:top w:val="none" w:sz="6" w:space="0" w:color="auto"/>
                <w:left w:val="none" w:sz="6" w:space="0" w:color="auto"/>
                <w:bottom w:val="none" w:sz="6" w:space="0" w:color="auto"/>
                <w:right w:val="none" w:sz="6" w:space="0" w:color="auto"/>
                <w:between w:val="none" w:sz="6" w:space="0" w:color="auto"/>
              </w:pBdr>
            </w:pPr>
            <w:r>
              <w:t>000033/25</w:t>
            </w:r>
          </w:p>
        </w:tc>
        <w:tc>
          <w:tcPr>
            <w:tcW w:w="2185" w:type="dxa"/>
            <w:gridSpan w:val="2"/>
            <w:tcBorders>
              <w:top w:val="single" w:sz="4" w:space="0" w:color="000000"/>
              <w:left w:val="single" w:sz="4" w:space="0" w:color="000000"/>
              <w:bottom w:val="single" w:sz="4" w:space="0" w:color="000000"/>
              <w:right w:val="single" w:sz="4" w:space="0" w:color="000000"/>
            </w:tcBorders>
          </w:tcPr>
          <w:p w14:paraId="631B16B8" w14:textId="77777777" w:rsidR="008A38E7"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21438941" w14:textId="5477B7B0" w:rsidR="008A38E7" w:rsidRDefault="00000000">
            <w:pPr>
              <w:widowControl/>
              <w:spacing w:line="312" w:lineRule="auto"/>
              <w:jc w:val="both"/>
              <w:rPr>
                <w:b/>
              </w:rPr>
            </w:pPr>
            <w:r>
              <w:rPr>
                <w:b/>
              </w:rPr>
              <w:t>1</w:t>
            </w:r>
            <w:r w:rsidR="004912A6">
              <w:rPr>
                <w:b/>
              </w:rPr>
              <w:t>/2025</w:t>
            </w:r>
          </w:p>
        </w:tc>
      </w:tr>
      <w:tr w:rsidR="008A38E7" w14:paraId="0BB3DBC0"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D5046AA" w14:textId="77777777" w:rsidR="008A38E7" w:rsidRDefault="00000000">
            <w:pPr>
              <w:widowControl/>
              <w:spacing w:line="312" w:lineRule="auto"/>
              <w:jc w:val="both"/>
              <w:rPr>
                <w:b/>
                <w:sz w:val="16"/>
              </w:rPr>
            </w:pPr>
            <w:r>
              <w:rPr>
                <w:b/>
                <w:sz w:val="16"/>
              </w:rPr>
              <w:t>DADOS DA EMPRESA</w:t>
            </w:r>
          </w:p>
        </w:tc>
      </w:tr>
      <w:tr w:rsidR="008A38E7" w14:paraId="5759CFA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E020F1F" w14:textId="77777777" w:rsidR="008A38E7"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000ADED9"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C13E25B" w14:textId="77777777" w:rsidR="008A38E7"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61DF8763" w14:textId="77777777" w:rsidR="008A38E7" w:rsidRDefault="008A38E7">
            <w:pPr>
              <w:widowControl/>
              <w:spacing w:line="312" w:lineRule="auto"/>
              <w:jc w:val="both"/>
              <w:rPr>
                <w:b/>
                <w:sz w:val="16"/>
              </w:rPr>
            </w:pPr>
          </w:p>
        </w:tc>
      </w:tr>
      <w:tr w:rsidR="008A38E7" w14:paraId="05ADD5B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B7F5E8F" w14:textId="77777777" w:rsidR="008A38E7"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05B4C38"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987E9FE" w14:textId="77777777" w:rsidR="008A38E7"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4E289375" w14:textId="77777777" w:rsidR="008A38E7" w:rsidRDefault="008A38E7">
            <w:pPr>
              <w:widowControl/>
              <w:spacing w:line="312" w:lineRule="auto"/>
              <w:jc w:val="both"/>
              <w:rPr>
                <w:b/>
                <w:sz w:val="16"/>
              </w:rPr>
            </w:pPr>
          </w:p>
        </w:tc>
      </w:tr>
      <w:tr w:rsidR="008A38E7" w14:paraId="6B969BEC"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78EC514C" w14:textId="77777777" w:rsidR="008A38E7"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1CF7DAEE" w14:textId="77777777" w:rsidR="008A38E7" w:rsidRDefault="008A38E7">
            <w:pPr>
              <w:widowControl/>
              <w:spacing w:line="312" w:lineRule="auto"/>
              <w:jc w:val="both"/>
              <w:rPr>
                <w:b/>
                <w:sz w:val="16"/>
              </w:rPr>
            </w:pPr>
          </w:p>
        </w:tc>
      </w:tr>
      <w:tr w:rsidR="008A38E7" w14:paraId="7761EEF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BE8A72C" w14:textId="77777777" w:rsidR="008A38E7" w:rsidRDefault="00000000">
            <w:pPr>
              <w:widowControl/>
              <w:spacing w:line="312" w:lineRule="auto"/>
              <w:jc w:val="both"/>
              <w:rPr>
                <w:b/>
                <w:sz w:val="16"/>
              </w:rPr>
            </w:pPr>
            <w:r>
              <w:rPr>
                <w:b/>
                <w:sz w:val="16"/>
              </w:rPr>
              <w:t>DADOS DO REPRESENTANTE LEGAL</w:t>
            </w:r>
          </w:p>
        </w:tc>
      </w:tr>
      <w:tr w:rsidR="008A38E7" w14:paraId="105884D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3196B7A" w14:textId="77777777" w:rsidR="008A38E7"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013CD09C"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51BA760" w14:textId="77777777" w:rsidR="008A38E7"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60F0C8E9" w14:textId="77777777" w:rsidR="008A38E7" w:rsidRDefault="008A38E7">
            <w:pPr>
              <w:widowControl/>
              <w:spacing w:line="312" w:lineRule="auto"/>
              <w:jc w:val="both"/>
              <w:rPr>
                <w:b/>
                <w:sz w:val="16"/>
              </w:rPr>
            </w:pPr>
          </w:p>
        </w:tc>
      </w:tr>
      <w:tr w:rsidR="008A38E7" w14:paraId="008D098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EEC20BE" w14:textId="77777777" w:rsidR="008A38E7"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3B0D232"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17C9258" w14:textId="77777777" w:rsidR="008A38E7"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43070D10" w14:textId="77777777" w:rsidR="008A38E7" w:rsidRDefault="008A38E7">
            <w:pPr>
              <w:widowControl/>
              <w:spacing w:line="312" w:lineRule="auto"/>
              <w:jc w:val="both"/>
              <w:rPr>
                <w:b/>
                <w:sz w:val="16"/>
              </w:rPr>
            </w:pPr>
          </w:p>
        </w:tc>
      </w:tr>
      <w:tr w:rsidR="008A38E7" w14:paraId="58F0E2D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DB2B33E" w14:textId="77777777" w:rsidR="008A38E7"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B932466"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6E817F3" w14:textId="77777777" w:rsidR="008A38E7"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30EB9647" w14:textId="77777777" w:rsidR="008A38E7" w:rsidRDefault="008A38E7">
            <w:pPr>
              <w:widowControl/>
              <w:spacing w:line="312" w:lineRule="auto"/>
              <w:jc w:val="both"/>
              <w:rPr>
                <w:b/>
                <w:sz w:val="16"/>
              </w:rPr>
            </w:pPr>
          </w:p>
        </w:tc>
      </w:tr>
      <w:tr w:rsidR="008A38E7" w14:paraId="125302A7"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C3AD255" w14:textId="77777777" w:rsidR="008A38E7"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67A3CF42" w14:textId="77777777" w:rsidR="008A38E7" w:rsidRDefault="008A38E7">
            <w:pPr>
              <w:widowControl/>
              <w:spacing w:line="312" w:lineRule="auto"/>
              <w:jc w:val="both"/>
              <w:rPr>
                <w:b/>
                <w:sz w:val="16"/>
              </w:rPr>
            </w:pPr>
          </w:p>
        </w:tc>
      </w:tr>
    </w:tbl>
    <w:p w14:paraId="159974D2" w14:textId="77777777" w:rsidR="008A38E7" w:rsidRDefault="008A38E7">
      <w:pPr>
        <w:widowControl/>
        <w:spacing w:line="312" w:lineRule="auto"/>
        <w:jc w:val="both"/>
        <w:rPr>
          <w:rFonts w:ascii="Times New Roman" w:eastAsia="Times New Roman" w:hAnsi="Times New Roman" w:cs="Times New Roman"/>
          <w:sz w:val="24"/>
        </w:rPr>
      </w:pPr>
    </w:p>
    <w:p w14:paraId="3B235FF3" w14:textId="77777777" w:rsidR="008A38E7"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5724C7F1" w14:textId="77777777" w:rsidR="008A38E7" w:rsidRDefault="008A38E7">
      <w:pPr>
        <w:widowControl/>
        <w:spacing w:line="312" w:lineRule="auto"/>
        <w:jc w:val="both"/>
        <w:rPr>
          <w:sz w:val="24"/>
        </w:rPr>
      </w:pPr>
    </w:p>
    <w:p w14:paraId="39173A26" w14:textId="77777777" w:rsidR="008A38E7" w:rsidRDefault="00000000">
      <w:pPr>
        <w:widowControl/>
        <w:spacing w:line="312" w:lineRule="auto"/>
        <w:jc w:val="both"/>
        <w:rPr>
          <w:b/>
          <w:sz w:val="24"/>
        </w:rPr>
      </w:pPr>
      <w:r>
        <w:rPr>
          <w:b/>
          <w:sz w:val="24"/>
        </w:rPr>
        <w:t>I - DECLARA que:</w:t>
      </w:r>
    </w:p>
    <w:p w14:paraId="4B1E963A" w14:textId="77777777" w:rsidR="008A38E7" w:rsidRDefault="008A38E7">
      <w:pPr>
        <w:widowControl/>
        <w:spacing w:line="312" w:lineRule="auto"/>
        <w:jc w:val="both"/>
        <w:rPr>
          <w:rFonts w:ascii="Times New Roman" w:eastAsia="Times New Roman" w:hAnsi="Times New Roman" w:cs="Times New Roman"/>
          <w:sz w:val="24"/>
        </w:rPr>
      </w:pPr>
    </w:p>
    <w:p w14:paraId="6F76016A" w14:textId="77777777" w:rsidR="008A38E7"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D213140" w14:textId="77777777" w:rsidR="008A38E7" w:rsidRDefault="008A38E7">
      <w:pPr>
        <w:widowControl/>
        <w:spacing w:line="312" w:lineRule="auto"/>
        <w:jc w:val="both"/>
        <w:rPr>
          <w:rFonts w:ascii="Times New Roman" w:eastAsia="Times New Roman" w:hAnsi="Times New Roman" w:cs="Times New Roman"/>
          <w:sz w:val="24"/>
        </w:rPr>
      </w:pPr>
    </w:p>
    <w:p w14:paraId="1D6B33E7" w14:textId="77777777" w:rsidR="008A38E7"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34B2DB9E" w14:textId="77777777" w:rsidR="008A38E7" w:rsidRDefault="008A38E7">
      <w:pPr>
        <w:widowControl/>
        <w:spacing w:line="312" w:lineRule="auto"/>
        <w:jc w:val="both"/>
        <w:rPr>
          <w:rFonts w:ascii="Times New Roman" w:eastAsia="Times New Roman" w:hAnsi="Times New Roman" w:cs="Times New Roman"/>
          <w:b/>
          <w:sz w:val="24"/>
        </w:rPr>
      </w:pPr>
    </w:p>
    <w:p w14:paraId="4CA006CD" w14:textId="77777777" w:rsidR="008A38E7"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3231CE79" w14:textId="77777777" w:rsidR="008A38E7" w:rsidRDefault="008A38E7">
      <w:pPr>
        <w:widowControl/>
        <w:spacing w:line="312" w:lineRule="auto"/>
        <w:jc w:val="both"/>
        <w:rPr>
          <w:rFonts w:ascii="Times New Roman" w:eastAsia="Times New Roman" w:hAnsi="Times New Roman" w:cs="Times New Roman"/>
          <w:sz w:val="24"/>
        </w:rPr>
      </w:pPr>
    </w:p>
    <w:p w14:paraId="3BCAD64B" w14:textId="77777777" w:rsidR="008A38E7" w:rsidRDefault="00000000">
      <w:pPr>
        <w:widowControl/>
        <w:spacing w:line="312" w:lineRule="auto"/>
        <w:jc w:val="both"/>
        <w:rPr>
          <w:sz w:val="24"/>
        </w:rPr>
      </w:pPr>
      <w:r>
        <w:rPr>
          <w:b/>
          <w:sz w:val="24"/>
        </w:rPr>
        <w:lastRenderedPageBreak/>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6F8BC905" w14:textId="77777777" w:rsidR="008A38E7" w:rsidRDefault="008A38E7">
      <w:pPr>
        <w:widowControl/>
        <w:spacing w:line="312" w:lineRule="auto"/>
        <w:jc w:val="both"/>
        <w:rPr>
          <w:rFonts w:ascii="Times New Roman" w:eastAsia="Times New Roman" w:hAnsi="Times New Roman" w:cs="Times New Roman"/>
          <w:sz w:val="24"/>
        </w:rPr>
      </w:pPr>
    </w:p>
    <w:p w14:paraId="60ABB37C" w14:textId="77777777" w:rsidR="008A38E7"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361180D4" w14:textId="77777777" w:rsidR="008A38E7" w:rsidRDefault="008A38E7">
      <w:pPr>
        <w:widowControl/>
        <w:spacing w:line="312" w:lineRule="auto"/>
        <w:jc w:val="both"/>
        <w:rPr>
          <w:sz w:val="24"/>
        </w:rPr>
      </w:pPr>
    </w:p>
    <w:p w14:paraId="58880441" w14:textId="77777777" w:rsidR="008A38E7"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75181723" w14:textId="77777777" w:rsidR="008A38E7" w:rsidRDefault="008A38E7">
      <w:pPr>
        <w:widowControl/>
        <w:spacing w:line="312" w:lineRule="auto"/>
        <w:jc w:val="both"/>
        <w:rPr>
          <w:rFonts w:ascii="Times New Roman" w:eastAsia="Times New Roman" w:hAnsi="Times New Roman" w:cs="Times New Roman"/>
          <w:sz w:val="24"/>
        </w:rPr>
      </w:pPr>
    </w:p>
    <w:p w14:paraId="383C9EA3" w14:textId="77777777" w:rsidR="008A38E7"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89EB60D" w14:textId="77777777" w:rsidR="008A38E7" w:rsidRDefault="008A38E7">
      <w:pPr>
        <w:widowControl/>
        <w:tabs>
          <w:tab w:val="left" w:pos="1044"/>
        </w:tabs>
        <w:spacing w:before="119" w:after="160" w:line="312" w:lineRule="auto"/>
        <w:jc w:val="both"/>
        <w:rPr>
          <w:rFonts w:ascii="Times New Roman" w:eastAsia="Times New Roman" w:hAnsi="Times New Roman" w:cs="Times New Roman"/>
          <w:sz w:val="24"/>
        </w:rPr>
      </w:pPr>
    </w:p>
    <w:p w14:paraId="4BBAB43D" w14:textId="77777777" w:rsidR="008A38E7"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54A165BF" w14:textId="77777777" w:rsidR="008A38E7" w:rsidRDefault="008A38E7">
      <w:pPr>
        <w:widowControl/>
        <w:tabs>
          <w:tab w:val="left" w:pos="1044"/>
        </w:tabs>
        <w:spacing w:before="119" w:after="160" w:line="312" w:lineRule="auto"/>
        <w:jc w:val="both"/>
        <w:rPr>
          <w:rFonts w:ascii="Times New Roman" w:eastAsia="Times New Roman" w:hAnsi="Times New Roman" w:cs="Times New Roman"/>
          <w:sz w:val="24"/>
        </w:rPr>
      </w:pPr>
    </w:p>
    <w:p w14:paraId="4EC92534" w14:textId="77777777" w:rsidR="008A38E7"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15A52D69" w14:textId="77777777" w:rsidR="008A38E7" w:rsidRDefault="008A38E7">
      <w:pPr>
        <w:widowControl/>
        <w:spacing w:after="160" w:line="312" w:lineRule="auto"/>
        <w:jc w:val="center"/>
        <w:rPr>
          <w:rFonts w:ascii="Times New Roman" w:eastAsia="Times New Roman" w:hAnsi="Times New Roman" w:cs="Times New Roman"/>
          <w:sz w:val="24"/>
        </w:rPr>
      </w:pPr>
    </w:p>
    <w:p w14:paraId="7CCBCFBC" w14:textId="77777777" w:rsidR="008A38E7" w:rsidRDefault="00000000">
      <w:pPr>
        <w:widowControl/>
        <w:spacing w:after="160" w:line="312" w:lineRule="auto"/>
        <w:jc w:val="center"/>
        <w:rPr>
          <w:sz w:val="24"/>
        </w:rPr>
      </w:pPr>
      <w:r>
        <w:rPr>
          <w:sz w:val="24"/>
        </w:rPr>
        <w:t>Local e Data.</w:t>
      </w:r>
    </w:p>
    <w:p w14:paraId="31ED6126" w14:textId="77777777" w:rsidR="008A38E7" w:rsidRDefault="00000000">
      <w:pPr>
        <w:widowControl/>
        <w:spacing w:after="160" w:line="312" w:lineRule="auto"/>
        <w:jc w:val="center"/>
        <w:rPr>
          <w:b/>
          <w:sz w:val="24"/>
        </w:rPr>
      </w:pPr>
      <w:r>
        <w:rPr>
          <w:b/>
          <w:sz w:val="24"/>
        </w:rPr>
        <w:t>_____________________________________</w:t>
      </w:r>
    </w:p>
    <w:p w14:paraId="7AB4C066" w14:textId="77777777" w:rsidR="008A38E7" w:rsidRDefault="00000000">
      <w:pPr>
        <w:widowControl/>
        <w:spacing w:after="160" w:line="312" w:lineRule="auto"/>
        <w:jc w:val="center"/>
        <w:rPr>
          <w:b/>
          <w:sz w:val="24"/>
        </w:rPr>
      </w:pPr>
      <w:r>
        <w:rPr>
          <w:b/>
          <w:sz w:val="24"/>
        </w:rPr>
        <w:t>Representante Legal</w:t>
      </w:r>
    </w:p>
    <w:p w14:paraId="034601D8" w14:textId="77777777" w:rsidR="008A38E7" w:rsidRDefault="008A38E7">
      <w:pPr>
        <w:widowControl/>
        <w:spacing w:line="312" w:lineRule="auto"/>
        <w:jc w:val="center"/>
        <w:rPr>
          <w:rFonts w:ascii="Times New Roman" w:eastAsia="Times New Roman" w:hAnsi="Times New Roman" w:cs="Times New Roman"/>
          <w:sz w:val="24"/>
        </w:rPr>
      </w:pPr>
    </w:p>
    <w:p w14:paraId="2FC16774" w14:textId="77777777" w:rsidR="008A38E7" w:rsidRDefault="008A38E7">
      <w:pPr>
        <w:widowControl/>
        <w:spacing w:line="312" w:lineRule="auto"/>
        <w:jc w:val="center"/>
        <w:rPr>
          <w:rFonts w:ascii="Times New Roman" w:eastAsia="Times New Roman" w:hAnsi="Times New Roman" w:cs="Times New Roman"/>
          <w:sz w:val="24"/>
        </w:rPr>
      </w:pPr>
    </w:p>
    <w:p w14:paraId="29AA9886" w14:textId="77777777" w:rsidR="008A38E7" w:rsidRDefault="008A38E7">
      <w:pPr>
        <w:widowControl/>
        <w:spacing w:line="312" w:lineRule="auto"/>
        <w:jc w:val="center"/>
        <w:rPr>
          <w:b/>
          <w:sz w:val="24"/>
        </w:rPr>
      </w:pPr>
    </w:p>
    <w:p w14:paraId="10AA0CD2" w14:textId="77777777" w:rsidR="008A38E7" w:rsidRDefault="00000000">
      <w:pPr>
        <w:widowControl/>
        <w:spacing w:line="312" w:lineRule="auto"/>
        <w:jc w:val="center"/>
        <w:rPr>
          <w:b/>
          <w:sz w:val="24"/>
        </w:rPr>
      </w:pPr>
      <w:r>
        <w:rPr>
          <w:b/>
          <w:sz w:val="24"/>
        </w:rPr>
        <w:lastRenderedPageBreak/>
        <w:t>ANEXO VI</w:t>
      </w:r>
    </w:p>
    <w:p w14:paraId="66BA9A58" w14:textId="77777777" w:rsidR="008A38E7" w:rsidRDefault="008A38E7">
      <w:pPr>
        <w:widowControl/>
        <w:spacing w:line="312" w:lineRule="auto"/>
        <w:jc w:val="both"/>
        <w:rPr>
          <w:rFonts w:ascii="Times New Roman" w:eastAsia="Times New Roman" w:hAnsi="Times New Roman" w:cs="Times New Roman"/>
          <w:sz w:val="24"/>
        </w:rPr>
      </w:pPr>
    </w:p>
    <w:p w14:paraId="1FC01BCE" w14:textId="77777777" w:rsidR="008A38E7" w:rsidRDefault="00000000">
      <w:pPr>
        <w:widowControl/>
        <w:spacing w:line="312" w:lineRule="auto"/>
        <w:jc w:val="center"/>
        <w:rPr>
          <w:b/>
          <w:sz w:val="24"/>
        </w:rPr>
      </w:pPr>
      <w:r>
        <w:rPr>
          <w:b/>
          <w:sz w:val="24"/>
        </w:rPr>
        <w:t>Das declarações que devem acompanhar os documentos de Habilitação</w:t>
      </w:r>
    </w:p>
    <w:p w14:paraId="27F76EA7" w14:textId="77777777" w:rsidR="008A38E7" w:rsidRDefault="008A38E7">
      <w:pPr>
        <w:tabs>
          <w:tab w:val="left" w:pos="1418"/>
        </w:tabs>
        <w:spacing w:line="312" w:lineRule="auto"/>
        <w:jc w:val="both"/>
        <w:rPr>
          <w:rFonts w:ascii="Times New Roman" w:eastAsia="Times New Roman" w:hAnsi="Times New Roman" w:cs="Times New Roman"/>
          <w:sz w:val="24"/>
        </w:rPr>
      </w:pPr>
    </w:p>
    <w:p w14:paraId="5A5CB4B7" w14:textId="77777777" w:rsidR="008A38E7" w:rsidRDefault="00000000">
      <w:pPr>
        <w:tabs>
          <w:tab w:val="left" w:pos="1418"/>
        </w:tabs>
        <w:spacing w:line="312" w:lineRule="auto"/>
        <w:jc w:val="center"/>
        <w:rPr>
          <w:b/>
          <w:sz w:val="24"/>
        </w:rPr>
      </w:pPr>
      <w:r>
        <w:rPr>
          <w:b/>
          <w:sz w:val="24"/>
        </w:rPr>
        <w:t>Cláusula 5.6.1.4</w:t>
      </w:r>
    </w:p>
    <w:p w14:paraId="318DA53A" w14:textId="77777777" w:rsidR="008A38E7" w:rsidRDefault="008A38E7">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8A38E7" w14:paraId="21291548"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2086642" w14:textId="77777777" w:rsidR="008A38E7"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747B0B1" w14:textId="316FC9A9" w:rsidR="008A38E7" w:rsidRPr="00345668" w:rsidRDefault="00000000">
            <w:pPr>
              <w:pBdr>
                <w:top w:val="none" w:sz="6" w:space="0" w:color="auto"/>
                <w:left w:val="none" w:sz="6" w:space="0" w:color="auto"/>
                <w:bottom w:val="none" w:sz="6" w:space="0" w:color="auto"/>
                <w:right w:val="none" w:sz="6" w:space="0" w:color="auto"/>
                <w:between w:val="none" w:sz="6" w:space="0" w:color="auto"/>
              </w:pBdr>
              <w:rPr>
                <w:b/>
                <w:bCs/>
              </w:rPr>
            </w:pPr>
            <w:r w:rsidRPr="00345668">
              <w:rPr>
                <w:b/>
                <w:bCs/>
              </w:rPr>
              <w:t>33/25</w:t>
            </w:r>
          </w:p>
        </w:tc>
        <w:tc>
          <w:tcPr>
            <w:tcW w:w="2275" w:type="dxa"/>
            <w:gridSpan w:val="2"/>
            <w:tcBorders>
              <w:top w:val="single" w:sz="4" w:space="0" w:color="000000"/>
              <w:left w:val="single" w:sz="4" w:space="0" w:color="000000"/>
              <w:bottom w:val="single" w:sz="4" w:space="0" w:color="000000"/>
              <w:right w:val="single" w:sz="4" w:space="0" w:color="000000"/>
            </w:tcBorders>
          </w:tcPr>
          <w:p w14:paraId="5452516A" w14:textId="77777777" w:rsidR="008A38E7"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750A248C" w14:textId="51B86600" w:rsidR="008A38E7" w:rsidRDefault="00000000">
            <w:pPr>
              <w:widowControl/>
              <w:spacing w:line="312" w:lineRule="auto"/>
              <w:jc w:val="both"/>
              <w:rPr>
                <w:b/>
              </w:rPr>
            </w:pPr>
            <w:r>
              <w:rPr>
                <w:b/>
              </w:rPr>
              <w:t>1</w:t>
            </w:r>
            <w:r w:rsidR="00345668">
              <w:rPr>
                <w:b/>
              </w:rPr>
              <w:t>/2025</w:t>
            </w:r>
          </w:p>
        </w:tc>
      </w:tr>
      <w:tr w:rsidR="008A38E7" w14:paraId="7CFA451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0223FE7" w14:textId="77777777" w:rsidR="008A38E7" w:rsidRDefault="00000000">
            <w:pPr>
              <w:widowControl/>
              <w:spacing w:line="312" w:lineRule="auto"/>
              <w:jc w:val="both"/>
              <w:rPr>
                <w:b/>
                <w:sz w:val="16"/>
                <w:shd w:val="clear" w:color="auto" w:fill="FFFFFF"/>
              </w:rPr>
            </w:pPr>
            <w:r>
              <w:rPr>
                <w:b/>
                <w:sz w:val="16"/>
                <w:shd w:val="clear" w:color="auto" w:fill="FFFFFF"/>
              </w:rPr>
              <w:t>DADOS DA EMPRESA</w:t>
            </w:r>
          </w:p>
        </w:tc>
      </w:tr>
      <w:tr w:rsidR="008A38E7" w14:paraId="257F3AD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39DB86" w14:textId="77777777" w:rsidR="008A38E7"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EA77EDE"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ABAE6AA" w14:textId="77777777" w:rsidR="008A38E7"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F2FBD55" w14:textId="77777777" w:rsidR="008A38E7" w:rsidRDefault="008A38E7">
            <w:pPr>
              <w:widowControl/>
              <w:spacing w:line="312" w:lineRule="auto"/>
              <w:jc w:val="both"/>
              <w:rPr>
                <w:b/>
                <w:sz w:val="16"/>
              </w:rPr>
            </w:pPr>
          </w:p>
        </w:tc>
      </w:tr>
      <w:tr w:rsidR="008A38E7" w14:paraId="2C0E156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D016FED" w14:textId="77777777" w:rsidR="008A38E7"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B2F8973"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9B8DD04"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403ACEE" w14:textId="77777777" w:rsidR="008A38E7" w:rsidRDefault="008A38E7">
            <w:pPr>
              <w:widowControl/>
              <w:spacing w:line="312" w:lineRule="auto"/>
              <w:jc w:val="both"/>
              <w:rPr>
                <w:b/>
                <w:sz w:val="16"/>
              </w:rPr>
            </w:pPr>
          </w:p>
        </w:tc>
      </w:tr>
      <w:tr w:rsidR="008A38E7" w14:paraId="2036BE4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358F72D" w14:textId="77777777" w:rsidR="008A38E7"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770F477F" w14:textId="77777777" w:rsidR="008A38E7" w:rsidRDefault="008A38E7">
            <w:pPr>
              <w:widowControl/>
              <w:spacing w:line="312" w:lineRule="auto"/>
              <w:jc w:val="both"/>
              <w:rPr>
                <w:b/>
                <w:sz w:val="16"/>
              </w:rPr>
            </w:pPr>
          </w:p>
        </w:tc>
      </w:tr>
      <w:tr w:rsidR="008A38E7" w14:paraId="708C3BA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F2EC6C4" w14:textId="77777777" w:rsidR="008A38E7" w:rsidRDefault="00000000">
            <w:pPr>
              <w:widowControl/>
              <w:spacing w:line="312" w:lineRule="auto"/>
              <w:jc w:val="both"/>
              <w:rPr>
                <w:b/>
                <w:sz w:val="16"/>
              </w:rPr>
            </w:pPr>
            <w:r>
              <w:rPr>
                <w:b/>
                <w:sz w:val="16"/>
              </w:rPr>
              <w:t>DADOS DO REPRESENTANTE LEGAL</w:t>
            </w:r>
          </w:p>
        </w:tc>
      </w:tr>
      <w:tr w:rsidR="008A38E7" w14:paraId="26AFCC2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D91F41" w14:textId="77777777" w:rsidR="008A38E7"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A90D342"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105723B" w14:textId="77777777" w:rsidR="008A38E7"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8FC0099" w14:textId="77777777" w:rsidR="008A38E7" w:rsidRDefault="008A38E7">
            <w:pPr>
              <w:widowControl/>
              <w:spacing w:line="312" w:lineRule="auto"/>
              <w:jc w:val="both"/>
              <w:rPr>
                <w:b/>
                <w:sz w:val="16"/>
              </w:rPr>
            </w:pPr>
          </w:p>
        </w:tc>
      </w:tr>
      <w:tr w:rsidR="008A38E7" w14:paraId="0D1D5B1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13763C2" w14:textId="77777777" w:rsidR="008A38E7"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4FAEBC9"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9343D7C" w14:textId="77777777" w:rsidR="008A38E7"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427921E" w14:textId="77777777" w:rsidR="008A38E7" w:rsidRDefault="008A38E7">
            <w:pPr>
              <w:widowControl/>
              <w:spacing w:line="312" w:lineRule="auto"/>
              <w:jc w:val="both"/>
              <w:rPr>
                <w:b/>
                <w:sz w:val="16"/>
              </w:rPr>
            </w:pPr>
          </w:p>
        </w:tc>
      </w:tr>
      <w:tr w:rsidR="008A38E7" w14:paraId="56CA819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A3C8B86" w14:textId="77777777" w:rsidR="008A38E7"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FC16B6C" w14:textId="77777777" w:rsidR="008A38E7" w:rsidRDefault="008A38E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A42DC9B" w14:textId="77777777" w:rsidR="008A38E7"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216265C" w14:textId="77777777" w:rsidR="008A38E7" w:rsidRDefault="008A38E7">
            <w:pPr>
              <w:widowControl/>
              <w:spacing w:line="312" w:lineRule="auto"/>
              <w:jc w:val="both"/>
              <w:rPr>
                <w:b/>
                <w:sz w:val="16"/>
              </w:rPr>
            </w:pPr>
          </w:p>
        </w:tc>
      </w:tr>
      <w:tr w:rsidR="008A38E7" w14:paraId="6C19800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1DA8CE5" w14:textId="77777777" w:rsidR="008A38E7"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285BFD84" w14:textId="77777777" w:rsidR="008A38E7" w:rsidRDefault="008A38E7">
            <w:pPr>
              <w:widowControl/>
              <w:spacing w:line="312" w:lineRule="auto"/>
              <w:jc w:val="both"/>
              <w:rPr>
                <w:b/>
                <w:sz w:val="16"/>
              </w:rPr>
            </w:pPr>
          </w:p>
        </w:tc>
      </w:tr>
    </w:tbl>
    <w:p w14:paraId="2950720B" w14:textId="77777777" w:rsidR="008A38E7" w:rsidRDefault="008A38E7">
      <w:pPr>
        <w:tabs>
          <w:tab w:val="left" w:pos="1418"/>
        </w:tabs>
        <w:spacing w:line="312" w:lineRule="auto"/>
        <w:jc w:val="both"/>
        <w:rPr>
          <w:rFonts w:ascii="Times New Roman" w:eastAsia="Times New Roman" w:hAnsi="Times New Roman" w:cs="Times New Roman"/>
          <w:sz w:val="24"/>
        </w:rPr>
      </w:pPr>
    </w:p>
    <w:p w14:paraId="0E33D529" w14:textId="77777777" w:rsidR="008A38E7"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75852C1B" w14:textId="77777777" w:rsidR="008A38E7" w:rsidRDefault="008A38E7">
      <w:pPr>
        <w:widowControl/>
        <w:spacing w:after="120" w:line="312" w:lineRule="auto"/>
        <w:jc w:val="both"/>
        <w:rPr>
          <w:rFonts w:ascii="Times New Roman" w:eastAsia="Times New Roman" w:hAnsi="Times New Roman" w:cs="Times New Roman"/>
          <w:sz w:val="24"/>
        </w:rPr>
      </w:pPr>
    </w:p>
    <w:p w14:paraId="10F9FA14" w14:textId="77777777" w:rsidR="008A38E7"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proofErr w:type="gramStart"/>
      <w:r>
        <w:rPr>
          <w:b/>
          <w:sz w:val="24"/>
        </w:rPr>
        <w:t>Ministério do Trabalho e Previdência</w:t>
      </w:r>
      <w:proofErr w:type="gramEnd"/>
      <w:r>
        <w:rPr>
          <w:b/>
          <w:sz w:val="24"/>
        </w:rPr>
        <w:t xml:space="preserve">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60FB84E4" w14:textId="77777777" w:rsidR="008A38E7" w:rsidRDefault="008A38E7">
      <w:pPr>
        <w:widowControl/>
        <w:tabs>
          <w:tab w:val="left" w:pos="1380"/>
          <w:tab w:val="left" w:pos="1418"/>
        </w:tabs>
        <w:spacing w:after="120" w:line="312" w:lineRule="auto"/>
        <w:jc w:val="both"/>
        <w:rPr>
          <w:rFonts w:ascii="Times New Roman" w:eastAsia="Times New Roman" w:hAnsi="Times New Roman" w:cs="Times New Roman"/>
          <w:sz w:val="24"/>
        </w:rPr>
      </w:pPr>
    </w:p>
    <w:p w14:paraId="2C25FE70" w14:textId="77777777" w:rsidR="008A38E7"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489EDFD6" w14:textId="77777777" w:rsidR="008A38E7" w:rsidRDefault="008A38E7">
      <w:pPr>
        <w:widowControl/>
        <w:tabs>
          <w:tab w:val="left" w:pos="1377"/>
          <w:tab w:val="left" w:pos="1418"/>
        </w:tabs>
        <w:spacing w:after="120" w:line="312" w:lineRule="auto"/>
        <w:jc w:val="both"/>
        <w:rPr>
          <w:rFonts w:ascii="Times New Roman" w:eastAsia="Times New Roman" w:hAnsi="Times New Roman" w:cs="Times New Roman"/>
          <w:sz w:val="24"/>
        </w:rPr>
      </w:pPr>
    </w:p>
    <w:p w14:paraId="11FDE3B8" w14:textId="77777777" w:rsidR="008A38E7"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14:paraId="5415CE8D" w14:textId="77777777" w:rsidR="008A38E7" w:rsidRDefault="008A38E7">
      <w:pPr>
        <w:widowControl/>
        <w:spacing w:after="120" w:line="312" w:lineRule="auto"/>
        <w:jc w:val="both"/>
        <w:rPr>
          <w:rFonts w:ascii="Times New Roman" w:eastAsia="Times New Roman" w:hAnsi="Times New Roman" w:cs="Times New Roman"/>
          <w:sz w:val="24"/>
        </w:rPr>
      </w:pPr>
    </w:p>
    <w:p w14:paraId="63A1E6B7" w14:textId="77777777" w:rsidR="008A38E7" w:rsidRDefault="008A38E7">
      <w:pPr>
        <w:widowControl/>
        <w:spacing w:after="120" w:line="312" w:lineRule="auto"/>
        <w:jc w:val="both"/>
        <w:rPr>
          <w:rFonts w:ascii="Times New Roman" w:eastAsia="Times New Roman" w:hAnsi="Times New Roman" w:cs="Times New Roman"/>
          <w:sz w:val="24"/>
        </w:rPr>
      </w:pPr>
    </w:p>
    <w:p w14:paraId="551CDF1C" w14:textId="77777777" w:rsidR="008A38E7" w:rsidRDefault="00000000">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4FA80CD6" w14:textId="77777777" w:rsidR="008A38E7" w:rsidRDefault="008A38E7">
      <w:pPr>
        <w:widowControl/>
        <w:spacing w:after="120" w:line="312" w:lineRule="auto"/>
        <w:jc w:val="both"/>
        <w:rPr>
          <w:rFonts w:ascii="Times New Roman" w:eastAsia="Times New Roman" w:hAnsi="Times New Roman" w:cs="Times New Roman"/>
          <w:sz w:val="24"/>
        </w:rPr>
      </w:pPr>
    </w:p>
    <w:p w14:paraId="7D015B82" w14:textId="77777777" w:rsidR="008A38E7"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38208E67" w14:textId="77777777" w:rsidR="008A38E7" w:rsidRDefault="008A38E7">
      <w:pPr>
        <w:widowControl/>
        <w:spacing w:after="120" w:line="312" w:lineRule="auto"/>
        <w:jc w:val="both"/>
        <w:rPr>
          <w:rFonts w:ascii="Times New Roman" w:eastAsia="Times New Roman" w:hAnsi="Times New Roman" w:cs="Times New Roman"/>
          <w:sz w:val="24"/>
        </w:rPr>
      </w:pPr>
    </w:p>
    <w:p w14:paraId="5403C8C7" w14:textId="77777777" w:rsidR="008A38E7"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303A5F73" w14:textId="77777777" w:rsidR="008A38E7" w:rsidRDefault="008A38E7">
      <w:pPr>
        <w:widowControl/>
        <w:spacing w:after="120" w:line="312" w:lineRule="auto"/>
        <w:jc w:val="both"/>
        <w:rPr>
          <w:rFonts w:ascii="Times New Roman" w:eastAsia="Times New Roman" w:hAnsi="Times New Roman" w:cs="Times New Roman"/>
          <w:sz w:val="24"/>
        </w:rPr>
      </w:pPr>
    </w:p>
    <w:p w14:paraId="4A6C7A7F" w14:textId="77777777" w:rsidR="008A38E7"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3EA42B0F" w14:textId="77777777" w:rsidR="008A38E7" w:rsidRDefault="008A38E7">
      <w:pPr>
        <w:widowControl/>
        <w:spacing w:after="120" w:line="312" w:lineRule="auto"/>
        <w:jc w:val="both"/>
        <w:rPr>
          <w:rFonts w:ascii="Times New Roman" w:eastAsia="Times New Roman" w:hAnsi="Times New Roman" w:cs="Times New Roman"/>
          <w:sz w:val="24"/>
        </w:rPr>
      </w:pPr>
    </w:p>
    <w:p w14:paraId="3B14BEE2" w14:textId="77777777" w:rsidR="008A38E7"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25EBB52D" w14:textId="77777777" w:rsidR="008A38E7" w:rsidRDefault="008A38E7">
      <w:pPr>
        <w:widowControl/>
        <w:spacing w:line="312" w:lineRule="auto"/>
        <w:jc w:val="both"/>
        <w:rPr>
          <w:sz w:val="24"/>
        </w:rPr>
      </w:pPr>
    </w:p>
    <w:p w14:paraId="5E92475A" w14:textId="77777777" w:rsidR="008A38E7" w:rsidRDefault="00000000">
      <w:pPr>
        <w:widowControl/>
        <w:spacing w:after="160" w:line="312" w:lineRule="auto"/>
        <w:jc w:val="center"/>
        <w:rPr>
          <w:sz w:val="24"/>
        </w:rPr>
      </w:pPr>
      <w:r>
        <w:rPr>
          <w:sz w:val="24"/>
        </w:rPr>
        <w:t>Local e Data.</w:t>
      </w:r>
    </w:p>
    <w:p w14:paraId="2CC836E4" w14:textId="77777777" w:rsidR="008A38E7" w:rsidRDefault="00000000">
      <w:pPr>
        <w:widowControl/>
        <w:spacing w:after="160" w:line="312" w:lineRule="auto"/>
        <w:jc w:val="center"/>
        <w:rPr>
          <w:b/>
          <w:sz w:val="24"/>
        </w:rPr>
      </w:pPr>
      <w:r>
        <w:rPr>
          <w:b/>
          <w:sz w:val="24"/>
        </w:rPr>
        <w:t>_____________________________________</w:t>
      </w:r>
    </w:p>
    <w:p w14:paraId="17EE9196" w14:textId="77777777" w:rsidR="008A38E7" w:rsidRDefault="00000000">
      <w:pPr>
        <w:widowControl/>
        <w:spacing w:after="160" w:line="312" w:lineRule="auto"/>
        <w:jc w:val="center"/>
        <w:rPr>
          <w:b/>
          <w:sz w:val="24"/>
        </w:rPr>
      </w:pPr>
      <w:r>
        <w:rPr>
          <w:b/>
          <w:sz w:val="24"/>
        </w:rPr>
        <w:t>Representante Legal</w:t>
      </w:r>
    </w:p>
    <w:p w14:paraId="3653E948" w14:textId="77777777" w:rsidR="008A38E7" w:rsidRDefault="008A38E7">
      <w:pPr>
        <w:widowControl/>
        <w:spacing w:line="312" w:lineRule="auto"/>
        <w:jc w:val="both"/>
        <w:rPr>
          <w:rFonts w:ascii="Times New Roman" w:eastAsia="Times New Roman" w:hAnsi="Times New Roman" w:cs="Times New Roman"/>
          <w:sz w:val="24"/>
        </w:rPr>
      </w:pPr>
    </w:p>
    <w:p w14:paraId="4C293510" w14:textId="77777777" w:rsidR="008A38E7" w:rsidRDefault="008A38E7">
      <w:pPr>
        <w:widowControl/>
        <w:spacing w:line="312" w:lineRule="auto"/>
        <w:jc w:val="both"/>
        <w:rPr>
          <w:rFonts w:ascii="Times New Roman" w:eastAsia="Times New Roman" w:hAnsi="Times New Roman" w:cs="Times New Roman"/>
          <w:sz w:val="24"/>
        </w:rPr>
      </w:pPr>
    </w:p>
    <w:p w14:paraId="63E592B5" w14:textId="77777777" w:rsidR="008A38E7" w:rsidRDefault="008A38E7">
      <w:pPr>
        <w:widowControl/>
        <w:spacing w:line="312" w:lineRule="auto"/>
        <w:jc w:val="both"/>
        <w:rPr>
          <w:rFonts w:ascii="Times New Roman" w:eastAsia="Times New Roman" w:hAnsi="Times New Roman" w:cs="Times New Roman"/>
          <w:sz w:val="24"/>
        </w:rPr>
      </w:pPr>
    </w:p>
    <w:p w14:paraId="793A192B" w14:textId="77777777" w:rsidR="008A38E7" w:rsidRDefault="008A38E7">
      <w:pPr>
        <w:widowControl/>
        <w:spacing w:line="312" w:lineRule="auto"/>
        <w:jc w:val="center"/>
        <w:rPr>
          <w:b/>
          <w:sz w:val="24"/>
        </w:rPr>
      </w:pPr>
    </w:p>
    <w:p w14:paraId="44E48AA5" w14:textId="77777777" w:rsidR="008A38E7" w:rsidRDefault="00000000">
      <w:pPr>
        <w:widowControl/>
        <w:spacing w:line="312" w:lineRule="auto"/>
        <w:jc w:val="center"/>
        <w:rPr>
          <w:b/>
          <w:sz w:val="24"/>
        </w:rPr>
      </w:pPr>
      <w:r>
        <w:rPr>
          <w:b/>
          <w:sz w:val="24"/>
        </w:rPr>
        <w:t>ANEXO VII</w:t>
      </w:r>
    </w:p>
    <w:p w14:paraId="0EA7B7E2" w14:textId="77777777" w:rsidR="008A38E7" w:rsidRDefault="008A38E7">
      <w:pPr>
        <w:widowControl/>
        <w:spacing w:line="312" w:lineRule="auto"/>
        <w:jc w:val="center"/>
        <w:rPr>
          <w:rFonts w:ascii="Times New Roman" w:eastAsia="Times New Roman" w:hAnsi="Times New Roman" w:cs="Times New Roman"/>
          <w:sz w:val="24"/>
        </w:rPr>
      </w:pPr>
    </w:p>
    <w:p w14:paraId="534607B5" w14:textId="77777777" w:rsidR="008A38E7" w:rsidRDefault="008A38E7">
      <w:pPr>
        <w:widowControl/>
        <w:spacing w:line="26" w:lineRule="atLeast"/>
        <w:jc w:val="center"/>
        <w:rPr>
          <w:b/>
          <w:color w:val="000000"/>
          <w:sz w:val="22"/>
        </w:rPr>
      </w:pPr>
    </w:p>
    <w:p w14:paraId="40A283D8" w14:textId="77777777" w:rsidR="008A38E7" w:rsidRDefault="00000000">
      <w:pPr>
        <w:widowControl/>
        <w:spacing w:line="26" w:lineRule="atLeast"/>
        <w:jc w:val="center"/>
        <w:rPr>
          <w:b/>
          <w:color w:val="000000"/>
          <w:sz w:val="22"/>
        </w:rPr>
      </w:pPr>
      <w:r>
        <w:rPr>
          <w:b/>
          <w:color w:val="000000"/>
          <w:sz w:val="22"/>
        </w:rPr>
        <w:t>Minuta da Ata de Registro de Preço</w:t>
      </w:r>
    </w:p>
    <w:p w14:paraId="35A8CE2F" w14:textId="77777777" w:rsidR="008A38E7" w:rsidRDefault="008A38E7">
      <w:pPr>
        <w:widowControl/>
        <w:spacing w:line="26" w:lineRule="atLeast"/>
        <w:jc w:val="center"/>
        <w:rPr>
          <w:rFonts w:ascii="Times New Roman" w:eastAsia="Times New Roman" w:hAnsi="Times New Roman" w:cs="Times New Roman"/>
        </w:rPr>
      </w:pPr>
    </w:p>
    <w:p w14:paraId="27FABD50" w14:textId="77777777" w:rsidR="008A38E7" w:rsidRDefault="00000000">
      <w:pPr>
        <w:widowControl/>
        <w:spacing w:line="26" w:lineRule="atLeast"/>
        <w:jc w:val="both"/>
        <w:rPr>
          <w:rFonts w:ascii="Times New Roman" w:eastAsia="Times New Roman" w:hAnsi="Times New Roman" w:cs="Times New Roman"/>
          <w:i/>
          <w:color w:val="FF0000"/>
          <w:sz w:val="16"/>
        </w:rPr>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593D708A" w14:textId="77777777" w:rsidR="008A38E7" w:rsidRDefault="008A38E7">
      <w:pPr>
        <w:widowControl/>
        <w:spacing w:line="26" w:lineRule="atLeast"/>
        <w:jc w:val="both"/>
        <w:rPr>
          <w:rFonts w:ascii="Times New Roman" w:eastAsia="Times New Roman" w:hAnsi="Times New Roman" w:cs="Times New Roman"/>
        </w:rPr>
      </w:pPr>
    </w:p>
    <w:p w14:paraId="25134D1B" w14:textId="77777777" w:rsidR="008A38E7" w:rsidRDefault="00000000">
      <w:pPr>
        <w:widowControl/>
        <w:spacing w:after="160" w:line="252" w:lineRule="auto"/>
        <w:jc w:val="center"/>
        <w:rPr>
          <w:b/>
          <w:sz w:val="22"/>
        </w:rPr>
      </w:pPr>
      <w:r>
        <w:rPr>
          <w:b/>
          <w:sz w:val="22"/>
        </w:rPr>
        <w:t>ATA DE REGISTRO DE PREÇOS</w:t>
      </w:r>
    </w:p>
    <w:p w14:paraId="7081B8A8" w14:textId="77777777" w:rsidR="008A38E7" w:rsidRDefault="008A38E7">
      <w:pPr>
        <w:ind w:left="5245"/>
        <w:rPr>
          <w:rFonts w:ascii="Times New Roman" w:eastAsia="Times New Roman" w:hAnsi="Times New Roman" w:cs="Times New Roman"/>
        </w:rPr>
      </w:pPr>
    </w:p>
    <w:p w14:paraId="3B95F98C" w14:textId="77777777" w:rsidR="008A38E7" w:rsidRDefault="008A38E7">
      <w:pPr>
        <w:ind w:left="5245"/>
        <w:rPr>
          <w:rFonts w:ascii="Times New Roman" w:eastAsia="Times New Roman" w:hAnsi="Times New Roman" w:cs="Times New Roman"/>
        </w:rPr>
      </w:pPr>
    </w:p>
    <w:p w14:paraId="039334B9" w14:textId="77777777" w:rsidR="008A38E7" w:rsidRDefault="008A38E7">
      <w:pPr>
        <w:ind w:left="5245"/>
        <w:rPr>
          <w:rFonts w:ascii="Times New Roman" w:eastAsia="Times New Roman" w:hAnsi="Times New Roman" w:cs="Times New Roman"/>
        </w:rPr>
      </w:pPr>
    </w:p>
    <w:p w14:paraId="415A4DE9" w14:textId="77777777" w:rsidR="008A38E7" w:rsidRDefault="00000000">
      <w:pPr>
        <w:ind w:left="5245"/>
        <w:jc w:val="both"/>
        <w:rPr>
          <w:b/>
        </w:rPr>
      </w:pPr>
      <w:r>
        <w:rPr>
          <w:b/>
        </w:rPr>
        <w:t>ATA DE REGISTRO DE PREÇOS Nº {</w:t>
      </w:r>
      <w:proofErr w:type="gramStart"/>
      <w:r>
        <w:rPr>
          <w:b/>
        </w:rPr>
        <w:t>NUMERO</w:t>
      </w:r>
      <w:proofErr w:type="gramEnd"/>
      <w:r>
        <w:rPr>
          <w:b/>
        </w:rPr>
        <w:t xml:space="preserve"> DO CONTRATO} QUE, ENTRE SI, CELEBRAM, DE UM LADO, O MUNICÍPIO DE TAGUAÍ E DE OUTRO A EMPR</w:t>
      </w:r>
      <w:r>
        <w:rPr>
          <w:b/>
          <w:color w:val="000000"/>
        </w:rPr>
        <w:t>ESA {NOME_FORN}</w:t>
      </w:r>
      <w:r>
        <w:rPr>
          <w:b/>
        </w:rPr>
        <w:t>, NA FORMA ABAIXO.</w:t>
      </w:r>
    </w:p>
    <w:p w14:paraId="406BC008" w14:textId="77777777" w:rsidR="008A38E7" w:rsidRDefault="008A38E7">
      <w:pPr>
        <w:widowControl/>
        <w:spacing w:after="160" w:line="252" w:lineRule="auto"/>
        <w:rPr>
          <w:rFonts w:ascii="Times New Roman" w:eastAsia="Times New Roman" w:hAnsi="Times New Roman" w:cs="Times New Roman"/>
        </w:rPr>
      </w:pPr>
    </w:p>
    <w:p w14:paraId="00B2CB53" w14:textId="77777777" w:rsidR="008A38E7" w:rsidRDefault="008A38E7">
      <w:pPr>
        <w:widowControl/>
        <w:spacing w:after="160" w:line="252" w:lineRule="auto"/>
        <w:rPr>
          <w:rFonts w:ascii="Times New Roman" w:eastAsia="Times New Roman" w:hAnsi="Times New Roman" w:cs="Times New Roman"/>
        </w:rPr>
      </w:pPr>
    </w:p>
    <w:p w14:paraId="662EEF84" w14:textId="77777777" w:rsidR="008A38E7" w:rsidRDefault="008A38E7">
      <w:pPr>
        <w:widowControl/>
        <w:spacing w:after="160" w:line="252" w:lineRule="auto"/>
        <w:rPr>
          <w:rFonts w:ascii="Times New Roman" w:eastAsia="Times New Roman" w:hAnsi="Times New Roman" w:cs="Times New Roman"/>
        </w:rPr>
      </w:pPr>
    </w:p>
    <w:p w14:paraId="31A775EB" w14:textId="77777777" w:rsidR="008A38E7" w:rsidRDefault="00000000">
      <w:pPr>
        <w:widowControl/>
        <w:spacing w:line="26" w:lineRule="atLeast"/>
        <w:jc w:val="both"/>
        <w:rPr>
          <w:color w:val="000000"/>
          <w:sz w:val="22"/>
        </w:rPr>
      </w:pPr>
      <w:r>
        <w:rPr>
          <w:color w:val="000000"/>
          <w:sz w:val="22"/>
        </w:rPr>
        <w:t>ÓRGÃO GERENCIADOR: MUNICÍPIO DE TAGUAÍ</w:t>
      </w:r>
    </w:p>
    <w:p w14:paraId="00638AF2" w14:textId="77777777" w:rsidR="008A38E7" w:rsidRDefault="00000000">
      <w:pPr>
        <w:widowControl/>
        <w:spacing w:line="26" w:lineRule="atLeast"/>
        <w:jc w:val="both"/>
        <w:rPr>
          <w:color w:val="000000"/>
          <w:sz w:val="22"/>
        </w:rPr>
      </w:pPr>
      <w:r>
        <w:rPr>
          <w:color w:val="000000"/>
          <w:sz w:val="22"/>
        </w:rPr>
        <w:t>PROCEDIMENTO LICITATÓRIO REGIDO PELA LEI FEDERAL Nº 14.133/2021</w:t>
      </w:r>
    </w:p>
    <w:p w14:paraId="05D61FD6" w14:textId="1E1F7DC9" w:rsidR="008A38E7" w:rsidRDefault="00000000">
      <w:pPr>
        <w:widowControl/>
        <w:spacing w:line="26" w:lineRule="atLeast"/>
        <w:jc w:val="both"/>
        <w:rPr>
          <w:b/>
          <w:color w:val="000000"/>
          <w:sz w:val="22"/>
        </w:rPr>
      </w:pPr>
      <w:r>
        <w:rPr>
          <w:color w:val="000000"/>
          <w:sz w:val="22"/>
        </w:rPr>
        <w:t xml:space="preserve">NÚMERO DO PROCESSO: </w:t>
      </w:r>
      <w:r>
        <w:rPr>
          <w:b/>
          <w:color w:val="000000"/>
          <w:sz w:val="22"/>
        </w:rPr>
        <w:t>33</w:t>
      </w:r>
      <w:r w:rsidR="004912A6">
        <w:rPr>
          <w:b/>
          <w:color w:val="000000"/>
          <w:sz w:val="22"/>
        </w:rPr>
        <w:t>/2025</w:t>
      </w:r>
    </w:p>
    <w:p w14:paraId="029017E2" w14:textId="55AEB8E9" w:rsidR="008A38E7" w:rsidRDefault="00000000">
      <w:pPr>
        <w:widowControl/>
        <w:spacing w:line="26" w:lineRule="atLeast"/>
        <w:jc w:val="both"/>
        <w:rPr>
          <w:b/>
          <w:color w:val="000000"/>
          <w:sz w:val="22"/>
        </w:rPr>
      </w:pPr>
      <w:r>
        <w:rPr>
          <w:color w:val="000000"/>
          <w:sz w:val="22"/>
        </w:rPr>
        <w:t>NÚMERO DA MODALIDADE:</w:t>
      </w:r>
      <w:r>
        <w:rPr>
          <w:b/>
          <w:color w:val="000000"/>
          <w:sz w:val="22"/>
        </w:rPr>
        <w:t xml:space="preserve"> 1</w:t>
      </w:r>
      <w:r w:rsidR="004912A6">
        <w:rPr>
          <w:b/>
          <w:color w:val="000000"/>
          <w:sz w:val="22"/>
        </w:rPr>
        <w:t>/2025</w:t>
      </w:r>
    </w:p>
    <w:p w14:paraId="6CF0F15B" w14:textId="77777777" w:rsidR="008A38E7" w:rsidRDefault="00000000">
      <w:pPr>
        <w:widowControl/>
        <w:spacing w:line="26" w:lineRule="atLeast"/>
        <w:jc w:val="both"/>
        <w:rPr>
          <w:color w:val="000000"/>
          <w:sz w:val="22"/>
        </w:rPr>
      </w:pPr>
      <w:r>
        <w:rPr>
          <w:color w:val="000000"/>
          <w:sz w:val="22"/>
        </w:rPr>
        <w:t>MODALIDADE DE LICITAÇÃO:</w:t>
      </w:r>
      <w:r>
        <w:rPr>
          <w:b/>
          <w:color w:val="000000"/>
          <w:sz w:val="22"/>
        </w:rPr>
        <w:t>PREGÃO ELETRÔNICO</w:t>
      </w:r>
      <w:r>
        <w:rPr>
          <w:color w:val="000000"/>
          <w:sz w:val="22"/>
        </w:rPr>
        <w:t xml:space="preserve">  </w:t>
      </w:r>
    </w:p>
    <w:p w14:paraId="7268292F" w14:textId="77777777" w:rsidR="008A38E7" w:rsidRDefault="008A38E7">
      <w:pPr>
        <w:widowControl/>
        <w:spacing w:line="26" w:lineRule="atLeast"/>
        <w:jc w:val="both"/>
        <w:rPr>
          <w:color w:val="000000"/>
          <w:sz w:val="22"/>
        </w:rPr>
      </w:pPr>
    </w:p>
    <w:p w14:paraId="2100ED48" w14:textId="7E43C426" w:rsidR="008A38E7" w:rsidRDefault="00000000">
      <w:pPr>
        <w:widowControl/>
        <w:spacing w:line="360" w:lineRule="auto"/>
        <w:jc w:val="both"/>
        <w:rPr>
          <w:sz w:val="22"/>
        </w:rPr>
      </w:pPr>
      <w:r>
        <w:rPr>
          <w:sz w:val="22"/>
        </w:rPr>
        <w:t>Aos ......... dias do mês de ....................... de 202</w:t>
      </w:r>
      <w:r w:rsidR="004912A6">
        <w:rPr>
          <w:sz w:val="22"/>
        </w:rPr>
        <w:t>5</w:t>
      </w:r>
      <w:r>
        <w:rPr>
          <w:sz w:val="22"/>
        </w:rPr>
        <w:t xml:space="preserve">,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 xml:space="preserve">EDER CARLOS FOGAÇA DA </w:t>
      </w:r>
      <w:proofErr w:type="gramStart"/>
      <w:r>
        <w:rPr>
          <w:b/>
          <w:sz w:val="22"/>
        </w:rPr>
        <w:t>CRUZ</w:t>
      </w:r>
      <w:r>
        <w:rPr>
          <w:sz w:val="22"/>
        </w:rPr>
        <w:t xml:space="preserve"> ,</w:t>
      </w:r>
      <w:proofErr w:type="gramEnd"/>
      <w:r>
        <w:rPr>
          <w:sz w:val="22"/>
        </w:rPr>
        <w:t xml:space="preserve"> brasileiro, portador da carteira de identidade nº. 23.094.961-7 e inscrito no CPF/MF sob o nº. </w:t>
      </w:r>
      <w:r>
        <w:rPr>
          <w:b/>
          <w:color w:val="000000"/>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do objeto</w:t>
      </w:r>
      <w:r>
        <w:rPr>
          <w:b/>
          <w:sz w:val="22"/>
        </w:rPr>
        <w:t xml:space="preserve"> </w:t>
      </w:r>
      <w:r>
        <w:rPr>
          <w:sz w:val="22"/>
        </w:rPr>
        <w:t>constantes no referido Edital, que passam a fazer parte desta Ata de Registro de Preços a qual tem validade de 12 (doze) meses, a partir da sua assinatura, tendo sido a empresa</w:t>
      </w:r>
      <w:r>
        <w:rPr>
          <w:b/>
          <w:sz w:val="22"/>
        </w:rPr>
        <w:t xml:space="preserve"> {CODIGO_FORN}} - {NOME_FORN}}</w:t>
      </w:r>
      <w:r>
        <w:rPr>
          <w:sz w:val="22"/>
        </w:rPr>
        <w:t xml:space="preserve">, CNPJ/MF </w:t>
      </w:r>
      <w:r>
        <w:rPr>
          <w:b/>
          <w:sz w:val="22"/>
        </w:rPr>
        <w:t>{CNPJ_FORN}}</w:t>
      </w:r>
      <w:r>
        <w:rPr>
          <w:sz w:val="22"/>
        </w:rPr>
        <w:t xml:space="preserve">, sediada na </w:t>
      </w:r>
      <w:r>
        <w:rPr>
          <w:b/>
          <w:sz w:val="22"/>
        </w:rPr>
        <w:t>{ENDERECO_FORN}}, {ENDERECO_NUM_FORN}}</w:t>
      </w:r>
      <w:r>
        <w:rPr>
          <w:sz w:val="22"/>
        </w:rPr>
        <w:t xml:space="preserve">, </w:t>
      </w:r>
      <w:r>
        <w:rPr>
          <w:b/>
          <w:sz w:val="22"/>
        </w:rPr>
        <w:t xml:space="preserve">{CIDADE_FORN}} - {UF_FORN}}, </w:t>
      </w:r>
      <w:r>
        <w:rPr>
          <w:sz w:val="22"/>
        </w:rPr>
        <w:t xml:space="preserve"> </w:t>
      </w:r>
      <w:r>
        <w:rPr>
          <w:sz w:val="22"/>
        </w:rPr>
        <w:lastRenderedPageBreak/>
        <w:t xml:space="preserve">CEP </w:t>
      </w:r>
      <w:r>
        <w:rPr>
          <w:b/>
          <w:sz w:val="22"/>
        </w:rPr>
        <w:t>{CEP_FORN}}, e-mail: {EMAIL_FORN}}, telefone: {TELEFONE_FORN}}</w:t>
      </w:r>
      <w:r>
        <w:rPr>
          <w:sz w:val="22"/>
        </w:rPr>
        <w:t xml:space="preserve">,  neste ato representada pelo seu representante legal o Sr. </w:t>
      </w:r>
      <w:r>
        <w:rPr>
          <w:b/>
          <w:sz w:val="22"/>
        </w:rPr>
        <w:t xml:space="preserve">{REPRESENTANTE_FORN_NOME}}, RG: {REPRESENTANTE_FORN_RG}}, CPF: {REPRESENTANTE_FORN_CPF}}, </w:t>
      </w:r>
      <w:r>
        <w:rPr>
          <w:sz w:val="22"/>
        </w:rPr>
        <w:t xml:space="preserve">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w:t>
      </w:r>
      <w:r>
        <w:rPr>
          <w:b/>
          <w:sz w:val="22"/>
          <w:shd w:val="clear" w:color="auto" w:fill="FFFFFF"/>
        </w:rPr>
        <w:t>EDER CARLOS FOGAÇA DA CRUZ</w:t>
      </w:r>
      <w:r>
        <w:rPr>
          <w:sz w:val="22"/>
        </w:rPr>
        <w:t xml:space="preserve">, bem como, pelo representante da empresa com preços registrados, Sr. </w:t>
      </w:r>
      <w:r>
        <w:rPr>
          <w:b/>
          <w:sz w:val="22"/>
        </w:rPr>
        <w:t>{REPRESENTANTE_FORN_NOME}}</w:t>
      </w:r>
      <w:r>
        <w:rPr>
          <w:sz w:val="22"/>
        </w:rPr>
        <w:t xml:space="preserve">, para que opere seus efeitos jurídicos e legais. </w:t>
      </w:r>
    </w:p>
    <w:p w14:paraId="3B9BAAB7" w14:textId="77777777" w:rsidR="008A38E7" w:rsidRDefault="00000000">
      <w:pPr>
        <w:widowControl/>
        <w:jc w:val="center"/>
        <w:rPr>
          <w:b/>
          <w:sz w:val="22"/>
        </w:rPr>
      </w:pPr>
      <w:r>
        <w:br/>
      </w:r>
      <w:r>
        <w:rPr>
          <w:sz w:val="22"/>
        </w:rPr>
        <w:t>Taguaí-SP</w:t>
      </w:r>
      <w:proofErr w:type="gramStart"/>
      <w:r>
        <w:rPr>
          <w:sz w:val="22"/>
        </w:rPr>
        <w:t xml:space="preserve">, </w:t>
      </w:r>
      <w:r>
        <w:rPr>
          <w:b/>
          <w:sz w:val="22"/>
        </w:rPr>
        <w:t>.</w:t>
      </w:r>
      <w:proofErr w:type="gramEnd"/>
    </w:p>
    <w:p w14:paraId="5DF0F3DD" w14:textId="77777777" w:rsidR="008A38E7" w:rsidRDefault="008A38E7">
      <w:pPr>
        <w:widowControl/>
        <w:jc w:val="right"/>
        <w:rPr>
          <w:sz w:val="22"/>
        </w:rPr>
      </w:pPr>
    </w:p>
    <w:p w14:paraId="7FC846C3" w14:textId="77777777" w:rsidR="008A38E7" w:rsidRDefault="008A38E7">
      <w:pPr>
        <w:widowControl/>
        <w:tabs>
          <w:tab w:val="left" w:pos="1276"/>
        </w:tabs>
        <w:rPr>
          <w:sz w:val="22"/>
        </w:rPr>
      </w:pPr>
    </w:p>
    <w:tbl>
      <w:tblPr>
        <w:tblW w:w="8714" w:type="dxa"/>
        <w:jc w:val="center"/>
        <w:tblLayout w:type="fixed"/>
        <w:tblCellMar>
          <w:left w:w="70" w:type="dxa"/>
          <w:right w:w="70" w:type="dxa"/>
        </w:tblCellMar>
        <w:tblLook w:val="0000" w:firstRow="0" w:lastRow="0" w:firstColumn="0" w:lastColumn="0" w:noHBand="0" w:noVBand="0"/>
      </w:tblPr>
      <w:tblGrid>
        <w:gridCol w:w="4079"/>
        <w:gridCol w:w="480"/>
        <w:gridCol w:w="4155"/>
      </w:tblGrid>
      <w:tr w:rsidR="008A38E7" w14:paraId="450746C4" w14:textId="77777777">
        <w:trPr>
          <w:cantSplit/>
          <w:trHeight w:val="483"/>
          <w:jc w:val="center"/>
        </w:trPr>
        <w:tc>
          <w:tcPr>
            <w:tcW w:w="4080" w:type="dxa"/>
            <w:vAlign w:val="center"/>
          </w:tcPr>
          <w:p w14:paraId="414FB31B" w14:textId="77777777" w:rsidR="008A38E7" w:rsidRDefault="00000000">
            <w:pPr>
              <w:widowControl/>
              <w:jc w:val="center"/>
              <w:rPr>
                <w:b/>
              </w:rPr>
            </w:pPr>
            <w:r>
              <w:rPr>
                <w:b/>
              </w:rPr>
              <w:t>EDER CARLOS FOGAÇA DA CRUZ</w:t>
            </w:r>
          </w:p>
          <w:p w14:paraId="2996EDD9" w14:textId="77777777" w:rsidR="008A38E7" w:rsidRDefault="00000000">
            <w:pPr>
              <w:widowControl/>
              <w:jc w:val="center"/>
              <w:rPr>
                <w:b/>
              </w:rPr>
            </w:pPr>
            <w:r>
              <w:rPr>
                <w:b/>
              </w:rPr>
              <w:t>CPF 145.063.128-21</w:t>
            </w:r>
          </w:p>
          <w:p w14:paraId="1E2F6BE9" w14:textId="77777777" w:rsidR="008A38E7" w:rsidRDefault="00000000">
            <w:pPr>
              <w:widowControl/>
              <w:jc w:val="center"/>
              <w:rPr>
                <w:b/>
              </w:rPr>
            </w:pPr>
            <w:r>
              <w:rPr>
                <w:b/>
              </w:rPr>
              <w:t>PREFEITO MUNICIPAL</w:t>
            </w:r>
          </w:p>
          <w:p w14:paraId="1C4B8776" w14:textId="77777777" w:rsidR="008A38E7" w:rsidRDefault="008A38E7">
            <w:pPr>
              <w:widowControl/>
              <w:jc w:val="center"/>
              <w:rPr>
                <w:b/>
              </w:rPr>
            </w:pPr>
          </w:p>
          <w:p w14:paraId="18988E17" w14:textId="77777777" w:rsidR="008A38E7" w:rsidRDefault="008A38E7">
            <w:pPr>
              <w:widowControl/>
              <w:jc w:val="both"/>
            </w:pPr>
          </w:p>
          <w:p w14:paraId="2F8FC220" w14:textId="77777777" w:rsidR="008A38E7" w:rsidRDefault="008A38E7">
            <w:pPr>
              <w:widowControl/>
              <w:jc w:val="both"/>
            </w:pPr>
          </w:p>
          <w:p w14:paraId="39172130" w14:textId="77777777" w:rsidR="008A38E7" w:rsidRDefault="008A38E7">
            <w:pPr>
              <w:widowControl/>
              <w:jc w:val="both"/>
            </w:pPr>
          </w:p>
        </w:tc>
        <w:tc>
          <w:tcPr>
            <w:tcW w:w="480" w:type="dxa"/>
          </w:tcPr>
          <w:p w14:paraId="476106ED" w14:textId="77777777" w:rsidR="008A38E7" w:rsidRDefault="008A38E7">
            <w:pPr>
              <w:widowControl/>
              <w:jc w:val="both"/>
            </w:pPr>
          </w:p>
        </w:tc>
        <w:tc>
          <w:tcPr>
            <w:tcW w:w="4155" w:type="dxa"/>
          </w:tcPr>
          <w:p w14:paraId="70539FCA" w14:textId="77777777" w:rsidR="008A38E7" w:rsidRDefault="00000000">
            <w:pPr>
              <w:widowControl/>
              <w:jc w:val="center"/>
              <w:rPr>
                <w:b/>
              </w:rPr>
            </w:pPr>
            <w:r>
              <w:rPr>
                <w:b/>
              </w:rPr>
              <w:t>{REPRESENTANTE_FORN_NOME}}</w:t>
            </w:r>
          </w:p>
          <w:p w14:paraId="53260596" w14:textId="77777777" w:rsidR="008A38E7" w:rsidRDefault="00000000">
            <w:pPr>
              <w:widowControl/>
              <w:jc w:val="center"/>
              <w:rPr>
                <w:b/>
              </w:rPr>
            </w:pPr>
            <w:r>
              <w:rPr>
                <w:b/>
              </w:rPr>
              <w:t>RG {REPRESENTANTE_FORN_RG}}</w:t>
            </w:r>
          </w:p>
          <w:p w14:paraId="74B13969" w14:textId="77777777" w:rsidR="008A38E7" w:rsidRDefault="00000000">
            <w:pPr>
              <w:widowControl/>
              <w:jc w:val="center"/>
              <w:rPr>
                <w:b/>
              </w:rPr>
            </w:pPr>
            <w:r>
              <w:rPr>
                <w:b/>
              </w:rPr>
              <w:t>CPF {REPRESENTANTE_FORN_CPF}}</w:t>
            </w:r>
          </w:p>
          <w:p w14:paraId="4DF45CE4" w14:textId="77777777" w:rsidR="008A38E7" w:rsidRDefault="00000000">
            <w:pPr>
              <w:widowControl/>
              <w:jc w:val="center"/>
              <w:rPr>
                <w:b/>
              </w:rPr>
            </w:pPr>
            <w:r>
              <w:rPr>
                <w:b/>
              </w:rPr>
              <w:t>{NOME_FORN}}</w:t>
            </w:r>
          </w:p>
          <w:p w14:paraId="329C7876" w14:textId="77777777" w:rsidR="008A38E7" w:rsidRDefault="00000000">
            <w:pPr>
              <w:widowControl/>
              <w:jc w:val="center"/>
              <w:rPr>
                <w:b/>
              </w:rPr>
            </w:pPr>
            <w:r>
              <w:rPr>
                <w:b/>
              </w:rPr>
              <w:t>CNPJ {CNPJ_FORN}}</w:t>
            </w:r>
          </w:p>
          <w:p w14:paraId="37C61458" w14:textId="77777777" w:rsidR="008A38E7" w:rsidRDefault="00000000">
            <w:pPr>
              <w:widowControl/>
              <w:tabs>
                <w:tab w:val="left" w:pos="851"/>
              </w:tabs>
              <w:jc w:val="center"/>
              <w:rPr>
                <w:b/>
                <w:color w:val="000000"/>
              </w:rPr>
            </w:pPr>
            <w:r>
              <w:rPr>
                <w:b/>
                <w:color w:val="000000"/>
              </w:rPr>
              <w:t>DETENTOR DA ATA - EMPRESA</w:t>
            </w:r>
          </w:p>
        </w:tc>
      </w:tr>
    </w:tbl>
    <w:p w14:paraId="43329C07" w14:textId="77777777" w:rsidR="008A38E7" w:rsidRDefault="008A38E7">
      <w:pPr>
        <w:widowControl/>
        <w:rPr>
          <w:rFonts w:ascii="Calibri" w:eastAsia="Calibri" w:hAnsi="Calibri" w:cs="Calibri"/>
          <w:sz w:val="22"/>
        </w:rPr>
      </w:pPr>
    </w:p>
    <w:p w14:paraId="079895AF" w14:textId="77777777" w:rsidR="008A38E7" w:rsidRDefault="00000000">
      <w:pPr>
        <w:widowControl/>
        <w:tabs>
          <w:tab w:val="left" w:pos="142"/>
        </w:tabs>
        <w:jc w:val="center"/>
        <w:rPr>
          <w:b/>
          <w:sz w:val="21"/>
        </w:rPr>
      </w:pPr>
      <w:r>
        <w:rPr>
          <w:b/>
          <w:sz w:val="21"/>
        </w:rPr>
        <w:t>Testemunhas:</w:t>
      </w:r>
    </w:p>
    <w:p w14:paraId="03B30596" w14:textId="77777777" w:rsidR="008A38E7" w:rsidRDefault="008A38E7">
      <w:pPr>
        <w:widowControl/>
        <w:tabs>
          <w:tab w:val="left" w:pos="142"/>
        </w:tabs>
        <w:rPr>
          <w:rFonts w:ascii="Calibri" w:eastAsia="Calibri" w:hAnsi="Calibri" w:cs="Calibri"/>
          <w:sz w:val="21"/>
        </w:rPr>
      </w:pPr>
    </w:p>
    <w:p w14:paraId="05EA0903" w14:textId="77777777" w:rsidR="008A38E7" w:rsidRDefault="008A38E7">
      <w:pPr>
        <w:widowControl/>
        <w:tabs>
          <w:tab w:val="left" w:pos="142"/>
        </w:tabs>
        <w:rPr>
          <w:rFonts w:ascii="Calibri" w:eastAsia="Calibri" w:hAnsi="Calibri" w:cs="Calibri"/>
          <w:sz w:val="21"/>
        </w:rPr>
      </w:pPr>
    </w:p>
    <w:p w14:paraId="7E68706F" w14:textId="77777777" w:rsidR="008A38E7" w:rsidRDefault="00000000">
      <w:pPr>
        <w:widowControl/>
        <w:tabs>
          <w:tab w:val="left" w:pos="142"/>
        </w:tabs>
        <w:rPr>
          <w:sz w:val="21"/>
        </w:rPr>
      </w:pPr>
      <w:r>
        <w:rPr>
          <w:sz w:val="21"/>
        </w:rPr>
        <w:t xml:space="preserve">1. Nome Completo:   </w:t>
      </w:r>
    </w:p>
    <w:p w14:paraId="07AE42F2" w14:textId="77777777" w:rsidR="008A38E7" w:rsidRDefault="00000000">
      <w:pPr>
        <w:widowControl/>
        <w:tabs>
          <w:tab w:val="left" w:pos="142"/>
        </w:tabs>
        <w:rPr>
          <w:sz w:val="21"/>
        </w:rPr>
      </w:pPr>
      <w:r>
        <w:rPr>
          <w:sz w:val="21"/>
        </w:rPr>
        <w:t xml:space="preserve">Carteira de Identidade  </w:t>
      </w:r>
    </w:p>
    <w:p w14:paraId="434AF1B1" w14:textId="77777777" w:rsidR="008A38E7" w:rsidRDefault="00000000">
      <w:pPr>
        <w:widowControl/>
        <w:tabs>
          <w:tab w:val="left" w:pos="142"/>
        </w:tabs>
        <w:rPr>
          <w:sz w:val="21"/>
        </w:rPr>
      </w:pPr>
      <w:r>
        <w:rPr>
          <w:sz w:val="21"/>
        </w:rPr>
        <w:t>Assinatura:  ____________________________________</w:t>
      </w:r>
    </w:p>
    <w:p w14:paraId="2D26DA7C" w14:textId="77777777" w:rsidR="008A38E7" w:rsidRDefault="008A38E7">
      <w:pPr>
        <w:widowControl/>
        <w:tabs>
          <w:tab w:val="left" w:pos="142"/>
        </w:tabs>
        <w:rPr>
          <w:rFonts w:ascii="Calibri" w:eastAsia="Calibri" w:hAnsi="Calibri" w:cs="Calibri"/>
          <w:sz w:val="21"/>
        </w:rPr>
      </w:pPr>
    </w:p>
    <w:p w14:paraId="46988FF4" w14:textId="77777777" w:rsidR="008A38E7" w:rsidRDefault="00000000">
      <w:pPr>
        <w:widowControl/>
        <w:tabs>
          <w:tab w:val="left" w:pos="142"/>
        </w:tabs>
        <w:rPr>
          <w:sz w:val="21"/>
        </w:rPr>
      </w:pPr>
      <w:r>
        <w:rPr>
          <w:sz w:val="21"/>
        </w:rPr>
        <w:t xml:space="preserve">2. Nome Completo:   </w:t>
      </w:r>
    </w:p>
    <w:p w14:paraId="65D7535D" w14:textId="77777777" w:rsidR="008A38E7" w:rsidRDefault="00000000">
      <w:pPr>
        <w:widowControl/>
        <w:tabs>
          <w:tab w:val="left" w:pos="142"/>
        </w:tabs>
        <w:rPr>
          <w:sz w:val="21"/>
        </w:rPr>
      </w:pPr>
      <w:r>
        <w:rPr>
          <w:sz w:val="21"/>
        </w:rPr>
        <w:t xml:space="preserve">Carteira de Identidade  </w:t>
      </w:r>
    </w:p>
    <w:p w14:paraId="10A5FAD1" w14:textId="77777777" w:rsidR="008A38E7" w:rsidRDefault="00000000">
      <w:pPr>
        <w:widowControl/>
        <w:tabs>
          <w:tab w:val="left" w:pos="142"/>
        </w:tabs>
        <w:rPr>
          <w:sz w:val="21"/>
        </w:rPr>
      </w:pPr>
      <w:r>
        <w:rPr>
          <w:sz w:val="21"/>
        </w:rPr>
        <w:t>Assinatura: ____________________________________</w:t>
      </w:r>
    </w:p>
    <w:p w14:paraId="4A93EA35" w14:textId="77777777" w:rsidR="008A38E7" w:rsidRDefault="008A38E7">
      <w:pPr>
        <w:widowControl/>
        <w:tabs>
          <w:tab w:val="left" w:pos="1276"/>
        </w:tabs>
        <w:rPr>
          <w:rFonts w:ascii="Calibri" w:eastAsia="Calibri" w:hAnsi="Calibri" w:cs="Calibri"/>
          <w:sz w:val="22"/>
        </w:rPr>
      </w:pPr>
    </w:p>
    <w:p w14:paraId="278CDBA1" w14:textId="77777777" w:rsidR="008A38E7" w:rsidRDefault="008A38E7">
      <w:pPr>
        <w:widowControl/>
        <w:jc w:val="both"/>
        <w:rPr>
          <w:rFonts w:ascii="Calibri" w:eastAsia="Calibri" w:hAnsi="Calibri" w:cs="Calibri"/>
          <w:sz w:val="22"/>
        </w:rPr>
      </w:pPr>
    </w:p>
    <w:p w14:paraId="61D28A4D" w14:textId="77777777" w:rsidR="008A38E7" w:rsidRDefault="008A38E7">
      <w:pPr>
        <w:widowControl/>
        <w:jc w:val="both"/>
        <w:rPr>
          <w:rFonts w:ascii="Calibri" w:eastAsia="Calibri" w:hAnsi="Calibri" w:cs="Calibri"/>
          <w:sz w:val="22"/>
        </w:rPr>
      </w:pPr>
    </w:p>
    <w:p w14:paraId="65108B81" w14:textId="77777777" w:rsidR="008A38E7" w:rsidRDefault="008A38E7">
      <w:pPr>
        <w:widowControl/>
        <w:jc w:val="both"/>
        <w:rPr>
          <w:rFonts w:ascii="Calibri" w:eastAsia="Calibri" w:hAnsi="Calibri" w:cs="Calibri"/>
          <w:sz w:val="22"/>
        </w:rPr>
      </w:pPr>
    </w:p>
    <w:p w14:paraId="46C4C468" w14:textId="77777777" w:rsidR="008A38E7" w:rsidRDefault="008A38E7">
      <w:pPr>
        <w:widowControl/>
        <w:jc w:val="both"/>
        <w:rPr>
          <w:rFonts w:ascii="Calibri" w:eastAsia="Calibri" w:hAnsi="Calibri" w:cs="Calibri"/>
          <w:sz w:val="22"/>
        </w:rPr>
      </w:pPr>
    </w:p>
    <w:p w14:paraId="05AF9CE1" w14:textId="77777777" w:rsidR="008A38E7" w:rsidRDefault="008A38E7">
      <w:pPr>
        <w:widowControl/>
        <w:jc w:val="both"/>
        <w:rPr>
          <w:rFonts w:ascii="Calibri" w:eastAsia="Calibri" w:hAnsi="Calibri" w:cs="Calibri"/>
          <w:sz w:val="22"/>
        </w:rPr>
      </w:pPr>
    </w:p>
    <w:p w14:paraId="3D222813" w14:textId="77777777" w:rsidR="008A38E7" w:rsidRDefault="008A38E7">
      <w:pPr>
        <w:widowControl/>
        <w:jc w:val="both"/>
        <w:rPr>
          <w:rFonts w:ascii="Calibri" w:eastAsia="Calibri" w:hAnsi="Calibri" w:cs="Calibri"/>
          <w:sz w:val="22"/>
        </w:rPr>
      </w:pPr>
    </w:p>
    <w:p w14:paraId="62682D8D" w14:textId="77777777" w:rsidR="008A38E7" w:rsidRDefault="008A38E7">
      <w:pPr>
        <w:widowControl/>
        <w:jc w:val="both"/>
        <w:rPr>
          <w:rFonts w:ascii="Times New Roman" w:eastAsia="Times New Roman" w:hAnsi="Times New Roman" w:cs="Times New Roman"/>
        </w:rPr>
      </w:pPr>
    </w:p>
    <w:p w14:paraId="51A87375" w14:textId="77777777" w:rsidR="008A38E7" w:rsidRDefault="008A38E7">
      <w:pPr>
        <w:widowControl/>
        <w:jc w:val="both"/>
        <w:rPr>
          <w:rFonts w:ascii="Times New Roman" w:eastAsia="Times New Roman" w:hAnsi="Times New Roman" w:cs="Times New Roman"/>
        </w:rPr>
      </w:pPr>
    </w:p>
    <w:p w14:paraId="4662254C" w14:textId="77777777" w:rsidR="008A38E7" w:rsidRDefault="008A38E7">
      <w:pPr>
        <w:widowControl/>
        <w:jc w:val="both"/>
        <w:rPr>
          <w:rFonts w:ascii="Times New Roman" w:eastAsia="Times New Roman" w:hAnsi="Times New Roman" w:cs="Times New Roman"/>
        </w:rPr>
      </w:pPr>
    </w:p>
    <w:p w14:paraId="3E3DADA0" w14:textId="77777777" w:rsidR="008A38E7" w:rsidRDefault="008A38E7">
      <w:pPr>
        <w:widowControl/>
        <w:jc w:val="both"/>
        <w:rPr>
          <w:rFonts w:ascii="Times New Roman" w:eastAsia="Times New Roman" w:hAnsi="Times New Roman" w:cs="Times New Roman"/>
        </w:rPr>
      </w:pPr>
    </w:p>
    <w:p w14:paraId="5F3AA4DF" w14:textId="77777777" w:rsidR="008A38E7" w:rsidRDefault="008A38E7">
      <w:pPr>
        <w:widowControl/>
        <w:jc w:val="both"/>
        <w:rPr>
          <w:rFonts w:ascii="Times New Roman" w:eastAsia="Times New Roman" w:hAnsi="Times New Roman" w:cs="Times New Roman"/>
        </w:rPr>
      </w:pPr>
    </w:p>
    <w:p w14:paraId="67D3DF5E" w14:textId="77777777" w:rsidR="008A38E7" w:rsidRDefault="008A38E7">
      <w:pPr>
        <w:widowControl/>
        <w:jc w:val="both"/>
        <w:rPr>
          <w:rFonts w:ascii="Times New Roman" w:eastAsia="Times New Roman" w:hAnsi="Times New Roman" w:cs="Times New Roman"/>
        </w:rPr>
      </w:pPr>
    </w:p>
    <w:p w14:paraId="462D099E" w14:textId="77777777" w:rsidR="008A38E7" w:rsidRDefault="008A38E7">
      <w:pPr>
        <w:widowControl/>
        <w:jc w:val="both"/>
        <w:rPr>
          <w:rFonts w:ascii="Times New Roman" w:eastAsia="Times New Roman" w:hAnsi="Times New Roman" w:cs="Times New Roman"/>
        </w:rPr>
      </w:pPr>
    </w:p>
    <w:p w14:paraId="48D6BE86" w14:textId="77777777" w:rsidR="008A38E7" w:rsidRDefault="008A38E7">
      <w:pPr>
        <w:widowControl/>
        <w:jc w:val="both"/>
        <w:rPr>
          <w:rFonts w:ascii="Times New Roman" w:eastAsia="Times New Roman" w:hAnsi="Times New Roman" w:cs="Times New Roman"/>
        </w:rPr>
      </w:pPr>
    </w:p>
    <w:p w14:paraId="7158097F" w14:textId="77777777" w:rsidR="008A38E7" w:rsidRDefault="008A38E7">
      <w:pPr>
        <w:widowControl/>
        <w:jc w:val="both"/>
        <w:rPr>
          <w:rFonts w:ascii="Times New Roman" w:eastAsia="Times New Roman" w:hAnsi="Times New Roman" w:cs="Times New Roman"/>
        </w:rPr>
      </w:pPr>
    </w:p>
    <w:p w14:paraId="59713FC7" w14:textId="77777777" w:rsidR="008A38E7" w:rsidRDefault="00000000">
      <w:pPr>
        <w:widowControl/>
        <w:tabs>
          <w:tab w:val="left" w:pos="1418"/>
        </w:tabs>
        <w:spacing w:after="160" w:line="252" w:lineRule="auto"/>
        <w:ind w:right="-1"/>
        <w:jc w:val="center"/>
        <w:rPr>
          <w:rFonts w:ascii="Times New Roman" w:eastAsia="Times New Roman" w:hAnsi="Times New Roman" w:cs="Times New Roman"/>
          <w:b/>
          <w:i/>
          <w:color w:val="FF0000"/>
          <w:sz w:val="16"/>
        </w:rPr>
      </w:pPr>
      <w:r>
        <w:rPr>
          <w:rFonts w:ascii="Times New Roman" w:eastAsia="Times New Roman" w:hAnsi="Times New Roman" w:cs="Times New Roman"/>
          <w:b/>
          <w:i/>
          <w:color w:val="FF0000"/>
          <w:sz w:val="16"/>
        </w:rPr>
        <w:t>(com preenchimento de acordo com cada forma de objeto e sua execução)</w:t>
      </w:r>
    </w:p>
    <w:p w14:paraId="68A88BD5" w14:textId="77777777" w:rsidR="008A38E7" w:rsidRDefault="00000000">
      <w:pPr>
        <w:widowControl/>
        <w:tabs>
          <w:tab w:val="left" w:pos="1418"/>
        </w:tabs>
        <w:spacing w:after="160" w:line="256" w:lineRule="auto"/>
        <w:ind w:right="-1"/>
        <w:jc w:val="center"/>
        <w:rPr>
          <w:b/>
          <w:sz w:val="22"/>
        </w:rPr>
      </w:pPr>
      <w:r>
        <w:rPr>
          <w:b/>
          <w:sz w:val="22"/>
        </w:rPr>
        <w:t>ANEXO A – NORMAS RELATIVAS À CONTRATAÇÃO DO OBJETO</w:t>
      </w:r>
    </w:p>
    <w:p w14:paraId="250962B7" w14:textId="77777777" w:rsidR="008A38E7" w:rsidRDefault="00000000">
      <w:pPr>
        <w:widowControl/>
        <w:tabs>
          <w:tab w:val="left" w:pos="1418"/>
        </w:tabs>
        <w:spacing w:after="160" w:line="256" w:lineRule="auto"/>
        <w:ind w:right="-1"/>
        <w:jc w:val="center"/>
        <w:rPr>
          <w:b/>
          <w:sz w:val="22"/>
        </w:rPr>
      </w:pPr>
      <w:r>
        <w:rPr>
          <w:b/>
          <w:sz w:val="22"/>
        </w:rPr>
        <w:t>Instrumento vinculado à Ata de Registro de Preço Nº {</w:t>
      </w:r>
      <w:proofErr w:type="gramStart"/>
      <w:r>
        <w:rPr>
          <w:b/>
          <w:sz w:val="22"/>
        </w:rPr>
        <w:t>NUMERO</w:t>
      </w:r>
      <w:proofErr w:type="gramEnd"/>
      <w:r>
        <w:rPr>
          <w:b/>
          <w:sz w:val="22"/>
        </w:rPr>
        <w:t xml:space="preserve"> DO CONTRATO}}</w:t>
      </w:r>
    </w:p>
    <w:p w14:paraId="741CD561" w14:textId="77777777" w:rsidR="008A38E7" w:rsidRDefault="008A38E7">
      <w:pPr>
        <w:widowControl/>
        <w:tabs>
          <w:tab w:val="left" w:pos="1418"/>
        </w:tabs>
        <w:jc w:val="both"/>
        <w:rPr>
          <w:sz w:val="22"/>
        </w:rPr>
      </w:pPr>
    </w:p>
    <w:p w14:paraId="1132CE58" w14:textId="77777777" w:rsidR="008A38E7" w:rsidRDefault="00000000">
      <w:pPr>
        <w:widowControl/>
        <w:tabs>
          <w:tab w:val="left" w:pos="1418"/>
        </w:tabs>
        <w:jc w:val="both"/>
        <w:rPr>
          <w:b/>
          <w:sz w:val="22"/>
        </w:rPr>
      </w:pPr>
      <w:r>
        <w:rPr>
          <w:b/>
          <w:sz w:val="22"/>
        </w:rPr>
        <w:t>CLÁUSULA PRIMEIRA - DO OBJETO</w:t>
      </w:r>
    </w:p>
    <w:p w14:paraId="6522D338" w14:textId="77777777" w:rsidR="008A38E7" w:rsidRDefault="008A38E7">
      <w:pPr>
        <w:widowControl/>
        <w:tabs>
          <w:tab w:val="left" w:pos="1418"/>
        </w:tabs>
        <w:jc w:val="both"/>
        <w:rPr>
          <w:sz w:val="22"/>
        </w:rPr>
      </w:pPr>
    </w:p>
    <w:p w14:paraId="040DEF9A" w14:textId="77777777" w:rsidR="008A38E7" w:rsidRDefault="00000000">
      <w:pPr>
        <w:widowControl/>
        <w:jc w:val="both"/>
        <w:rPr>
          <w:b/>
          <w:sz w:val="22"/>
        </w:rPr>
      </w:pPr>
      <w:r>
        <w:rPr>
          <w:sz w:val="22"/>
        </w:rPr>
        <w:t xml:space="preserve">1.1. Constitui objeto da presente </w:t>
      </w:r>
      <w:r>
        <w:rPr>
          <w:b/>
          <w:sz w:val="22"/>
        </w:rPr>
        <w:t>ATA DE REGISTRO DE PREÇOS</w:t>
      </w:r>
      <w:r>
        <w:rPr>
          <w:sz w:val="22"/>
        </w:rPr>
        <w:t>:</w:t>
      </w:r>
      <w:r>
        <w:rPr>
          <w:b/>
          <w:sz w:val="22"/>
        </w:rPr>
        <w:t xml:space="preserve">REGISTRO DE PREÇOS PARA AQUISIÇÃO DE MEDICAMENTOS DESTINADOS À DISTRIBUIÇÃO NA FARMÁCIA MUNICIPAL AOS PACIENTES DA REDE PÚBLICA DE SAÚDE, </w:t>
      </w:r>
      <w:r>
        <w:rPr>
          <w:sz w:val="22"/>
        </w:rPr>
        <w:t xml:space="preserve">e refere-se ao Edital </w:t>
      </w:r>
      <w:proofErr w:type="spellStart"/>
      <w:r>
        <w:rPr>
          <w:sz w:val="22"/>
        </w:rPr>
        <w:t>de</w:t>
      </w:r>
      <w:r>
        <w:rPr>
          <w:b/>
          <w:sz w:val="22"/>
        </w:rPr>
        <w:t>PREGÃO</w:t>
      </w:r>
      <w:proofErr w:type="spellEnd"/>
      <w:r>
        <w:rPr>
          <w:b/>
          <w:sz w:val="22"/>
        </w:rPr>
        <w:t xml:space="preserve"> ELETRÔNICO ­­­1/2025 </w:t>
      </w:r>
      <w:r>
        <w:rPr>
          <w:sz w:val="22"/>
        </w:rPr>
        <w:t>e anexos</w:t>
      </w:r>
      <w:r>
        <w:rPr>
          <w:b/>
          <w:sz w:val="22"/>
        </w:rPr>
        <w:t>.</w:t>
      </w:r>
    </w:p>
    <w:p w14:paraId="25AD9BC6" w14:textId="77777777" w:rsidR="008A38E7" w:rsidRDefault="008A38E7">
      <w:pPr>
        <w:widowControl/>
        <w:jc w:val="both"/>
        <w:rPr>
          <w:b/>
          <w:sz w:val="22"/>
        </w:rPr>
      </w:pPr>
    </w:p>
    <w:p w14:paraId="103DB095" w14:textId="77777777" w:rsidR="008A38E7" w:rsidRDefault="00000000">
      <w:pPr>
        <w:widowControl/>
        <w:jc w:val="both"/>
        <w:rPr>
          <w:sz w:val="22"/>
        </w:rPr>
      </w:pPr>
      <w:r>
        <w:rPr>
          <w:sz w:val="22"/>
        </w:rPr>
        <w:t>1.2. Dos Itens adjudicados:</w:t>
      </w:r>
    </w:p>
    <w:p w14:paraId="29ABF9B4" w14:textId="77777777" w:rsidR="008A38E7" w:rsidRDefault="008A38E7">
      <w:pPr>
        <w:widowControl/>
        <w:jc w:val="both"/>
        <w:rPr>
          <w:sz w:val="22"/>
        </w:rPr>
      </w:pPr>
    </w:p>
    <w:p w14:paraId="4597435C" w14:textId="77777777" w:rsidR="008A38E7" w:rsidRDefault="00000000">
      <w:pPr>
        <w:widowControl/>
        <w:jc w:val="both"/>
        <w:rPr>
          <w:sz w:val="22"/>
        </w:rPr>
      </w:pPr>
      <w:r>
        <w:rPr>
          <w:sz w:val="22"/>
        </w:rPr>
        <w:t>1.2.1 – Os itens abaixo relacionados, tanto qualitativa como quantitativamente, foram adjudicados à empresa</w:t>
      </w:r>
      <w:r>
        <w:rPr>
          <w:b/>
          <w:sz w:val="22"/>
        </w:rPr>
        <w:t xml:space="preserve"> DETENTOR </w:t>
      </w:r>
      <w:proofErr w:type="gramStart"/>
      <w:r>
        <w:rPr>
          <w:b/>
          <w:sz w:val="22"/>
        </w:rPr>
        <w:t>DA  ATA</w:t>
      </w:r>
      <w:proofErr w:type="gramEnd"/>
      <w:r>
        <w:rPr>
          <w:b/>
          <w:sz w:val="22"/>
        </w:rPr>
        <w:t xml:space="preserve"> DE REGISTRO DE PREÇO</w:t>
      </w:r>
      <w:r>
        <w:rPr>
          <w:sz w:val="22"/>
        </w:rPr>
        <w:t xml:space="preserve"> em epígrafe:</w:t>
      </w:r>
    </w:p>
    <w:p w14:paraId="56FFF983" w14:textId="77777777" w:rsidR="008A38E7" w:rsidRDefault="008A38E7">
      <w:pPr>
        <w:widowControl/>
        <w:jc w:val="both"/>
        <w:rPr>
          <w:sz w:val="22"/>
        </w:rPr>
      </w:pPr>
    </w:p>
    <w:p w14:paraId="3513EF4E" w14:textId="77777777" w:rsidR="008A38E7" w:rsidRDefault="00000000">
      <w:pPr>
        <w:widowControl/>
        <w:jc w:val="both"/>
        <w:rPr>
          <w:sz w:val="22"/>
        </w:rPr>
      </w:pPr>
      <w:r>
        <w:rPr>
          <w:sz w:val="22"/>
        </w:rPr>
        <w:t>{LISTA_DE_CLASSIF_FINAL_PROP}}</w:t>
      </w:r>
    </w:p>
    <w:p w14:paraId="58D05F92" w14:textId="77777777" w:rsidR="008A38E7" w:rsidRDefault="008A38E7">
      <w:pPr>
        <w:widowControl/>
        <w:jc w:val="both"/>
        <w:rPr>
          <w:rFonts w:ascii="Arabic Typesetting" w:eastAsia="Arabic Typesetting" w:hAnsi="Arabic Typesetting" w:cs="Arabic Typesetting"/>
          <w:sz w:val="22"/>
        </w:rPr>
      </w:pPr>
    </w:p>
    <w:p w14:paraId="4CEF54E1" w14:textId="77777777" w:rsidR="008A38E7" w:rsidRDefault="00000000">
      <w:pPr>
        <w:widowControl/>
        <w:spacing w:after="160" w:line="256" w:lineRule="auto"/>
        <w:rPr>
          <w:b/>
          <w:sz w:val="22"/>
        </w:rPr>
      </w:pPr>
      <w:r>
        <w:rPr>
          <w:b/>
          <w:sz w:val="22"/>
        </w:rPr>
        <w:t>({VALOR FORN VENCEDOR EXTENSO}})</w:t>
      </w:r>
    </w:p>
    <w:p w14:paraId="14982AB6" w14:textId="77777777" w:rsidR="008A38E7" w:rsidRDefault="008A38E7">
      <w:pPr>
        <w:widowControl/>
        <w:jc w:val="both"/>
        <w:rPr>
          <w:rFonts w:ascii="Times New Roman" w:eastAsia="Times New Roman" w:hAnsi="Times New Roman" w:cs="Times New Roman"/>
          <w:sz w:val="22"/>
        </w:rPr>
      </w:pPr>
    </w:p>
    <w:p w14:paraId="2CAB3BF8" w14:textId="77777777" w:rsidR="008A38E7" w:rsidRDefault="00000000">
      <w:pPr>
        <w:widowControl/>
        <w:jc w:val="both"/>
        <w:rPr>
          <w:b/>
          <w:sz w:val="22"/>
        </w:rPr>
      </w:pPr>
      <w:r>
        <w:rPr>
          <w:b/>
          <w:sz w:val="22"/>
        </w:rPr>
        <w:t>CLÁUSULA SEGUNDA – DA FORMA DE FORNECIMENTO</w:t>
      </w:r>
    </w:p>
    <w:p w14:paraId="4028673F" w14:textId="77777777" w:rsidR="008A38E7" w:rsidRDefault="008A38E7">
      <w:pPr>
        <w:widowControl/>
        <w:jc w:val="both"/>
        <w:rPr>
          <w:sz w:val="22"/>
        </w:rPr>
      </w:pPr>
    </w:p>
    <w:p w14:paraId="690DA0AB" w14:textId="77777777" w:rsidR="008A38E7" w:rsidRDefault="00000000">
      <w:pPr>
        <w:widowControl/>
        <w:jc w:val="both"/>
        <w:rPr>
          <w:b/>
          <w:sz w:val="22"/>
        </w:rPr>
      </w:pPr>
      <w:r>
        <w:rPr>
          <w:sz w:val="22"/>
        </w:rPr>
        <w:t xml:space="preserve">2.1. A forma de fornecimento do objeto dar-se-á consoante as condições descritas nas Cláusulas do termo de referência do edital referente ao </w:t>
      </w:r>
      <w:r>
        <w:rPr>
          <w:b/>
          <w:sz w:val="22"/>
        </w:rPr>
        <w:t>PREGÃO ELETRÔNICO ­­­1/</w:t>
      </w:r>
      <w:proofErr w:type="gramStart"/>
      <w:r>
        <w:rPr>
          <w:b/>
          <w:sz w:val="22"/>
        </w:rPr>
        <w:t>2025 .</w:t>
      </w:r>
      <w:proofErr w:type="gramEnd"/>
    </w:p>
    <w:p w14:paraId="4AD9B695" w14:textId="77777777" w:rsidR="008A38E7" w:rsidRDefault="008A38E7">
      <w:pPr>
        <w:widowControl/>
        <w:jc w:val="both"/>
        <w:rPr>
          <w:b/>
          <w:sz w:val="22"/>
        </w:rPr>
      </w:pPr>
    </w:p>
    <w:p w14:paraId="1D3E52A4" w14:textId="77777777" w:rsidR="008A38E7" w:rsidRDefault="00000000">
      <w:pPr>
        <w:widowControl/>
        <w:tabs>
          <w:tab w:val="left" w:pos="993"/>
        </w:tabs>
        <w:jc w:val="both"/>
        <w:rPr>
          <w:b/>
          <w:sz w:val="22"/>
        </w:rPr>
      </w:pPr>
      <w:r>
        <w:rPr>
          <w:b/>
          <w:sz w:val="22"/>
        </w:rPr>
        <w:t xml:space="preserve">CLÁUSULA TERCEIRA - DA FORMA DE RECEBIMENTO DO MATERIAL </w:t>
      </w:r>
    </w:p>
    <w:p w14:paraId="7AF50F41" w14:textId="77777777" w:rsidR="008A38E7" w:rsidRDefault="008A38E7">
      <w:pPr>
        <w:widowControl/>
        <w:tabs>
          <w:tab w:val="left" w:pos="993"/>
        </w:tabs>
        <w:jc w:val="both"/>
        <w:rPr>
          <w:rFonts w:ascii="Times New Roman" w:eastAsia="Times New Roman" w:hAnsi="Times New Roman" w:cs="Times New Roman"/>
          <w:sz w:val="22"/>
        </w:rPr>
      </w:pPr>
    </w:p>
    <w:p w14:paraId="26571ADD" w14:textId="77777777" w:rsidR="008A38E7" w:rsidRDefault="00000000">
      <w:pPr>
        <w:widowControl/>
        <w:jc w:val="both"/>
        <w:rPr>
          <w:color w:val="FF0000"/>
          <w:sz w:val="22"/>
        </w:rPr>
      </w:pPr>
      <w:r>
        <w:rPr>
          <w:color w:val="FF0000"/>
          <w:sz w:val="22"/>
        </w:rPr>
        <w:t>(verificar o disposto no termo de referência)</w:t>
      </w:r>
    </w:p>
    <w:p w14:paraId="76AE59A3" w14:textId="77777777" w:rsidR="008A38E7" w:rsidRDefault="008A38E7">
      <w:pPr>
        <w:widowControl/>
        <w:jc w:val="both"/>
        <w:rPr>
          <w:rFonts w:ascii="Times New Roman" w:eastAsia="Times New Roman" w:hAnsi="Times New Roman" w:cs="Times New Roman"/>
          <w:sz w:val="22"/>
        </w:rPr>
      </w:pPr>
    </w:p>
    <w:p w14:paraId="19B1BBC0" w14:textId="77777777" w:rsidR="008A38E7" w:rsidRDefault="00000000">
      <w:pPr>
        <w:widowControl/>
        <w:jc w:val="both"/>
        <w:rPr>
          <w:sz w:val="22"/>
        </w:rPr>
      </w:pPr>
      <w:r>
        <w:rPr>
          <w:sz w:val="22"/>
        </w:rPr>
        <w:t xml:space="preserve">3.1. A forma de recebimento do objeto dar-se-á consoante as condições descritas nas Cláusulas do termo de referência do edital referente ao </w:t>
      </w:r>
      <w:r>
        <w:rPr>
          <w:b/>
          <w:sz w:val="22"/>
        </w:rPr>
        <w:t>PREGÃO ELETRÔNICO ­­­1/</w:t>
      </w:r>
      <w:proofErr w:type="gramStart"/>
      <w:r>
        <w:rPr>
          <w:b/>
          <w:sz w:val="22"/>
        </w:rPr>
        <w:t xml:space="preserve">2025 </w:t>
      </w:r>
      <w:r>
        <w:rPr>
          <w:sz w:val="22"/>
        </w:rPr>
        <w:t>.</w:t>
      </w:r>
      <w:proofErr w:type="gramEnd"/>
    </w:p>
    <w:p w14:paraId="527C8034" w14:textId="77777777" w:rsidR="008A38E7" w:rsidRDefault="008A38E7">
      <w:pPr>
        <w:widowControl/>
        <w:jc w:val="both"/>
      </w:pPr>
    </w:p>
    <w:p w14:paraId="0D4F215C" w14:textId="77777777" w:rsidR="008A38E7" w:rsidRDefault="008A38E7">
      <w:pPr>
        <w:widowControl/>
        <w:jc w:val="both"/>
        <w:rPr>
          <w:sz w:val="22"/>
        </w:rPr>
      </w:pPr>
    </w:p>
    <w:p w14:paraId="2FBF916D" w14:textId="77777777" w:rsidR="008A38E7" w:rsidRDefault="00000000">
      <w:pPr>
        <w:widowControl/>
        <w:tabs>
          <w:tab w:val="left" w:pos="993"/>
        </w:tabs>
        <w:jc w:val="both"/>
        <w:rPr>
          <w:b/>
          <w:sz w:val="22"/>
        </w:rPr>
      </w:pPr>
      <w:r>
        <w:rPr>
          <w:b/>
          <w:sz w:val="22"/>
        </w:rPr>
        <w:t>CLÁUSULA QUARTA - DA DOTAÇÃO ORÇAMENTÁRIA</w:t>
      </w:r>
    </w:p>
    <w:p w14:paraId="633AD59E" w14:textId="77777777" w:rsidR="008A38E7" w:rsidRDefault="008A38E7">
      <w:pPr>
        <w:widowControl/>
        <w:jc w:val="both"/>
        <w:rPr>
          <w:rFonts w:ascii="Times New Roman" w:eastAsia="Times New Roman" w:hAnsi="Times New Roman" w:cs="Times New Roman"/>
          <w:sz w:val="22"/>
        </w:rPr>
      </w:pPr>
    </w:p>
    <w:p w14:paraId="6321F220" w14:textId="77777777" w:rsidR="008A38E7" w:rsidRDefault="00000000">
      <w:pPr>
        <w:widowControl/>
        <w:jc w:val="both"/>
        <w:rPr>
          <w:sz w:val="22"/>
        </w:rPr>
      </w:pPr>
      <w:r>
        <w:rPr>
          <w:sz w:val="22"/>
        </w:rPr>
        <w:t>4.1. As despesas para a execução do fornecimento decorrente desta Ata de Registro de Preços correrão à conta dos recursos consignados no Orçamento Geral do MUNICÍPIO DE TAGUAÍ, de acordo com o setor solicitante.</w:t>
      </w:r>
    </w:p>
    <w:p w14:paraId="2852ACC3" w14:textId="77777777" w:rsidR="008A38E7" w:rsidRDefault="008A38E7">
      <w:pPr>
        <w:widowControl/>
        <w:jc w:val="both"/>
        <w:rPr>
          <w:sz w:val="22"/>
        </w:rPr>
      </w:pPr>
    </w:p>
    <w:p w14:paraId="06BA8757" w14:textId="77777777" w:rsidR="008A38E7" w:rsidRDefault="00000000">
      <w:pPr>
        <w:widowControl/>
        <w:jc w:val="both"/>
        <w:rPr>
          <w:b/>
          <w:sz w:val="22"/>
        </w:rPr>
      </w:pPr>
      <w:r>
        <w:rPr>
          <w:b/>
          <w:sz w:val="22"/>
        </w:rPr>
        <w:t>CLÁUSULA QUINTA - DO PREÇO E REAJUSTE DO PREÇO</w:t>
      </w:r>
    </w:p>
    <w:p w14:paraId="3CE6C78F" w14:textId="77777777" w:rsidR="008A38E7" w:rsidRDefault="008A38E7">
      <w:pPr>
        <w:widowControl/>
        <w:jc w:val="both"/>
        <w:rPr>
          <w:b/>
          <w:sz w:val="22"/>
        </w:rPr>
      </w:pPr>
    </w:p>
    <w:p w14:paraId="7C828034" w14:textId="77777777" w:rsidR="008A38E7" w:rsidRDefault="00000000">
      <w:pPr>
        <w:widowControl/>
        <w:tabs>
          <w:tab w:val="left" w:pos="993"/>
        </w:tabs>
        <w:jc w:val="both"/>
        <w:rPr>
          <w:sz w:val="22"/>
        </w:rPr>
      </w:pPr>
      <w:r>
        <w:rPr>
          <w:sz w:val="22"/>
        </w:rPr>
        <w:t xml:space="preserve">5.1. Pelos serviços executados o </w:t>
      </w:r>
      <w:r>
        <w:rPr>
          <w:b/>
          <w:sz w:val="22"/>
        </w:rPr>
        <w:t>ÓRGÃO GERENCIADOR</w:t>
      </w:r>
      <w:r>
        <w:rPr>
          <w:sz w:val="22"/>
        </w:rPr>
        <w:t xml:space="preserve"> pagará ao </w:t>
      </w:r>
      <w:r>
        <w:rPr>
          <w:b/>
          <w:sz w:val="22"/>
        </w:rPr>
        <w:t>FORNECEDOR REGISTRADO,</w:t>
      </w:r>
      <w:r>
        <w:rPr>
          <w:sz w:val="22"/>
        </w:rPr>
        <w:t xml:space="preserve"> conforme os preços registrados na cláusula 1.2.1 deste anexo, mediante apresentação pelo </w:t>
      </w:r>
      <w:r>
        <w:rPr>
          <w:b/>
          <w:sz w:val="22"/>
        </w:rPr>
        <w:t>FORNECEDOR REGISTRADO</w:t>
      </w:r>
      <w:r>
        <w:rPr>
          <w:sz w:val="22"/>
        </w:rPr>
        <w:t xml:space="preserve"> da nota fiscal, devidamente formalizadas e atestadas pelos responsáveis pelo recebimento do material.</w:t>
      </w:r>
    </w:p>
    <w:p w14:paraId="357D4121" w14:textId="77777777" w:rsidR="008A38E7" w:rsidRDefault="008A38E7">
      <w:pPr>
        <w:widowControl/>
        <w:jc w:val="both"/>
        <w:rPr>
          <w:b/>
          <w:sz w:val="22"/>
        </w:rPr>
      </w:pPr>
    </w:p>
    <w:p w14:paraId="21385ABE" w14:textId="77777777" w:rsidR="008A38E7" w:rsidRDefault="00000000">
      <w:pPr>
        <w:widowControl/>
        <w:jc w:val="both"/>
        <w:rPr>
          <w:color w:val="000000"/>
          <w:sz w:val="22"/>
        </w:rPr>
      </w:pPr>
      <w:r>
        <w:rPr>
          <w:b/>
          <w:sz w:val="22"/>
        </w:rPr>
        <w:t xml:space="preserve">5.2. </w:t>
      </w:r>
      <w:r>
        <w:rPr>
          <w:color w:val="000000"/>
          <w:sz w:val="22"/>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09FDF701" w14:textId="77777777" w:rsidR="008A38E7" w:rsidRDefault="008A38E7">
      <w:pPr>
        <w:widowControl/>
        <w:jc w:val="both"/>
        <w:rPr>
          <w:color w:val="000000"/>
          <w:sz w:val="22"/>
        </w:rPr>
      </w:pPr>
    </w:p>
    <w:p w14:paraId="6EF99BE1" w14:textId="77777777" w:rsidR="008A38E7" w:rsidRDefault="00000000">
      <w:pPr>
        <w:widowControl/>
        <w:jc w:val="both"/>
        <w:rPr>
          <w:b/>
          <w:color w:val="000000"/>
          <w:sz w:val="22"/>
        </w:rPr>
      </w:pPr>
      <w:r>
        <w:rPr>
          <w:color w:val="000000"/>
          <w:sz w:val="22"/>
        </w:rPr>
        <w:t xml:space="preserve">5.2.2. O pedido de reajuste, descrito no item 5.2, deverá ser feito conforme indicado </w:t>
      </w:r>
      <w:proofErr w:type="spellStart"/>
      <w:r>
        <w:rPr>
          <w:color w:val="000000"/>
          <w:sz w:val="22"/>
        </w:rPr>
        <w:t>claúsula</w:t>
      </w:r>
      <w:proofErr w:type="spellEnd"/>
      <w:r>
        <w:rPr>
          <w:color w:val="000000"/>
          <w:sz w:val="22"/>
        </w:rPr>
        <w:t xml:space="preserve"> 10 do edital referente ao </w:t>
      </w:r>
      <w:r>
        <w:rPr>
          <w:b/>
          <w:color w:val="000000"/>
          <w:sz w:val="22"/>
        </w:rPr>
        <w:t xml:space="preserve">PREGÃO ELETRÔNICO </w:t>
      </w:r>
      <w:proofErr w:type="gramStart"/>
      <w:r>
        <w:rPr>
          <w:b/>
          <w:color w:val="000000"/>
          <w:sz w:val="22"/>
        </w:rPr>
        <w:t>nº :</w:t>
      </w:r>
      <w:proofErr w:type="gramEnd"/>
      <w:r>
        <w:rPr>
          <w:b/>
          <w:color w:val="000000"/>
          <w:sz w:val="22"/>
        </w:rPr>
        <w:t xml:space="preserve"> 1/2025 .</w:t>
      </w:r>
    </w:p>
    <w:p w14:paraId="78DE019E" w14:textId="77777777" w:rsidR="008A38E7" w:rsidRDefault="008A38E7">
      <w:pPr>
        <w:widowControl/>
        <w:spacing w:line="26" w:lineRule="atLeast"/>
        <w:jc w:val="both"/>
        <w:rPr>
          <w:sz w:val="22"/>
        </w:rPr>
      </w:pPr>
    </w:p>
    <w:p w14:paraId="77F10667" w14:textId="77777777" w:rsidR="008A38E7" w:rsidRDefault="00000000">
      <w:pPr>
        <w:widowControl/>
        <w:spacing w:line="26" w:lineRule="atLeast"/>
        <w:jc w:val="both"/>
        <w:rPr>
          <w:b/>
          <w:color w:val="000000"/>
          <w:sz w:val="22"/>
        </w:rPr>
      </w:pPr>
      <w:r>
        <w:rPr>
          <w:b/>
          <w:sz w:val="22"/>
        </w:rPr>
        <w:t>5.3.</w:t>
      </w:r>
      <w:r>
        <w:rPr>
          <w:sz w:val="22"/>
        </w:rPr>
        <w:t xml:space="preserve"> </w:t>
      </w:r>
      <w:r>
        <w:rPr>
          <w:color w:val="000000"/>
          <w:sz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referente ao </w:t>
      </w:r>
      <w:r>
        <w:rPr>
          <w:b/>
          <w:color w:val="000000"/>
          <w:sz w:val="22"/>
        </w:rPr>
        <w:t xml:space="preserve">PREGÃO ELETRÔNICO </w:t>
      </w:r>
      <w:proofErr w:type="gramStart"/>
      <w:r>
        <w:rPr>
          <w:b/>
          <w:color w:val="000000"/>
          <w:sz w:val="22"/>
        </w:rPr>
        <w:t>nº :</w:t>
      </w:r>
      <w:proofErr w:type="gramEnd"/>
      <w:r>
        <w:rPr>
          <w:b/>
          <w:color w:val="000000"/>
          <w:sz w:val="22"/>
        </w:rPr>
        <w:t xml:space="preserve"> 1/2025 .</w:t>
      </w:r>
    </w:p>
    <w:p w14:paraId="748F8EEE" w14:textId="77777777" w:rsidR="008A38E7" w:rsidRDefault="008A38E7">
      <w:pPr>
        <w:widowControl/>
        <w:jc w:val="both"/>
        <w:rPr>
          <w:color w:val="000000"/>
          <w:sz w:val="24"/>
        </w:rPr>
      </w:pPr>
    </w:p>
    <w:p w14:paraId="426B47DB" w14:textId="77777777" w:rsidR="008A38E7" w:rsidRDefault="008A38E7">
      <w:pPr>
        <w:widowControl/>
        <w:tabs>
          <w:tab w:val="left" w:pos="993"/>
        </w:tabs>
        <w:jc w:val="both"/>
        <w:rPr>
          <w:rFonts w:ascii="Times New Roman" w:eastAsia="Times New Roman" w:hAnsi="Times New Roman" w:cs="Times New Roman"/>
          <w:sz w:val="22"/>
        </w:rPr>
      </w:pPr>
    </w:p>
    <w:p w14:paraId="28B07F17" w14:textId="77777777" w:rsidR="008A38E7" w:rsidRDefault="00000000">
      <w:pPr>
        <w:widowControl/>
        <w:tabs>
          <w:tab w:val="left" w:pos="993"/>
        </w:tabs>
        <w:jc w:val="both"/>
        <w:rPr>
          <w:b/>
          <w:sz w:val="22"/>
        </w:rPr>
      </w:pPr>
      <w:r>
        <w:rPr>
          <w:b/>
          <w:sz w:val="22"/>
        </w:rPr>
        <w:t>CLÁUSULA SEXTA - DO PAGAMENTO</w:t>
      </w:r>
    </w:p>
    <w:p w14:paraId="160869BA" w14:textId="77777777" w:rsidR="008A38E7" w:rsidRDefault="008A38E7">
      <w:pPr>
        <w:widowControl/>
        <w:tabs>
          <w:tab w:val="left" w:pos="993"/>
        </w:tabs>
        <w:jc w:val="both"/>
        <w:rPr>
          <w:sz w:val="22"/>
        </w:rPr>
      </w:pPr>
    </w:p>
    <w:p w14:paraId="5BCCCC46" w14:textId="77777777" w:rsidR="008A38E7" w:rsidRDefault="00000000">
      <w:pPr>
        <w:widowControl/>
        <w:jc w:val="both"/>
        <w:rPr>
          <w:color w:val="000000"/>
          <w:sz w:val="22"/>
        </w:rPr>
      </w:pPr>
      <w:r>
        <w:rPr>
          <w:color w:val="000000"/>
          <w:sz w:val="22"/>
        </w:rPr>
        <w:t>6.1. Os pagamentos ficarão condicionados às disponibilidades financeiras do Tesouro municipal e serão liberados em até 30 (trinta) dias, contados da apresentação da respectiva Nota Fiscal, nas condições exigidas na cláusula 3.1.2 deste anexo.</w:t>
      </w:r>
    </w:p>
    <w:p w14:paraId="5AC5931D" w14:textId="77777777" w:rsidR="008A38E7" w:rsidRDefault="008A38E7">
      <w:pPr>
        <w:widowControl/>
        <w:jc w:val="both"/>
        <w:rPr>
          <w:sz w:val="22"/>
        </w:rPr>
      </w:pPr>
    </w:p>
    <w:p w14:paraId="68A998C6" w14:textId="77777777" w:rsidR="008A38E7" w:rsidRDefault="00000000">
      <w:pPr>
        <w:widowControl/>
        <w:jc w:val="both"/>
        <w:rPr>
          <w:color w:val="000000"/>
          <w:sz w:val="22"/>
        </w:rPr>
      </w:pPr>
      <w:r>
        <w:rPr>
          <w:color w:val="000000"/>
          <w:sz w:val="22"/>
        </w:rPr>
        <w:t>6.2. Após o devido processamento, os pagamentos serão creditados em nome do DETENTOR DA ATA,</w:t>
      </w:r>
      <w:r>
        <w:rPr>
          <w:b/>
          <w:color w:val="000000"/>
          <w:sz w:val="22"/>
        </w:rPr>
        <w:t xml:space="preserve"> </w:t>
      </w:r>
      <w:r>
        <w:rPr>
          <w:color w:val="000000"/>
          <w:sz w:val="22"/>
        </w:rPr>
        <w:t xml:space="preserve">através de ordem bancária informada </w:t>
      </w:r>
      <w:proofErr w:type="gramStart"/>
      <w:r>
        <w:rPr>
          <w:color w:val="000000"/>
          <w:sz w:val="22"/>
        </w:rPr>
        <w:t>pela mesma</w:t>
      </w:r>
      <w:proofErr w:type="gramEnd"/>
      <w:r>
        <w:rPr>
          <w:color w:val="000000"/>
          <w:sz w:val="22"/>
        </w:rPr>
        <w:t xml:space="preserve"> por ocasião da participação dos procedimentos licitatórios.</w:t>
      </w:r>
    </w:p>
    <w:p w14:paraId="4D56CA95" w14:textId="77777777" w:rsidR="008A38E7" w:rsidRDefault="008A38E7">
      <w:pPr>
        <w:widowControl/>
        <w:jc w:val="both"/>
        <w:rPr>
          <w:sz w:val="22"/>
        </w:rPr>
      </w:pPr>
    </w:p>
    <w:p w14:paraId="15A68A20" w14:textId="77777777" w:rsidR="008A38E7" w:rsidRDefault="00000000">
      <w:pPr>
        <w:widowControl/>
        <w:jc w:val="both"/>
        <w:rPr>
          <w:color w:val="000000"/>
          <w:sz w:val="22"/>
        </w:rPr>
      </w:pPr>
      <w:r>
        <w:rPr>
          <w:color w:val="000000"/>
          <w:sz w:val="22"/>
        </w:rPr>
        <w:t xml:space="preserve">6.3. O ÓRGÃO GERENCIADOR reserva-se o direito de suspender o pagamento caso o fornecimento seja efetuado em desacordo com as especificações constantes da Nota de Empenho. </w:t>
      </w:r>
    </w:p>
    <w:p w14:paraId="310DB8DB" w14:textId="77777777" w:rsidR="008A38E7" w:rsidRDefault="008A38E7">
      <w:pPr>
        <w:widowControl/>
        <w:jc w:val="both"/>
        <w:rPr>
          <w:sz w:val="22"/>
        </w:rPr>
      </w:pPr>
    </w:p>
    <w:p w14:paraId="76796B1E" w14:textId="77777777" w:rsidR="008A38E7" w:rsidRDefault="00000000">
      <w:pPr>
        <w:widowControl/>
        <w:jc w:val="both"/>
        <w:rPr>
          <w:sz w:val="22"/>
        </w:rPr>
      </w:pPr>
      <w:r>
        <w:rPr>
          <w:sz w:val="22"/>
        </w:rPr>
        <w:t>6.4. Nenhum pagamento será efetuado ao detentor da ata de registro de preço enquanto pendente de liquidação qualquer obrigação financeira que lhe for imposta em virtude de penalidade ou inadimplência contratual.</w:t>
      </w:r>
    </w:p>
    <w:p w14:paraId="2B0F5BA1" w14:textId="77777777" w:rsidR="008A38E7" w:rsidRDefault="008A38E7">
      <w:pPr>
        <w:widowControl/>
        <w:tabs>
          <w:tab w:val="left" w:pos="1276"/>
        </w:tabs>
        <w:jc w:val="both"/>
        <w:rPr>
          <w:rFonts w:ascii="Times New Roman" w:eastAsia="Times New Roman" w:hAnsi="Times New Roman" w:cs="Times New Roman"/>
          <w:sz w:val="22"/>
        </w:rPr>
      </w:pPr>
    </w:p>
    <w:p w14:paraId="073B018A" w14:textId="77777777" w:rsidR="008A38E7" w:rsidRDefault="00000000">
      <w:pPr>
        <w:widowControl/>
        <w:jc w:val="both"/>
        <w:rPr>
          <w:b/>
          <w:sz w:val="22"/>
        </w:rPr>
      </w:pPr>
      <w:r>
        <w:rPr>
          <w:b/>
          <w:sz w:val="22"/>
        </w:rPr>
        <w:t>CLÁUSULA SÉTIMA - DA VIGÊNCIA DA ATA DE REGISTRO DE PREÇOS.</w:t>
      </w:r>
    </w:p>
    <w:p w14:paraId="7DB6BAA2" w14:textId="77777777" w:rsidR="008A38E7" w:rsidRDefault="008A38E7">
      <w:pPr>
        <w:widowControl/>
        <w:jc w:val="both"/>
        <w:rPr>
          <w:rFonts w:ascii="Times New Roman" w:eastAsia="Times New Roman" w:hAnsi="Times New Roman" w:cs="Times New Roman"/>
          <w:sz w:val="22"/>
        </w:rPr>
      </w:pPr>
    </w:p>
    <w:p w14:paraId="6622DF32" w14:textId="77777777" w:rsidR="008A38E7" w:rsidRDefault="00000000">
      <w:pPr>
        <w:widowControl/>
        <w:jc w:val="both"/>
        <w:rPr>
          <w:sz w:val="22"/>
        </w:rPr>
      </w:pPr>
      <w:r>
        <w:rPr>
          <w:sz w:val="22"/>
        </w:rPr>
        <w:t>7.1. O prazo de vigência da ata de registro de preços será de 1 (um) ano e poderá ser prorrogado, por igual período, desde que comprovado o preço vantajoso.</w:t>
      </w:r>
    </w:p>
    <w:p w14:paraId="62D9753A" w14:textId="77777777" w:rsidR="008A38E7" w:rsidRDefault="008A38E7">
      <w:pPr>
        <w:widowControl/>
        <w:tabs>
          <w:tab w:val="left" w:pos="1276"/>
        </w:tabs>
        <w:jc w:val="both"/>
        <w:rPr>
          <w:rFonts w:ascii="Times New Roman" w:eastAsia="Times New Roman" w:hAnsi="Times New Roman" w:cs="Times New Roman"/>
          <w:sz w:val="22"/>
        </w:rPr>
      </w:pPr>
    </w:p>
    <w:p w14:paraId="4B7319C5" w14:textId="77777777" w:rsidR="008A38E7" w:rsidRDefault="00000000">
      <w:pPr>
        <w:widowControl/>
        <w:tabs>
          <w:tab w:val="left" w:pos="1276"/>
        </w:tabs>
        <w:jc w:val="both"/>
        <w:rPr>
          <w:b/>
          <w:sz w:val="22"/>
        </w:rPr>
      </w:pPr>
      <w:r>
        <w:rPr>
          <w:b/>
          <w:sz w:val="22"/>
        </w:rPr>
        <w:t>CLÁUSULA OITAVA - DAS RESPONSABILIDADES DO DETENTOR DA ATA</w:t>
      </w:r>
    </w:p>
    <w:p w14:paraId="19B08365" w14:textId="77777777" w:rsidR="008A38E7" w:rsidRDefault="008A38E7">
      <w:pPr>
        <w:widowControl/>
        <w:tabs>
          <w:tab w:val="left" w:pos="1276"/>
        </w:tabs>
        <w:jc w:val="both"/>
        <w:rPr>
          <w:rFonts w:ascii="Times New Roman" w:eastAsia="Times New Roman" w:hAnsi="Times New Roman" w:cs="Times New Roman"/>
          <w:sz w:val="22"/>
        </w:rPr>
      </w:pPr>
    </w:p>
    <w:p w14:paraId="23AD7197" w14:textId="77777777" w:rsidR="008A38E7" w:rsidRDefault="00000000">
      <w:pPr>
        <w:widowControl/>
        <w:jc w:val="both"/>
        <w:rPr>
          <w:sz w:val="22"/>
        </w:rPr>
      </w:pPr>
      <w:r>
        <w:rPr>
          <w:sz w:val="22"/>
        </w:rPr>
        <w:t>8.1. Executar o fornecimento dos itens, objetos desta licitação, de acordo com os prazos e especificações constantes no Termo de Referência – Anexo I do referido Edital.</w:t>
      </w:r>
    </w:p>
    <w:p w14:paraId="4FEB74A9" w14:textId="77777777" w:rsidR="008A38E7" w:rsidRDefault="00000000">
      <w:pPr>
        <w:widowControl/>
        <w:jc w:val="both"/>
        <w:rPr>
          <w:sz w:val="22"/>
        </w:rPr>
      </w:pPr>
      <w:r>
        <w:rPr>
          <w:sz w:val="22"/>
        </w:rPr>
        <w:t xml:space="preserve"> </w:t>
      </w:r>
    </w:p>
    <w:p w14:paraId="16E76A30" w14:textId="77777777" w:rsidR="008A38E7" w:rsidRDefault="00000000">
      <w:pPr>
        <w:widowControl/>
        <w:jc w:val="both"/>
        <w:rPr>
          <w:color w:val="000000"/>
          <w:sz w:val="22"/>
        </w:rPr>
      </w:pPr>
      <w:r>
        <w:rPr>
          <w:color w:val="000000"/>
          <w:sz w:val="22"/>
        </w:rPr>
        <w:t>8.2. R</w:t>
      </w:r>
      <w:r>
        <w:rPr>
          <w:sz w:val="22"/>
        </w:rPr>
        <w:t>eexecutar</w:t>
      </w:r>
      <w:r>
        <w:rPr>
          <w:color w:val="000000"/>
          <w:sz w:val="22"/>
        </w:rPr>
        <w:t xml:space="preserve"> as entregas dos itens, objeto da presente ATA, em que se verificarem vícios, defeitos ou incorreções resultantes de materiais ou técnicas empregadas.</w:t>
      </w:r>
    </w:p>
    <w:p w14:paraId="46E17167" w14:textId="77777777" w:rsidR="008A38E7" w:rsidRDefault="008A38E7">
      <w:pPr>
        <w:widowControl/>
        <w:jc w:val="both"/>
        <w:rPr>
          <w:sz w:val="22"/>
        </w:rPr>
      </w:pPr>
    </w:p>
    <w:p w14:paraId="51C85E93" w14:textId="77777777" w:rsidR="008A38E7" w:rsidRDefault="00000000">
      <w:pPr>
        <w:widowControl/>
        <w:jc w:val="both"/>
        <w:rPr>
          <w:color w:val="000000"/>
          <w:sz w:val="22"/>
        </w:rPr>
      </w:pPr>
      <w:r>
        <w:rPr>
          <w:color w:val="000000"/>
          <w:sz w:val="22"/>
        </w:rPr>
        <w:t>8.3. Reconhecer todos os direitos do MUNICÍPIO DE TAGUAÍ, em caso de rescisão administrativa do compromisso assumido, com a finalidade de que a Administração não sofra descontinuidade em suas atividades.</w:t>
      </w:r>
    </w:p>
    <w:p w14:paraId="0EE1054C" w14:textId="77777777" w:rsidR="008A38E7" w:rsidRDefault="008A38E7">
      <w:pPr>
        <w:widowControl/>
        <w:jc w:val="both"/>
        <w:rPr>
          <w:sz w:val="22"/>
        </w:rPr>
      </w:pPr>
    </w:p>
    <w:p w14:paraId="6994EA8E" w14:textId="77777777" w:rsidR="008A38E7" w:rsidRDefault="00000000">
      <w:pPr>
        <w:widowControl/>
        <w:jc w:val="both"/>
        <w:rPr>
          <w:sz w:val="22"/>
        </w:rPr>
      </w:pPr>
      <w:r>
        <w:rPr>
          <w:sz w:val="22"/>
        </w:rP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10F74166" w14:textId="77777777" w:rsidR="008A38E7" w:rsidRDefault="008A38E7">
      <w:pPr>
        <w:widowControl/>
        <w:jc w:val="both"/>
        <w:rPr>
          <w:sz w:val="22"/>
        </w:rPr>
      </w:pPr>
    </w:p>
    <w:p w14:paraId="7894AA89" w14:textId="77777777" w:rsidR="008A38E7" w:rsidRDefault="00000000">
      <w:pPr>
        <w:widowControl/>
        <w:jc w:val="both"/>
        <w:rPr>
          <w:color w:val="000000"/>
          <w:sz w:val="22"/>
        </w:rPr>
      </w:pPr>
      <w:r>
        <w:rPr>
          <w:sz w:val="22"/>
        </w:rPr>
        <w:t>8.5. O</w:t>
      </w:r>
      <w:r>
        <w:rPr>
          <w:color w:val="000000"/>
          <w:sz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14:paraId="7A5F4AB8" w14:textId="77777777" w:rsidR="008A38E7" w:rsidRDefault="008A38E7">
      <w:pPr>
        <w:widowControl/>
        <w:jc w:val="both"/>
        <w:rPr>
          <w:sz w:val="22"/>
        </w:rPr>
      </w:pPr>
    </w:p>
    <w:p w14:paraId="34C265E9" w14:textId="77777777" w:rsidR="008A38E7" w:rsidRDefault="00000000">
      <w:pPr>
        <w:widowControl/>
        <w:jc w:val="both"/>
        <w:rPr>
          <w:color w:val="000000"/>
          <w:sz w:val="22"/>
        </w:rPr>
      </w:pPr>
      <w:r>
        <w:rPr>
          <w:sz w:val="22"/>
        </w:rPr>
        <w:t xml:space="preserve">8.6. Responsabilizar-se pelos danos causados diretamente à Administração ou a terceiros, em decorrência de </w:t>
      </w:r>
      <w:r>
        <w:rPr>
          <w:color w:val="000000"/>
          <w:sz w:val="22"/>
        </w:rPr>
        <w:t>sua culpa ou dolo, na execução da Ata, na forma do que a dispõe a Lei Federal nº 14.133/2021.</w:t>
      </w:r>
    </w:p>
    <w:p w14:paraId="20CC793B" w14:textId="77777777" w:rsidR="008A38E7" w:rsidRDefault="008A38E7">
      <w:pPr>
        <w:widowControl/>
        <w:jc w:val="both"/>
        <w:rPr>
          <w:sz w:val="22"/>
        </w:rPr>
      </w:pPr>
    </w:p>
    <w:p w14:paraId="5F53A140" w14:textId="77777777" w:rsidR="008A38E7" w:rsidRDefault="00000000">
      <w:pPr>
        <w:widowControl/>
        <w:jc w:val="both"/>
        <w:rPr>
          <w:color w:val="000000"/>
          <w:sz w:val="22"/>
        </w:rPr>
      </w:pPr>
      <w:r>
        <w:rPr>
          <w:sz w:val="22"/>
        </w:rPr>
        <w:t xml:space="preserve">8.7. Responsabilizar-se pelos encargos trabalhistas, previdenciários, fiscais e comerciais resultantes da execução da Ata, na forma do que </w:t>
      </w:r>
      <w:r>
        <w:rPr>
          <w:color w:val="000000"/>
          <w:sz w:val="22"/>
        </w:rPr>
        <w:t>a dispõe a Lei Federal nº 14.133/2021.</w:t>
      </w:r>
    </w:p>
    <w:p w14:paraId="265E05C5" w14:textId="77777777" w:rsidR="008A38E7" w:rsidRDefault="008A38E7">
      <w:pPr>
        <w:widowControl/>
        <w:jc w:val="both"/>
        <w:rPr>
          <w:sz w:val="22"/>
        </w:rPr>
      </w:pPr>
    </w:p>
    <w:p w14:paraId="0010112A" w14:textId="77777777" w:rsidR="008A38E7" w:rsidRDefault="00000000">
      <w:pPr>
        <w:widowControl/>
        <w:jc w:val="both"/>
        <w:rPr>
          <w:sz w:val="22"/>
        </w:rPr>
      </w:pPr>
      <w:r>
        <w:rPr>
          <w:sz w:val="22"/>
        </w:rPr>
        <w:t>8.8. E outras obrigações constantes no Termo de Referência – Anexo I do referido Edital.</w:t>
      </w:r>
    </w:p>
    <w:p w14:paraId="036F2D63" w14:textId="77777777" w:rsidR="008A38E7" w:rsidRDefault="008A38E7">
      <w:pPr>
        <w:widowControl/>
        <w:tabs>
          <w:tab w:val="left" w:pos="1276"/>
        </w:tabs>
        <w:jc w:val="both"/>
      </w:pPr>
    </w:p>
    <w:p w14:paraId="5B2CDA20" w14:textId="77777777" w:rsidR="008A38E7" w:rsidRDefault="008A38E7">
      <w:pPr>
        <w:widowControl/>
        <w:tabs>
          <w:tab w:val="left" w:pos="1276"/>
        </w:tabs>
        <w:jc w:val="both"/>
        <w:rPr>
          <w:rFonts w:ascii="Times New Roman" w:eastAsia="Times New Roman" w:hAnsi="Times New Roman" w:cs="Times New Roman"/>
          <w:sz w:val="22"/>
        </w:rPr>
      </w:pPr>
    </w:p>
    <w:p w14:paraId="62B8D6BB" w14:textId="77777777" w:rsidR="008A38E7" w:rsidRDefault="00000000">
      <w:pPr>
        <w:widowControl/>
        <w:tabs>
          <w:tab w:val="left" w:pos="1276"/>
        </w:tabs>
        <w:jc w:val="both"/>
        <w:rPr>
          <w:b/>
          <w:sz w:val="22"/>
        </w:rPr>
      </w:pPr>
      <w:r>
        <w:rPr>
          <w:b/>
          <w:sz w:val="22"/>
        </w:rPr>
        <w:t>CLÁUSULA NONA - DAS RESPONSABILIDADES DO ÓRGÃO GERENCIADOR</w:t>
      </w:r>
    </w:p>
    <w:p w14:paraId="6812BB24" w14:textId="77777777" w:rsidR="008A38E7" w:rsidRDefault="008A38E7">
      <w:pPr>
        <w:widowControl/>
        <w:tabs>
          <w:tab w:val="left" w:pos="1276"/>
        </w:tabs>
        <w:jc w:val="both"/>
        <w:rPr>
          <w:rFonts w:ascii="Times New Roman" w:eastAsia="Times New Roman" w:hAnsi="Times New Roman" w:cs="Times New Roman"/>
          <w:sz w:val="22"/>
        </w:rPr>
      </w:pPr>
    </w:p>
    <w:p w14:paraId="31A253E8" w14:textId="77777777" w:rsidR="008A38E7" w:rsidRDefault="00000000">
      <w:pPr>
        <w:widowControl/>
        <w:jc w:val="both"/>
        <w:rPr>
          <w:color w:val="000000"/>
          <w:sz w:val="22"/>
        </w:rPr>
      </w:pPr>
      <w:r>
        <w:rPr>
          <w:color w:val="000000"/>
          <w:sz w:val="22"/>
        </w:rPr>
        <w:t>9.1. Gerenciar a Ata de Registro de Preços, na forma da legislação vigente.</w:t>
      </w:r>
    </w:p>
    <w:p w14:paraId="3B79C07A" w14:textId="77777777" w:rsidR="008A38E7" w:rsidRDefault="008A38E7">
      <w:pPr>
        <w:widowControl/>
        <w:jc w:val="both"/>
        <w:rPr>
          <w:rFonts w:ascii="Times New Roman" w:eastAsia="Times New Roman" w:hAnsi="Times New Roman" w:cs="Times New Roman"/>
          <w:sz w:val="22"/>
        </w:rPr>
      </w:pPr>
    </w:p>
    <w:p w14:paraId="48D9CFF4" w14:textId="77777777" w:rsidR="008A38E7" w:rsidRDefault="00000000">
      <w:pPr>
        <w:widowControl/>
        <w:tabs>
          <w:tab w:val="left" w:pos="1134"/>
        </w:tabs>
        <w:jc w:val="both"/>
        <w:rPr>
          <w:color w:val="000000"/>
          <w:sz w:val="22"/>
        </w:rPr>
      </w:pPr>
      <w:r>
        <w:rPr>
          <w:color w:val="000000"/>
          <w:sz w:val="22"/>
        </w:rPr>
        <w:t>9.2. Exercer a fiscalização, examinando quanto ao cumprimento da Ata de Registro de Preços, por meio de servidor especialmente designado, no edital que deu origem a este instrumento vinculativo.</w:t>
      </w:r>
    </w:p>
    <w:p w14:paraId="670B8FFE" w14:textId="77777777" w:rsidR="008A38E7" w:rsidRDefault="008A38E7">
      <w:pPr>
        <w:widowControl/>
        <w:tabs>
          <w:tab w:val="left" w:pos="1134"/>
        </w:tabs>
        <w:jc w:val="both"/>
        <w:rPr>
          <w:color w:val="000000"/>
          <w:sz w:val="22"/>
        </w:rPr>
      </w:pPr>
    </w:p>
    <w:p w14:paraId="419FE0A2" w14:textId="77777777" w:rsidR="008A38E7" w:rsidRDefault="00000000">
      <w:pPr>
        <w:widowControl/>
        <w:jc w:val="both"/>
        <w:rPr>
          <w:b/>
          <w:sz w:val="22"/>
        </w:rPr>
      </w:pPr>
      <w:r>
        <w:rPr>
          <w:b/>
          <w:sz w:val="22"/>
        </w:rPr>
        <w:t>CLÁUSULA DÉCIMA - DAS SANÇÕES ADMINISTRATIVAS</w:t>
      </w:r>
    </w:p>
    <w:p w14:paraId="2D798D21" w14:textId="77777777" w:rsidR="008A38E7" w:rsidRDefault="008A38E7">
      <w:pPr>
        <w:widowControl/>
        <w:jc w:val="both"/>
        <w:rPr>
          <w:rFonts w:ascii="Times New Roman" w:eastAsia="Times New Roman" w:hAnsi="Times New Roman" w:cs="Times New Roman"/>
          <w:sz w:val="22"/>
        </w:rPr>
      </w:pPr>
    </w:p>
    <w:p w14:paraId="2B280282" w14:textId="77777777" w:rsidR="008A38E7" w:rsidRDefault="00000000">
      <w:pPr>
        <w:widowControl/>
        <w:tabs>
          <w:tab w:val="center" w:pos="567"/>
          <w:tab w:val="center" w:pos="4252"/>
          <w:tab w:val="right" w:pos="8504"/>
        </w:tabs>
        <w:jc w:val="both"/>
        <w:rPr>
          <w:sz w:val="22"/>
        </w:rPr>
      </w:pPr>
      <w:r>
        <w:rPr>
          <w:sz w:val="22"/>
        </w:rPr>
        <w:t>10.1. Comete infração administrativa, nos termos da lei, o licitante que, com dolo ou culpa:</w:t>
      </w:r>
    </w:p>
    <w:p w14:paraId="38F4EEB3" w14:textId="77777777" w:rsidR="008A38E7" w:rsidRDefault="008A38E7">
      <w:pPr>
        <w:widowControl/>
        <w:tabs>
          <w:tab w:val="center" w:pos="567"/>
          <w:tab w:val="center" w:pos="4252"/>
          <w:tab w:val="right" w:pos="8504"/>
        </w:tabs>
        <w:jc w:val="both"/>
        <w:rPr>
          <w:sz w:val="22"/>
        </w:rPr>
      </w:pPr>
    </w:p>
    <w:p w14:paraId="277608B8" w14:textId="77777777" w:rsidR="008A38E7" w:rsidRDefault="00000000">
      <w:pPr>
        <w:widowControl/>
        <w:tabs>
          <w:tab w:val="center" w:pos="4252"/>
          <w:tab w:val="right" w:pos="8504"/>
          <w:tab w:val="right" w:pos="9498"/>
        </w:tabs>
        <w:jc w:val="both"/>
        <w:rPr>
          <w:sz w:val="22"/>
        </w:rPr>
      </w:pPr>
      <w:r>
        <w:rPr>
          <w:sz w:val="22"/>
        </w:rPr>
        <w:t>a) Não retirar ou não aceitar a nota de empenho, quando convocado dentro do prazo de validade de sua proposta;</w:t>
      </w:r>
    </w:p>
    <w:p w14:paraId="76393D74" w14:textId="77777777" w:rsidR="008A38E7" w:rsidRDefault="008A38E7">
      <w:pPr>
        <w:widowControl/>
        <w:tabs>
          <w:tab w:val="center" w:pos="4252"/>
          <w:tab w:val="right" w:pos="8504"/>
          <w:tab w:val="right" w:pos="9498"/>
        </w:tabs>
        <w:jc w:val="both"/>
        <w:rPr>
          <w:sz w:val="22"/>
        </w:rPr>
      </w:pPr>
    </w:p>
    <w:p w14:paraId="0CF77757" w14:textId="77777777" w:rsidR="008A38E7" w:rsidRDefault="00000000">
      <w:pPr>
        <w:widowControl/>
        <w:tabs>
          <w:tab w:val="center" w:pos="426"/>
          <w:tab w:val="center" w:pos="4252"/>
          <w:tab w:val="right" w:pos="8504"/>
        </w:tabs>
        <w:jc w:val="both"/>
        <w:rPr>
          <w:sz w:val="22"/>
        </w:rPr>
      </w:pPr>
      <w:r>
        <w:rPr>
          <w:sz w:val="22"/>
        </w:rPr>
        <w:t>b) Deixar de entregar documentação exigida nesta Ata;</w:t>
      </w:r>
    </w:p>
    <w:p w14:paraId="0CAA032D" w14:textId="77777777" w:rsidR="008A38E7" w:rsidRDefault="008A38E7">
      <w:pPr>
        <w:widowControl/>
        <w:tabs>
          <w:tab w:val="center" w:pos="426"/>
          <w:tab w:val="center" w:pos="4252"/>
          <w:tab w:val="right" w:pos="8504"/>
        </w:tabs>
        <w:jc w:val="both"/>
        <w:rPr>
          <w:sz w:val="22"/>
        </w:rPr>
      </w:pPr>
    </w:p>
    <w:p w14:paraId="71487C28" w14:textId="77777777" w:rsidR="008A38E7" w:rsidRDefault="00000000">
      <w:pPr>
        <w:widowControl/>
        <w:tabs>
          <w:tab w:val="center" w:pos="4252"/>
          <w:tab w:val="right" w:pos="8504"/>
        </w:tabs>
        <w:jc w:val="both"/>
        <w:rPr>
          <w:sz w:val="22"/>
        </w:rPr>
      </w:pPr>
      <w:r>
        <w:rPr>
          <w:sz w:val="22"/>
        </w:rPr>
        <w:t>c) Apresentar documentação falsa;</w:t>
      </w:r>
    </w:p>
    <w:p w14:paraId="04D00E2F" w14:textId="77777777" w:rsidR="008A38E7" w:rsidRDefault="008A38E7">
      <w:pPr>
        <w:widowControl/>
        <w:tabs>
          <w:tab w:val="center" w:pos="4252"/>
          <w:tab w:val="right" w:pos="8504"/>
        </w:tabs>
        <w:jc w:val="both"/>
        <w:rPr>
          <w:sz w:val="22"/>
        </w:rPr>
      </w:pPr>
    </w:p>
    <w:p w14:paraId="3CBCDA18" w14:textId="77777777" w:rsidR="008A38E7" w:rsidRDefault="00000000">
      <w:pPr>
        <w:widowControl/>
        <w:tabs>
          <w:tab w:val="center" w:pos="567"/>
          <w:tab w:val="center" w:pos="4252"/>
          <w:tab w:val="right" w:pos="8504"/>
        </w:tabs>
        <w:jc w:val="both"/>
        <w:rPr>
          <w:sz w:val="22"/>
        </w:rPr>
      </w:pPr>
      <w:r>
        <w:rPr>
          <w:sz w:val="22"/>
        </w:rPr>
        <w:t>d) Ensejar o retardamento da execução de seu objeto;</w:t>
      </w:r>
    </w:p>
    <w:p w14:paraId="3407AD53" w14:textId="77777777" w:rsidR="008A38E7" w:rsidRDefault="008A38E7">
      <w:pPr>
        <w:widowControl/>
        <w:tabs>
          <w:tab w:val="center" w:pos="567"/>
          <w:tab w:val="center" w:pos="4252"/>
          <w:tab w:val="right" w:pos="8504"/>
        </w:tabs>
        <w:jc w:val="both"/>
        <w:rPr>
          <w:sz w:val="22"/>
        </w:rPr>
      </w:pPr>
    </w:p>
    <w:p w14:paraId="2591247E" w14:textId="77777777" w:rsidR="008A38E7" w:rsidRDefault="00000000">
      <w:pPr>
        <w:widowControl/>
        <w:tabs>
          <w:tab w:val="center" w:pos="567"/>
          <w:tab w:val="center" w:pos="4252"/>
          <w:tab w:val="right" w:pos="8504"/>
        </w:tabs>
        <w:jc w:val="both"/>
        <w:rPr>
          <w:sz w:val="22"/>
        </w:rPr>
      </w:pPr>
      <w:r>
        <w:rPr>
          <w:sz w:val="22"/>
        </w:rPr>
        <w:t>e) Não mantiver a proposta;</w:t>
      </w:r>
    </w:p>
    <w:p w14:paraId="4C31B95C" w14:textId="77777777" w:rsidR="008A38E7" w:rsidRDefault="008A38E7">
      <w:pPr>
        <w:widowControl/>
        <w:tabs>
          <w:tab w:val="center" w:pos="567"/>
          <w:tab w:val="center" w:pos="4252"/>
          <w:tab w:val="right" w:pos="8504"/>
        </w:tabs>
        <w:jc w:val="both"/>
        <w:rPr>
          <w:sz w:val="22"/>
        </w:rPr>
      </w:pPr>
    </w:p>
    <w:p w14:paraId="2AA0D21E" w14:textId="77777777" w:rsidR="008A38E7" w:rsidRDefault="00000000">
      <w:pPr>
        <w:widowControl/>
        <w:tabs>
          <w:tab w:val="center" w:pos="4252"/>
          <w:tab w:val="right" w:pos="8504"/>
        </w:tabs>
        <w:jc w:val="both"/>
        <w:rPr>
          <w:sz w:val="22"/>
        </w:rPr>
      </w:pPr>
      <w:r>
        <w:rPr>
          <w:sz w:val="22"/>
        </w:rPr>
        <w:t>f) Falhar ou fraudar na execução do contrato/ata de registro de preço;</w:t>
      </w:r>
    </w:p>
    <w:p w14:paraId="76A99E9D" w14:textId="77777777" w:rsidR="008A38E7" w:rsidRDefault="008A38E7">
      <w:pPr>
        <w:widowControl/>
        <w:tabs>
          <w:tab w:val="center" w:pos="4252"/>
          <w:tab w:val="right" w:pos="8504"/>
        </w:tabs>
        <w:jc w:val="both"/>
        <w:rPr>
          <w:sz w:val="22"/>
        </w:rPr>
      </w:pPr>
    </w:p>
    <w:p w14:paraId="6436E571" w14:textId="77777777" w:rsidR="008A38E7" w:rsidRDefault="00000000">
      <w:pPr>
        <w:widowControl/>
        <w:tabs>
          <w:tab w:val="center" w:pos="4252"/>
          <w:tab w:val="right" w:pos="8504"/>
        </w:tabs>
        <w:jc w:val="both"/>
        <w:rPr>
          <w:sz w:val="22"/>
        </w:rPr>
      </w:pPr>
      <w:r>
        <w:rPr>
          <w:sz w:val="22"/>
        </w:rPr>
        <w:t>g) Comportar-se de modo inidôneo;</w:t>
      </w:r>
    </w:p>
    <w:p w14:paraId="290D1C5C" w14:textId="77777777" w:rsidR="008A38E7" w:rsidRDefault="008A38E7">
      <w:pPr>
        <w:widowControl/>
        <w:tabs>
          <w:tab w:val="center" w:pos="4252"/>
          <w:tab w:val="right" w:pos="8504"/>
        </w:tabs>
        <w:jc w:val="both"/>
        <w:rPr>
          <w:sz w:val="22"/>
        </w:rPr>
      </w:pPr>
    </w:p>
    <w:p w14:paraId="7705B602" w14:textId="77777777" w:rsidR="008A38E7" w:rsidRDefault="00000000">
      <w:pPr>
        <w:widowControl/>
        <w:tabs>
          <w:tab w:val="center" w:pos="4252"/>
          <w:tab w:val="right" w:pos="8504"/>
        </w:tabs>
        <w:jc w:val="both"/>
        <w:rPr>
          <w:sz w:val="22"/>
        </w:rPr>
      </w:pPr>
      <w:r>
        <w:rPr>
          <w:sz w:val="22"/>
        </w:rPr>
        <w:t>h) Fizer declaração falsa;</w:t>
      </w:r>
    </w:p>
    <w:p w14:paraId="31245A99" w14:textId="77777777" w:rsidR="008A38E7" w:rsidRDefault="008A38E7">
      <w:pPr>
        <w:widowControl/>
        <w:tabs>
          <w:tab w:val="center" w:pos="4252"/>
          <w:tab w:val="right" w:pos="8504"/>
        </w:tabs>
        <w:jc w:val="both"/>
        <w:rPr>
          <w:sz w:val="22"/>
        </w:rPr>
      </w:pPr>
    </w:p>
    <w:p w14:paraId="5AB45A66" w14:textId="77777777" w:rsidR="008A38E7" w:rsidRDefault="00000000">
      <w:pPr>
        <w:widowControl/>
        <w:tabs>
          <w:tab w:val="center" w:pos="4252"/>
          <w:tab w:val="right" w:pos="8504"/>
        </w:tabs>
        <w:jc w:val="both"/>
        <w:rPr>
          <w:sz w:val="22"/>
        </w:rPr>
      </w:pPr>
      <w:r>
        <w:rPr>
          <w:sz w:val="22"/>
        </w:rPr>
        <w:lastRenderedPageBreak/>
        <w:t>i) Cometer fraude fiscal.</w:t>
      </w:r>
    </w:p>
    <w:p w14:paraId="53FCEB72" w14:textId="77777777" w:rsidR="008A38E7" w:rsidRDefault="008A38E7">
      <w:pPr>
        <w:widowControl/>
        <w:tabs>
          <w:tab w:val="center" w:pos="4252"/>
          <w:tab w:val="right" w:pos="8504"/>
        </w:tabs>
        <w:jc w:val="both"/>
        <w:rPr>
          <w:sz w:val="22"/>
        </w:rPr>
      </w:pPr>
    </w:p>
    <w:p w14:paraId="28E15FF0" w14:textId="77777777" w:rsidR="008A38E7" w:rsidRDefault="00000000">
      <w:pPr>
        <w:widowControl/>
        <w:jc w:val="both"/>
        <w:rPr>
          <w:sz w:val="22"/>
        </w:rPr>
      </w:pPr>
      <w:r>
        <w:rPr>
          <w:b/>
          <w:sz w:val="22"/>
        </w:rPr>
        <w:t>10.1.1.1.</w:t>
      </w:r>
      <w:r>
        <w:rPr>
          <w:sz w:val="22"/>
        </w:rPr>
        <w:t xml:space="preserve"> Pena – impedimento do direito de licitar e contratar com o MUNICÍPIO DE TAGUAÍ pelo prazo de até 120 (cento e vinte) dias e multa correspondente a 5% (cinco por cento) do valor do item de contratação.</w:t>
      </w:r>
    </w:p>
    <w:p w14:paraId="692A46C3" w14:textId="77777777" w:rsidR="008A38E7" w:rsidRDefault="008A38E7">
      <w:pPr>
        <w:widowControl/>
        <w:jc w:val="both"/>
      </w:pPr>
    </w:p>
    <w:p w14:paraId="15E9991C" w14:textId="77777777" w:rsidR="008A38E7" w:rsidRDefault="00000000">
      <w:pPr>
        <w:widowControl/>
        <w:tabs>
          <w:tab w:val="left" w:pos="1418"/>
        </w:tabs>
        <w:jc w:val="both"/>
        <w:rPr>
          <w:b/>
          <w:sz w:val="22"/>
        </w:rPr>
      </w:pPr>
      <w:r>
        <w:rPr>
          <w:b/>
          <w:sz w:val="22"/>
        </w:rPr>
        <w:t>CLÁUSULA DÉCIMA PRIMEIRA - DO CANCELAMENTO DO REGISTRO</w:t>
      </w:r>
    </w:p>
    <w:p w14:paraId="3DA37AB9" w14:textId="77777777" w:rsidR="008A38E7" w:rsidRDefault="008A38E7">
      <w:pPr>
        <w:widowControl/>
        <w:tabs>
          <w:tab w:val="left" w:pos="1418"/>
        </w:tabs>
        <w:jc w:val="both"/>
        <w:rPr>
          <w:rFonts w:ascii="Times New Roman" w:eastAsia="Times New Roman" w:hAnsi="Times New Roman" w:cs="Times New Roman"/>
          <w:sz w:val="22"/>
        </w:rPr>
      </w:pPr>
    </w:p>
    <w:p w14:paraId="43A7E3D9" w14:textId="77777777" w:rsidR="008A38E7" w:rsidRDefault="00000000">
      <w:pPr>
        <w:widowControl/>
        <w:jc w:val="both"/>
        <w:rPr>
          <w:sz w:val="22"/>
        </w:rPr>
      </w:pPr>
      <w:r>
        <w:rPr>
          <w:sz w:val="22"/>
        </w:rPr>
        <w:t>11.1. A extinção do compromisso celebrado através de ata de registro de preço reger-se-á pelas normas dispostas no edital que originou esta ATA DE REGISTRO DE PREÇO.</w:t>
      </w:r>
    </w:p>
    <w:p w14:paraId="1ADCD11A" w14:textId="77777777" w:rsidR="008A38E7" w:rsidRDefault="008A38E7">
      <w:pPr>
        <w:widowControl/>
        <w:tabs>
          <w:tab w:val="left" w:pos="1560"/>
        </w:tabs>
        <w:jc w:val="both"/>
        <w:rPr>
          <w:rFonts w:ascii="Times New Roman" w:eastAsia="Times New Roman" w:hAnsi="Times New Roman" w:cs="Times New Roman"/>
          <w:sz w:val="22"/>
        </w:rPr>
      </w:pPr>
    </w:p>
    <w:p w14:paraId="244EA10C" w14:textId="77777777" w:rsidR="008A38E7" w:rsidRDefault="00000000">
      <w:pPr>
        <w:widowControl/>
        <w:tabs>
          <w:tab w:val="left" w:pos="1560"/>
        </w:tabs>
        <w:jc w:val="both"/>
        <w:rPr>
          <w:b/>
          <w:sz w:val="22"/>
        </w:rPr>
      </w:pPr>
      <w:r>
        <w:rPr>
          <w:b/>
          <w:sz w:val="22"/>
        </w:rPr>
        <w:t xml:space="preserve">CLÁUSULA DÉCIMA SEGUNDA - DO FUNDAMENTO LEGAL. </w:t>
      </w:r>
    </w:p>
    <w:p w14:paraId="77851196" w14:textId="77777777" w:rsidR="008A38E7" w:rsidRDefault="008A38E7">
      <w:pPr>
        <w:widowControl/>
        <w:tabs>
          <w:tab w:val="left" w:pos="1560"/>
        </w:tabs>
        <w:jc w:val="both"/>
        <w:rPr>
          <w:rFonts w:ascii="Times New Roman" w:eastAsia="Times New Roman" w:hAnsi="Times New Roman" w:cs="Times New Roman"/>
          <w:sz w:val="22"/>
        </w:rPr>
      </w:pPr>
    </w:p>
    <w:p w14:paraId="4700AB97" w14:textId="0BD92BE7" w:rsidR="008A38E7" w:rsidRDefault="00000000">
      <w:pPr>
        <w:widowControl/>
        <w:jc w:val="both"/>
        <w:rPr>
          <w:sz w:val="22"/>
        </w:rPr>
      </w:pPr>
      <w:r>
        <w:rPr>
          <w:sz w:val="22"/>
        </w:rPr>
        <w:t xml:space="preserve">12.1. Aplicam-se a esta Ata de Registro de </w:t>
      </w:r>
      <w:r w:rsidR="00345668">
        <w:rPr>
          <w:sz w:val="22"/>
        </w:rPr>
        <w:t>Preços todos</w:t>
      </w:r>
      <w:r>
        <w:rPr>
          <w:sz w:val="22"/>
        </w:rPr>
        <w:t xml:space="preserve"> a regras previstas no edital a qual está vinculada, como também, as normas contidas na Lei Federal nº 14.133/2021.</w:t>
      </w:r>
    </w:p>
    <w:p w14:paraId="7FC3A2AF" w14:textId="77777777" w:rsidR="008A38E7" w:rsidRDefault="008A38E7">
      <w:pPr>
        <w:widowControl/>
        <w:jc w:val="both"/>
        <w:rPr>
          <w:sz w:val="22"/>
        </w:rPr>
      </w:pPr>
    </w:p>
    <w:p w14:paraId="0F4503D2" w14:textId="77777777" w:rsidR="008A38E7" w:rsidRDefault="00000000">
      <w:pPr>
        <w:widowControl/>
        <w:jc w:val="both"/>
        <w:rPr>
          <w:b/>
          <w:sz w:val="22"/>
        </w:rPr>
      </w:pPr>
      <w:r>
        <w:rPr>
          <w:b/>
          <w:sz w:val="22"/>
        </w:rPr>
        <w:t>CLÁUSULA DÉCIMA TERCEIRA - DOS CASOS OMISSOS.</w:t>
      </w:r>
    </w:p>
    <w:p w14:paraId="65B046A9" w14:textId="77777777" w:rsidR="008A38E7" w:rsidRDefault="008A38E7">
      <w:pPr>
        <w:widowControl/>
        <w:jc w:val="both"/>
        <w:rPr>
          <w:rFonts w:ascii="Times New Roman" w:eastAsia="Times New Roman" w:hAnsi="Times New Roman" w:cs="Times New Roman"/>
          <w:sz w:val="22"/>
        </w:rPr>
      </w:pPr>
    </w:p>
    <w:p w14:paraId="3693A427" w14:textId="77777777" w:rsidR="008A38E7" w:rsidRDefault="00000000">
      <w:pPr>
        <w:widowControl/>
        <w:jc w:val="both"/>
        <w:rPr>
          <w:sz w:val="22"/>
        </w:rPr>
      </w:pPr>
      <w:r>
        <w:rPr>
          <w:sz w:val="22"/>
        </w:rPr>
        <w:t>13.1. Os casos omissos ou situações não explicitadas nas cláusulas deste Instrumento serão decididos pelo MUNICÍPIO DE TAGUAÍ, segundo as disposições contidas na Lei nº. 14.133/2021 e no edital que regulamentou esta ata.</w:t>
      </w:r>
    </w:p>
    <w:p w14:paraId="590D2F14" w14:textId="77777777" w:rsidR="008A38E7" w:rsidRDefault="008A38E7">
      <w:pPr>
        <w:widowControl/>
        <w:jc w:val="both"/>
        <w:rPr>
          <w:sz w:val="22"/>
        </w:rPr>
      </w:pPr>
    </w:p>
    <w:p w14:paraId="69D3F3F8" w14:textId="0F9D6DDB" w:rsidR="008A38E7" w:rsidRDefault="00000000">
      <w:pPr>
        <w:widowControl/>
        <w:jc w:val="both"/>
        <w:rPr>
          <w:sz w:val="22"/>
        </w:rPr>
      </w:pPr>
      <w:r>
        <w:rPr>
          <w:sz w:val="22"/>
        </w:rPr>
        <w:t xml:space="preserve">13.2. Integra esta ATA DE REGISTRO DE PREÇO o edital </w:t>
      </w:r>
      <w:r w:rsidR="00345668">
        <w:rPr>
          <w:sz w:val="22"/>
        </w:rPr>
        <w:t>do PREGÃO</w:t>
      </w:r>
      <w:r>
        <w:rPr>
          <w:b/>
          <w:sz w:val="22"/>
        </w:rPr>
        <w:t xml:space="preserve"> ELETRÔNICO ­­­1/2025</w:t>
      </w:r>
      <w:r>
        <w:rPr>
          <w:sz w:val="22"/>
        </w:rPr>
        <w:t xml:space="preserve"> e seus anexos</w:t>
      </w:r>
      <w:r>
        <w:rPr>
          <w:b/>
          <w:color w:val="000000"/>
          <w:sz w:val="22"/>
        </w:rPr>
        <w:t xml:space="preserve">, </w:t>
      </w:r>
      <w:r>
        <w:rPr>
          <w:sz w:val="22"/>
        </w:rPr>
        <w:t>os quais e fazem parte integrante desta Ata, independente de suas transcrições.</w:t>
      </w:r>
    </w:p>
    <w:p w14:paraId="03436BE8" w14:textId="77777777" w:rsidR="008A38E7" w:rsidRDefault="008A38E7">
      <w:pPr>
        <w:widowControl/>
        <w:tabs>
          <w:tab w:val="left" w:pos="1276"/>
        </w:tabs>
        <w:jc w:val="both"/>
        <w:rPr>
          <w:rFonts w:ascii="Times New Roman" w:eastAsia="Times New Roman" w:hAnsi="Times New Roman" w:cs="Times New Roman"/>
          <w:sz w:val="22"/>
        </w:rPr>
      </w:pPr>
    </w:p>
    <w:p w14:paraId="4C8F4B98" w14:textId="77777777" w:rsidR="008A38E7" w:rsidRDefault="00000000">
      <w:pPr>
        <w:widowControl/>
        <w:tabs>
          <w:tab w:val="left" w:pos="1276"/>
        </w:tabs>
        <w:jc w:val="both"/>
        <w:rPr>
          <w:b/>
          <w:sz w:val="22"/>
        </w:rPr>
      </w:pPr>
      <w:r>
        <w:rPr>
          <w:b/>
          <w:sz w:val="22"/>
        </w:rPr>
        <w:t>CLÁUSULA DÉCIMA QUARTA - DO FORO.</w:t>
      </w:r>
    </w:p>
    <w:p w14:paraId="3053D56C" w14:textId="77777777" w:rsidR="008A38E7" w:rsidRDefault="00000000">
      <w:pPr>
        <w:widowControl/>
        <w:tabs>
          <w:tab w:val="left" w:pos="1276"/>
        </w:tabs>
        <w:jc w:val="both"/>
        <w:rPr>
          <w:b/>
          <w:sz w:val="22"/>
        </w:rPr>
      </w:pPr>
      <w:r>
        <w:rPr>
          <w:b/>
          <w:sz w:val="22"/>
        </w:rPr>
        <w:t xml:space="preserve"> </w:t>
      </w:r>
    </w:p>
    <w:p w14:paraId="1B2F5A7E" w14:textId="376C11AF" w:rsidR="008A38E7" w:rsidRDefault="00000000">
      <w:pPr>
        <w:widowControl/>
        <w:tabs>
          <w:tab w:val="left" w:pos="1276"/>
        </w:tabs>
        <w:jc w:val="both"/>
        <w:rPr>
          <w:sz w:val="22"/>
        </w:rPr>
      </w:pPr>
      <w:r>
        <w:rPr>
          <w:sz w:val="22"/>
        </w:rPr>
        <w:t xml:space="preserve">14.1. Quaisquer dúvidas ou questões oriundas do fornecimento dos materiais e ou </w:t>
      </w:r>
      <w:r w:rsidR="00345668">
        <w:rPr>
          <w:sz w:val="22"/>
        </w:rPr>
        <w:t>serviços constantes</w:t>
      </w:r>
      <w:r>
        <w:rPr>
          <w:sz w:val="22"/>
        </w:rPr>
        <w:t xml:space="preserve"> da presente Ata de Registro de Preços e que não forem passíveis de solução amigável, serão dirimidas perante o Fórum da Comarca de Fartura.</w:t>
      </w:r>
    </w:p>
    <w:p w14:paraId="02AF477A" w14:textId="77777777" w:rsidR="008A38E7" w:rsidRDefault="008A38E7">
      <w:pPr>
        <w:widowControl/>
        <w:tabs>
          <w:tab w:val="left" w:pos="1276"/>
        </w:tabs>
        <w:jc w:val="both"/>
        <w:rPr>
          <w:sz w:val="22"/>
        </w:rPr>
      </w:pPr>
    </w:p>
    <w:p w14:paraId="1955D389" w14:textId="77777777" w:rsidR="008A38E7" w:rsidRDefault="00000000">
      <w:pPr>
        <w:widowControl/>
        <w:tabs>
          <w:tab w:val="left" w:pos="1276"/>
        </w:tabs>
        <w:jc w:val="both"/>
        <w:rPr>
          <w:sz w:val="22"/>
        </w:rPr>
      </w:pPr>
      <w:r>
        <w:rPr>
          <w:sz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0CA0FBCD" w14:textId="77777777" w:rsidR="008A38E7" w:rsidRDefault="008A38E7">
      <w:pPr>
        <w:widowControl/>
        <w:jc w:val="both"/>
        <w:rPr>
          <w:rFonts w:ascii="Times New Roman" w:eastAsia="Times New Roman" w:hAnsi="Times New Roman" w:cs="Times New Roman"/>
          <w:sz w:val="22"/>
        </w:rPr>
      </w:pPr>
    </w:p>
    <w:p w14:paraId="16E8A777" w14:textId="77777777" w:rsidR="008A38E7" w:rsidRDefault="008A38E7">
      <w:pPr>
        <w:widowControl/>
        <w:jc w:val="both"/>
        <w:rPr>
          <w:rFonts w:ascii="Times New Roman" w:eastAsia="Times New Roman" w:hAnsi="Times New Roman" w:cs="Times New Roman"/>
          <w:sz w:val="22"/>
        </w:rPr>
      </w:pPr>
    </w:p>
    <w:p w14:paraId="766D3859" w14:textId="77777777" w:rsidR="008A38E7" w:rsidRDefault="00000000">
      <w:pPr>
        <w:widowControl/>
        <w:jc w:val="right"/>
        <w:rPr>
          <w:sz w:val="22"/>
        </w:rPr>
      </w:pPr>
      <w:r>
        <w:rPr>
          <w:sz w:val="22"/>
        </w:rPr>
        <w:t xml:space="preserve">Taguaí-SP, ____ de __________ </w:t>
      </w:r>
      <w:proofErr w:type="spellStart"/>
      <w:r>
        <w:rPr>
          <w:sz w:val="22"/>
        </w:rPr>
        <w:t>de</w:t>
      </w:r>
      <w:proofErr w:type="spellEnd"/>
      <w:r>
        <w:rPr>
          <w:sz w:val="22"/>
        </w:rPr>
        <w:t xml:space="preserve"> _____.</w:t>
      </w:r>
    </w:p>
    <w:p w14:paraId="5717B068" w14:textId="77777777" w:rsidR="008A38E7" w:rsidRDefault="008A38E7">
      <w:pPr>
        <w:widowControl/>
        <w:tabs>
          <w:tab w:val="left" w:pos="1276"/>
        </w:tabs>
        <w:jc w:val="both"/>
        <w:rPr>
          <w:rFonts w:ascii="Times New Roman" w:eastAsia="Times New Roman" w:hAnsi="Times New Roman" w:cs="Times New Roman"/>
          <w:sz w:val="22"/>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8A38E7" w14:paraId="5FD7D915" w14:textId="77777777" w:rsidTr="00FC00C8">
        <w:trPr>
          <w:cantSplit/>
        </w:trPr>
        <w:tc>
          <w:tcPr>
            <w:tcW w:w="4334" w:type="dxa"/>
          </w:tcPr>
          <w:p w14:paraId="5D5F12B5" w14:textId="49E293E5" w:rsidR="008A38E7" w:rsidRDefault="008A38E7">
            <w:pPr>
              <w:widowControl/>
              <w:tabs>
                <w:tab w:val="left" w:pos="851"/>
              </w:tabs>
              <w:rPr>
                <w:rFonts w:ascii="Times New Roman" w:eastAsia="Times New Roman" w:hAnsi="Times New Roman" w:cs="Times New Roman"/>
                <w:sz w:val="22"/>
              </w:rPr>
            </w:pPr>
          </w:p>
          <w:p w14:paraId="235D8159" w14:textId="6B557E7E" w:rsidR="008A38E7" w:rsidRDefault="00000000">
            <w:pPr>
              <w:widowControl/>
              <w:tabs>
                <w:tab w:val="left" w:pos="851"/>
              </w:tabs>
              <w:jc w:val="center"/>
              <w:rPr>
                <w:b/>
                <w:sz w:val="22"/>
              </w:rPr>
            </w:pPr>
            <w:r>
              <w:rPr>
                <w:b/>
                <w:sz w:val="22"/>
              </w:rPr>
              <w:t>___________________________________</w:t>
            </w:r>
          </w:p>
          <w:p w14:paraId="5537F3C5" w14:textId="77777777" w:rsidR="008A38E7" w:rsidRDefault="00000000">
            <w:pPr>
              <w:widowControl/>
              <w:tabs>
                <w:tab w:val="left" w:pos="851"/>
              </w:tabs>
              <w:jc w:val="center"/>
              <w:rPr>
                <w:b/>
                <w:sz w:val="24"/>
              </w:rPr>
            </w:pPr>
            <w:r>
              <w:rPr>
                <w:b/>
                <w:sz w:val="22"/>
              </w:rPr>
              <w:t xml:space="preserve"> </w:t>
            </w:r>
            <w:r>
              <w:rPr>
                <w:b/>
                <w:sz w:val="24"/>
              </w:rPr>
              <w:t>EDER CARLOS FOGAÇA DA CRUZ</w:t>
            </w:r>
          </w:p>
          <w:p w14:paraId="5E8FAE7F" w14:textId="77777777" w:rsidR="008A38E7" w:rsidRDefault="00000000">
            <w:pPr>
              <w:widowControl/>
              <w:tabs>
                <w:tab w:val="left" w:pos="851"/>
              </w:tabs>
              <w:jc w:val="center"/>
              <w:rPr>
                <w:b/>
                <w:sz w:val="22"/>
              </w:rPr>
            </w:pPr>
            <w:r>
              <w:rPr>
                <w:b/>
                <w:sz w:val="22"/>
              </w:rPr>
              <w:t>Prefeito Municipal</w:t>
            </w:r>
          </w:p>
        </w:tc>
        <w:tc>
          <w:tcPr>
            <w:tcW w:w="5234" w:type="dxa"/>
          </w:tcPr>
          <w:p w14:paraId="4926277C" w14:textId="77777777" w:rsidR="008A38E7" w:rsidRDefault="008A38E7">
            <w:pPr>
              <w:widowControl/>
              <w:tabs>
                <w:tab w:val="left" w:pos="851"/>
              </w:tabs>
              <w:rPr>
                <w:rFonts w:ascii="Times New Roman" w:eastAsia="Times New Roman" w:hAnsi="Times New Roman" w:cs="Times New Roman"/>
                <w:sz w:val="22"/>
              </w:rPr>
            </w:pPr>
          </w:p>
          <w:p w14:paraId="57C5A8B8" w14:textId="77777777" w:rsidR="008A38E7" w:rsidRDefault="00000000">
            <w:pPr>
              <w:widowControl/>
              <w:tabs>
                <w:tab w:val="left" w:pos="851"/>
              </w:tabs>
              <w:jc w:val="center"/>
              <w:rPr>
                <w:b/>
                <w:sz w:val="22"/>
              </w:rPr>
            </w:pPr>
            <w:r>
              <w:rPr>
                <w:b/>
                <w:sz w:val="22"/>
              </w:rPr>
              <w:t>______________________________________</w:t>
            </w:r>
          </w:p>
          <w:p w14:paraId="54E69187" w14:textId="77777777" w:rsidR="008A38E7" w:rsidRDefault="00000000">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2C69DD75" w14:textId="77777777" w:rsidR="008A38E7" w:rsidRDefault="00000000">
            <w:pPr>
              <w:widowControl/>
              <w:tabs>
                <w:tab w:val="left" w:pos="851"/>
              </w:tabs>
              <w:jc w:val="center"/>
              <w:rPr>
                <w:b/>
                <w:sz w:val="24"/>
              </w:rPr>
            </w:pPr>
            <w:r>
              <w:rPr>
                <w:b/>
                <w:sz w:val="24"/>
              </w:rPr>
              <w:t>RESPONSÁVEL LEGAL</w:t>
            </w:r>
          </w:p>
          <w:p w14:paraId="74619D2E" w14:textId="77777777" w:rsidR="008A38E7" w:rsidRDefault="00000000">
            <w:pPr>
              <w:widowControl/>
              <w:tabs>
                <w:tab w:val="left" w:pos="851"/>
              </w:tabs>
              <w:jc w:val="center"/>
              <w:rPr>
                <w:b/>
                <w:color w:val="000000"/>
                <w:sz w:val="24"/>
              </w:rPr>
            </w:pPr>
            <w:r>
              <w:rPr>
                <w:b/>
                <w:color w:val="000000"/>
                <w:sz w:val="24"/>
              </w:rPr>
              <w:t>DETENTOR DA ATA - EMPRESA</w:t>
            </w:r>
          </w:p>
        </w:tc>
      </w:tr>
    </w:tbl>
    <w:p w14:paraId="76AFDFB4" w14:textId="77777777" w:rsidR="008A38E7" w:rsidRDefault="008A38E7">
      <w:pPr>
        <w:ind w:left="-70"/>
        <w:rPr>
          <w:rFonts w:ascii="Times New Roman" w:eastAsia="Times New Roman" w:hAnsi="Times New Roman" w:cs="Times New Roman"/>
          <w:sz w:val="22"/>
        </w:rPr>
      </w:pPr>
    </w:p>
    <w:p w14:paraId="5425FDDE" w14:textId="77777777" w:rsidR="008A38E7" w:rsidRDefault="008A38E7">
      <w:pPr>
        <w:widowControl/>
        <w:jc w:val="both"/>
        <w:rPr>
          <w:rFonts w:ascii="Times New Roman" w:eastAsia="Times New Roman" w:hAnsi="Times New Roman" w:cs="Times New Roman"/>
          <w:sz w:val="22"/>
        </w:rPr>
      </w:pPr>
    </w:p>
    <w:p w14:paraId="508902B1" w14:textId="77777777" w:rsidR="008A38E7" w:rsidRDefault="00000000">
      <w:pPr>
        <w:widowControl/>
        <w:tabs>
          <w:tab w:val="left" w:pos="142"/>
        </w:tabs>
        <w:jc w:val="both"/>
        <w:rPr>
          <w:b/>
          <w:sz w:val="22"/>
        </w:rPr>
      </w:pPr>
      <w:r>
        <w:rPr>
          <w:b/>
          <w:sz w:val="22"/>
        </w:rPr>
        <w:t>Testemunhas:</w:t>
      </w:r>
    </w:p>
    <w:p w14:paraId="3339205C" w14:textId="77777777" w:rsidR="008A38E7" w:rsidRDefault="008A38E7">
      <w:pPr>
        <w:widowControl/>
        <w:tabs>
          <w:tab w:val="left" w:pos="142"/>
        </w:tabs>
        <w:jc w:val="both"/>
        <w:rPr>
          <w:rFonts w:ascii="Times New Roman" w:eastAsia="Times New Roman" w:hAnsi="Times New Roman" w:cs="Times New Roman"/>
          <w:sz w:val="22"/>
        </w:rPr>
      </w:pPr>
    </w:p>
    <w:p w14:paraId="319B3E04" w14:textId="77777777" w:rsidR="008A38E7" w:rsidRDefault="008A38E7">
      <w:pPr>
        <w:widowControl/>
        <w:tabs>
          <w:tab w:val="left" w:pos="142"/>
        </w:tabs>
        <w:jc w:val="both"/>
        <w:rPr>
          <w:rFonts w:ascii="Times New Roman" w:eastAsia="Times New Roman" w:hAnsi="Times New Roman" w:cs="Times New Roman"/>
          <w:sz w:val="22"/>
        </w:rPr>
      </w:pPr>
    </w:p>
    <w:p w14:paraId="2BA6FC11" w14:textId="77777777" w:rsidR="008A38E7" w:rsidRDefault="00000000">
      <w:pPr>
        <w:widowControl/>
        <w:tabs>
          <w:tab w:val="left" w:pos="142"/>
        </w:tabs>
        <w:jc w:val="both"/>
        <w:rPr>
          <w:sz w:val="22"/>
        </w:rPr>
      </w:pPr>
      <w:r>
        <w:rPr>
          <w:sz w:val="22"/>
        </w:rPr>
        <w:t xml:space="preserve">1. Nome Completo: ________________________________________ </w:t>
      </w:r>
    </w:p>
    <w:p w14:paraId="4020DF22" w14:textId="77777777" w:rsidR="008A38E7" w:rsidRDefault="00000000">
      <w:pPr>
        <w:widowControl/>
        <w:tabs>
          <w:tab w:val="left" w:pos="142"/>
        </w:tabs>
        <w:jc w:val="both"/>
        <w:rPr>
          <w:sz w:val="22"/>
        </w:rPr>
      </w:pPr>
      <w:r>
        <w:rPr>
          <w:sz w:val="22"/>
        </w:rPr>
        <w:t xml:space="preserve">Carteira de Identidade:_________________________________________ </w:t>
      </w:r>
    </w:p>
    <w:p w14:paraId="481CF5B7" w14:textId="77777777" w:rsidR="008A38E7" w:rsidRDefault="00000000">
      <w:pPr>
        <w:widowControl/>
        <w:tabs>
          <w:tab w:val="left" w:pos="142"/>
        </w:tabs>
        <w:jc w:val="both"/>
        <w:rPr>
          <w:sz w:val="22"/>
        </w:rPr>
      </w:pPr>
      <w:r>
        <w:rPr>
          <w:sz w:val="22"/>
        </w:rPr>
        <w:t>Assinatura: ________________________________________</w:t>
      </w:r>
    </w:p>
    <w:p w14:paraId="1A0B4992" w14:textId="77777777" w:rsidR="008A38E7" w:rsidRDefault="008A38E7">
      <w:pPr>
        <w:widowControl/>
        <w:tabs>
          <w:tab w:val="left" w:pos="142"/>
        </w:tabs>
        <w:jc w:val="both"/>
        <w:rPr>
          <w:sz w:val="22"/>
        </w:rPr>
      </w:pPr>
    </w:p>
    <w:p w14:paraId="3E122295" w14:textId="77777777" w:rsidR="008A38E7" w:rsidRDefault="008A38E7">
      <w:pPr>
        <w:widowControl/>
        <w:tabs>
          <w:tab w:val="left" w:pos="142"/>
        </w:tabs>
        <w:jc w:val="both"/>
        <w:rPr>
          <w:sz w:val="22"/>
        </w:rPr>
      </w:pPr>
    </w:p>
    <w:p w14:paraId="58C57EFA" w14:textId="77777777" w:rsidR="008A38E7" w:rsidRDefault="008A38E7">
      <w:pPr>
        <w:widowControl/>
        <w:tabs>
          <w:tab w:val="left" w:pos="142"/>
        </w:tabs>
        <w:jc w:val="both"/>
        <w:rPr>
          <w:sz w:val="22"/>
        </w:rPr>
      </w:pPr>
    </w:p>
    <w:p w14:paraId="2BA51649" w14:textId="77777777" w:rsidR="008A38E7" w:rsidRDefault="00000000">
      <w:pPr>
        <w:widowControl/>
        <w:tabs>
          <w:tab w:val="left" w:pos="142"/>
        </w:tabs>
        <w:jc w:val="both"/>
        <w:rPr>
          <w:sz w:val="22"/>
        </w:rPr>
      </w:pPr>
      <w:r>
        <w:rPr>
          <w:sz w:val="22"/>
        </w:rPr>
        <w:t xml:space="preserve">2. Nome Completo: ________________________________________ </w:t>
      </w:r>
    </w:p>
    <w:p w14:paraId="7754C3B6" w14:textId="77777777" w:rsidR="008A38E7" w:rsidRDefault="00000000">
      <w:pPr>
        <w:widowControl/>
        <w:tabs>
          <w:tab w:val="left" w:pos="142"/>
        </w:tabs>
        <w:jc w:val="both"/>
        <w:rPr>
          <w:sz w:val="22"/>
        </w:rPr>
      </w:pPr>
      <w:r>
        <w:rPr>
          <w:sz w:val="22"/>
        </w:rPr>
        <w:t xml:space="preserve">Carteira de Identidade:_________________________________________ </w:t>
      </w:r>
    </w:p>
    <w:p w14:paraId="09E50B1E" w14:textId="77777777" w:rsidR="008A38E7" w:rsidRDefault="00000000">
      <w:pPr>
        <w:widowControl/>
        <w:tabs>
          <w:tab w:val="left" w:pos="142"/>
        </w:tabs>
        <w:jc w:val="both"/>
        <w:rPr>
          <w:sz w:val="22"/>
        </w:rPr>
      </w:pPr>
      <w:r>
        <w:rPr>
          <w:sz w:val="22"/>
        </w:rPr>
        <w:t>Assinatura: ________________________________________</w:t>
      </w:r>
    </w:p>
    <w:p w14:paraId="32E823E3" w14:textId="77777777" w:rsidR="008A38E7" w:rsidRDefault="008A38E7">
      <w:pPr>
        <w:widowControl/>
        <w:tabs>
          <w:tab w:val="left" w:pos="1276"/>
        </w:tabs>
        <w:jc w:val="both"/>
        <w:rPr>
          <w:rFonts w:ascii="Times New Roman" w:eastAsia="Times New Roman" w:hAnsi="Times New Roman" w:cs="Times New Roman"/>
          <w:sz w:val="22"/>
        </w:rPr>
      </w:pPr>
    </w:p>
    <w:p w14:paraId="0EB598D4" w14:textId="77777777" w:rsidR="008A38E7" w:rsidRDefault="008A38E7">
      <w:pPr>
        <w:widowControl/>
        <w:jc w:val="both"/>
        <w:rPr>
          <w:rFonts w:ascii="Times New Roman" w:eastAsia="Times New Roman" w:hAnsi="Times New Roman" w:cs="Times New Roman"/>
          <w:sz w:val="22"/>
        </w:rPr>
      </w:pPr>
    </w:p>
    <w:p w14:paraId="67B4BCED" w14:textId="77777777" w:rsidR="008A38E7" w:rsidRDefault="008A38E7">
      <w:pPr>
        <w:widowControl/>
        <w:jc w:val="both"/>
        <w:rPr>
          <w:rFonts w:ascii="Times New Roman" w:eastAsia="Times New Roman" w:hAnsi="Times New Roman" w:cs="Times New Roman"/>
          <w:sz w:val="22"/>
        </w:rPr>
      </w:pPr>
    </w:p>
    <w:p w14:paraId="1BC0CDFB" w14:textId="77777777" w:rsidR="008A38E7" w:rsidRDefault="008A38E7">
      <w:pPr>
        <w:widowControl/>
        <w:jc w:val="both"/>
        <w:rPr>
          <w:rFonts w:ascii="Times New Roman" w:eastAsia="Times New Roman" w:hAnsi="Times New Roman" w:cs="Times New Roman"/>
          <w:sz w:val="22"/>
        </w:rPr>
      </w:pPr>
    </w:p>
    <w:p w14:paraId="4EAACFA7" w14:textId="77777777" w:rsidR="008A38E7" w:rsidRDefault="008A38E7">
      <w:pPr>
        <w:widowControl/>
        <w:jc w:val="both"/>
        <w:rPr>
          <w:rFonts w:ascii="Times New Roman" w:eastAsia="Times New Roman" w:hAnsi="Times New Roman" w:cs="Times New Roman"/>
          <w:sz w:val="22"/>
        </w:rPr>
      </w:pPr>
    </w:p>
    <w:p w14:paraId="09ED1FB9" w14:textId="77777777" w:rsidR="008A38E7" w:rsidRDefault="008A38E7">
      <w:pPr>
        <w:widowControl/>
        <w:jc w:val="both"/>
        <w:rPr>
          <w:rFonts w:ascii="Times New Roman" w:eastAsia="Times New Roman" w:hAnsi="Times New Roman" w:cs="Times New Roman"/>
          <w:sz w:val="22"/>
        </w:rPr>
      </w:pPr>
    </w:p>
    <w:p w14:paraId="68E6BED1" w14:textId="77777777" w:rsidR="008A38E7" w:rsidRDefault="008A38E7">
      <w:pPr>
        <w:widowControl/>
        <w:jc w:val="both"/>
        <w:rPr>
          <w:rFonts w:ascii="Times New Roman" w:eastAsia="Times New Roman" w:hAnsi="Times New Roman" w:cs="Times New Roman"/>
          <w:sz w:val="22"/>
        </w:rPr>
      </w:pPr>
    </w:p>
    <w:p w14:paraId="7733441F" w14:textId="77777777" w:rsidR="008A38E7" w:rsidRDefault="008A38E7">
      <w:pPr>
        <w:widowControl/>
        <w:jc w:val="both"/>
        <w:rPr>
          <w:rFonts w:ascii="Times New Roman" w:eastAsia="Times New Roman" w:hAnsi="Times New Roman" w:cs="Times New Roman"/>
          <w:sz w:val="22"/>
        </w:rPr>
      </w:pPr>
    </w:p>
    <w:p w14:paraId="04C93E32" w14:textId="77777777" w:rsidR="008A38E7" w:rsidRDefault="008A38E7">
      <w:pPr>
        <w:widowControl/>
        <w:jc w:val="both"/>
        <w:rPr>
          <w:rFonts w:ascii="Times New Roman" w:eastAsia="Times New Roman" w:hAnsi="Times New Roman" w:cs="Times New Roman"/>
          <w:sz w:val="22"/>
        </w:rPr>
      </w:pPr>
    </w:p>
    <w:p w14:paraId="3763AB0D" w14:textId="77777777" w:rsidR="008A38E7" w:rsidRDefault="008A38E7">
      <w:pPr>
        <w:widowControl/>
        <w:jc w:val="both"/>
        <w:rPr>
          <w:rFonts w:ascii="Times New Roman" w:eastAsia="Times New Roman" w:hAnsi="Times New Roman" w:cs="Times New Roman"/>
          <w:sz w:val="22"/>
        </w:rPr>
      </w:pPr>
    </w:p>
    <w:p w14:paraId="72A00755" w14:textId="77777777" w:rsidR="00FC00C8" w:rsidRDefault="00FC00C8">
      <w:pPr>
        <w:widowControl/>
        <w:jc w:val="both"/>
        <w:rPr>
          <w:rFonts w:ascii="Times New Roman" w:eastAsia="Times New Roman" w:hAnsi="Times New Roman" w:cs="Times New Roman"/>
          <w:sz w:val="22"/>
        </w:rPr>
      </w:pPr>
    </w:p>
    <w:p w14:paraId="231FE130" w14:textId="77777777" w:rsidR="00FC00C8" w:rsidRDefault="00FC00C8">
      <w:pPr>
        <w:widowControl/>
        <w:jc w:val="both"/>
        <w:rPr>
          <w:rFonts w:ascii="Times New Roman" w:eastAsia="Times New Roman" w:hAnsi="Times New Roman" w:cs="Times New Roman"/>
          <w:sz w:val="22"/>
        </w:rPr>
      </w:pPr>
    </w:p>
    <w:p w14:paraId="65462172" w14:textId="77777777" w:rsidR="00FC00C8" w:rsidRDefault="00FC00C8">
      <w:pPr>
        <w:widowControl/>
        <w:jc w:val="both"/>
        <w:rPr>
          <w:rFonts w:ascii="Times New Roman" w:eastAsia="Times New Roman" w:hAnsi="Times New Roman" w:cs="Times New Roman"/>
          <w:sz w:val="22"/>
        </w:rPr>
      </w:pPr>
    </w:p>
    <w:p w14:paraId="547AB622" w14:textId="77777777" w:rsidR="00FC00C8" w:rsidRDefault="00FC00C8">
      <w:pPr>
        <w:widowControl/>
        <w:jc w:val="both"/>
        <w:rPr>
          <w:rFonts w:ascii="Times New Roman" w:eastAsia="Times New Roman" w:hAnsi="Times New Roman" w:cs="Times New Roman"/>
          <w:sz w:val="22"/>
        </w:rPr>
      </w:pPr>
    </w:p>
    <w:p w14:paraId="504D6435" w14:textId="77777777" w:rsidR="00FC00C8" w:rsidRDefault="00FC00C8">
      <w:pPr>
        <w:widowControl/>
        <w:jc w:val="both"/>
        <w:rPr>
          <w:rFonts w:ascii="Times New Roman" w:eastAsia="Times New Roman" w:hAnsi="Times New Roman" w:cs="Times New Roman"/>
          <w:sz w:val="22"/>
        </w:rPr>
      </w:pPr>
    </w:p>
    <w:p w14:paraId="52CAEABB" w14:textId="77777777" w:rsidR="00FC00C8" w:rsidRDefault="00FC00C8">
      <w:pPr>
        <w:widowControl/>
        <w:jc w:val="both"/>
        <w:rPr>
          <w:rFonts w:ascii="Times New Roman" w:eastAsia="Times New Roman" w:hAnsi="Times New Roman" w:cs="Times New Roman"/>
          <w:sz w:val="22"/>
        </w:rPr>
      </w:pPr>
    </w:p>
    <w:p w14:paraId="70483990" w14:textId="77777777" w:rsidR="00FC00C8" w:rsidRDefault="00FC00C8">
      <w:pPr>
        <w:widowControl/>
        <w:jc w:val="both"/>
        <w:rPr>
          <w:rFonts w:ascii="Times New Roman" w:eastAsia="Times New Roman" w:hAnsi="Times New Roman" w:cs="Times New Roman"/>
          <w:sz w:val="22"/>
        </w:rPr>
      </w:pPr>
    </w:p>
    <w:p w14:paraId="1B2FD62B" w14:textId="77777777" w:rsidR="00FC00C8" w:rsidRDefault="00FC00C8">
      <w:pPr>
        <w:widowControl/>
        <w:jc w:val="both"/>
        <w:rPr>
          <w:rFonts w:ascii="Times New Roman" w:eastAsia="Times New Roman" w:hAnsi="Times New Roman" w:cs="Times New Roman"/>
          <w:sz w:val="22"/>
        </w:rPr>
      </w:pPr>
    </w:p>
    <w:p w14:paraId="1C85E274" w14:textId="77777777" w:rsidR="00FC00C8" w:rsidRDefault="00FC00C8">
      <w:pPr>
        <w:widowControl/>
        <w:jc w:val="both"/>
        <w:rPr>
          <w:rFonts w:ascii="Times New Roman" w:eastAsia="Times New Roman" w:hAnsi="Times New Roman" w:cs="Times New Roman"/>
          <w:sz w:val="22"/>
        </w:rPr>
      </w:pPr>
    </w:p>
    <w:p w14:paraId="4A840B67" w14:textId="77777777" w:rsidR="00FC00C8" w:rsidRDefault="00FC00C8">
      <w:pPr>
        <w:widowControl/>
        <w:jc w:val="both"/>
        <w:rPr>
          <w:rFonts w:ascii="Times New Roman" w:eastAsia="Times New Roman" w:hAnsi="Times New Roman" w:cs="Times New Roman"/>
          <w:sz w:val="22"/>
        </w:rPr>
      </w:pPr>
    </w:p>
    <w:p w14:paraId="593E4650" w14:textId="77777777" w:rsidR="00FC00C8" w:rsidRDefault="00FC00C8">
      <w:pPr>
        <w:widowControl/>
        <w:jc w:val="both"/>
        <w:rPr>
          <w:rFonts w:ascii="Times New Roman" w:eastAsia="Times New Roman" w:hAnsi="Times New Roman" w:cs="Times New Roman"/>
          <w:sz w:val="22"/>
        </w:rPr>
      </w:pPr>
    </w:p>
    <w:p w14:paraId="699D374D" w14:textId="77777777" w:rsidR="00FC00C8" w:rsidRDefault="00FC00C8">
      <w:pPr>
        <w:widowControl/>
        <w:jc w:val="both"/>
        <w:rPr>
          <w:rFonts w:ascii="Times New Roman" w:eastAsia="Times New Roman" w:hAnsi="Times New Roman" w:cs="Times New Roman"/>
          <w:sz w:val="22"/>
        </w:rPr>
      </w:pPr>
    </w:p>
    <w:p w14:paraId="1D45CF61" w14:textId="77777777" w:rsidR="00FC00C8" w:rsidRDefault="00FC00C8">
      <w:pPr>
        <w:widowControl/>
        <w:jc w:val="both"/>
        <w:rPr>
          <w:rFonts w:ascii="Times New Roman" w:eastAsia="Times New Roman" w:hAnsi="Times New Roman" w:cs="Times New Roman"/>
          <w:sz w:val="22"/>
        </w:rPr>
      </w:pPr>
    </w:p>
    <w:p w14:paraId="751636F8" w14:textId="77777777" w:rsidR="00FC00C8" w:rsidRDefault="00FC00C8">
      <w:pPr>
        <w:widowControl/>
        <w:jc w:val="both"/>
        <w:rPr>
          <w:rFonts w:ascii="Times New Roman" w:eastAsia="Times New Roman" w:hAnsi="Times New Roman" w:cs="Times New Roman"/>
          <w:sz w:val="22"/>
        </w:rPr>
      </w:pPr>
    </w:p>
    <w:p w14:paraId="0BD6490E" w14:textId="77777777" w:rsidR="00FC00C8" w:rsidRDefault="00FC00C8">
      <w:pPr>
        <w:widowControl/>
        <w:jc w:val="both"/>
        <w:rPr>
          <w:rFonts w:ascii="Times New Roman" w:eastAsia="Times New Roman" w:hAnsi="Times New Roman" w:cs="Times New Roman"/>
          <w:sz w:val="22"/>
        </w:rPr>
      </w:pPr>
    </w:p>
    <w:p w14:paraId="1695E282" w14:textId="77777777" w:rsidR="00FC00C8" w:rsidRDefault="00FC00C8">
      <w:pPr>
        <w:widowControl/>
        <w:jc w:val="both"/>
        <w:rPr>
          <w:rFonts w:ascii="Times New Roman" w:eastAsia="Times New Roman" w:hAnsi="Times New Roman" w:cs="Times New Roman"/>
          <w:sz w:val="22"/>
        </w:rPr>
      </w:pPr>
    </w:p>
    <w:p w14:paraId="3D82BB15" w14:textId="77777777" w:rsidR="00FC00C8" w:rsidRDefault="00FC00C8">
      <w:pPr>
        <w:widowControl/>
        <w:jc w:val="both"/>
        <w:rPr>
          <w:rFonts w:ascii="Times New Roman" w:eastAsia="Times New Roman" w:hAnsi="Times New Roman" w:cs="Times New Roman"/>
          <w:sz w:val="22"/>
        </w:rPr>
      </w:pPr>
    </w:p>
    <w:p w14:paraId="2276DA8C" w14:textId="77777777" w:rsidR="00FC00C8" w:rsidRDefault="00FC00C8">
      <w:pPr>
        <w:widowControl/>
        <w:jc w:val="both"/>
        <w:rPr>
          <w:rFonts w:ascii="Times New Roman" w:eastAsia="Times New Roman" w:hAnsi="Times New Roman" w:cs="Times New Roman"/>
          <w:sz w:val="22"/>
        </w:rPr>
      </w:pPr>
    </w:p>
    <w:p w14:paraId="6C4A3F72" w14:textId="77777777" w:rsidR="00FC00C8" w:rsidRDefault="00FC00C8">
      <w:pPr>
        <w:widowControl/>
        <w:jc w:val="both"/>
        <w:rPr>
          <w:rFonts w:ascii="Times New Roman" w:eastAsia="Times New Roman" w:hAnsi="Times New Roman" w:cs="Times New Roman"/>
          <w:sz w:val="22"/>
        </w:rPr>
      </w:pPr>
    </w:p>
    <w:p w14:paraId="3F24CF04" w14:textId="77777777" w:rsidR="00FC00C8" w:rsidRDefault="00FC00C8">
      <w:pPr>
        <w:widowControl/>
        <w:jc w:val="both"/>
        <w:rPr>
          <w:rFonts w:ascii="Times New Roman" w:eastAsia="Times New Roman" w:hAnsi="Times New Roman" w:cs="Times New Roman"/>
          <w:sz w:val="22"/>
        </w:rPr>
      </w:pPr>
    </w:p>
    <w:p w14:paraId="1D5978DB" w14:textId="77777777" w:rsidR="00FC00C8" w:rsidRDefault="00FC00C8">
      <w:pPr>
        <w:widowControl/>
        <w:jc w:val="both"/>
        <w:rPr>
          <w:rFonts w:ascii="Times New Roman" w:eastAsia="Times New Roman" w:hAnsi="Times New Roman" w:cs="Times New Roman"/>
          <w:sz w:val="22"/>
        </w:rPr>
      </w:pPr>
    </w:p>
    <w:p w14:paraId="5E467E45" w14:textId="77777777" w:rsidR="00FC00C8" w:rsidRDefault="00FC00C8">
      <w:pPr>
        <w:widowControl/>
        <w:jc w:val="both"/>
        <w:rPr>
          <w:rFonts w:ascii="Times New Roman" w:eastAsia="Times New Roman" w:hAnsi="Times New Roman" w:cs="Times New Roman"/>
          <w:sz w:val="22"/>
        </w:rPr>
      </w:pPr>
    </w:p>
    <w:p w14:paraId="77658514" w14:textId="77777777" w:rsidR="00FC00C8" w:rsidRDefault="00FC00C8">
      <w:pPr>
        <w:widowControl/>
        <w:jc w:val="both"/>
        <w:rPr>
          <w:rFonts w:ascii="Times New Roman" w:eastAsia="Times New Roman" w:hAnsi="Times New Roman" w:cs="Times New Roman"/>
          <w:sz w:val="22"/>
        </w:rPr>
      </w:pPr>
    </w:p>
    <w:p w14:paraId="3A955573" w14:textId="77777777" w:rsidR="00FC00C8" w:rsidRDefault="00FC00C8">
      <w:pPr>
        <w:widowControl/>
        <w:jc w:val="both"/>
        <w:rPr>
          <w:rFonts w:ascii="Times New Roman" w:eastAsia="Times New Roman" w:hAnsi="Times New Roman" w:cs="Times New Roman"/>
          <w:sz w:val="22"/>
        </w:rPr>
      </w:pPr>
    </w:p>
    <w:p w14:paraId="16A0F808" w14:textId="77777777" w:rsidR="00FC00C8" w:rsidRDefault="00FC00C8">
      <w:pPr>
        <w:widowControl/>
        <w:jc w:val="both"/>
        <w:rPr>
          <w:rFonts w:ascii="Times New Roman" w:eastAsia="Times New Roman" w:hAnsi="Times New Roman" w:cs="Times New Roman"/>
          <w:sz w:val="22"/>
        </w:rPr>
      </w:pPr>
    </w:p>
    <w:p w14:paraId="219EB499" w14:textId="77777777" w:rsidR="00FC00C8" w:rsidRDefault="00FC00C8">
      <w:pPr>
        <w:widowControl/>
        <w:jc w:val="both"/>
        <w:rPr>
          <w:rFonts w:ascii="Times New Roman" w:eastAsia="Times New Roman" w:hAnsi="Times New Roman" w:cs="Times New Roman"/>
          <w:sz w:val="22"/>
        </w:rPr>
      </w:pPr>
    </w:p>
    <w:p w14:paraId="1DB37EA2" w14:textId="77777777" w:rsidR="00FC00C8" w:rsidRDefault="00FC00C8">
      <w:pPr>
        <w:widowControl/>
        <w:jc w:val="both"/>
        <w:rPr>
          <w:rFonts w:ascii="Times New Roman" w:eastAsia="Times New Roman" w:hAnsi="Times New Roman" w:cs="Times New Roman"/>
          <w:sz w:val="22"/>
        </w:rPr>
      </w:pPr>
    </w:p>
    <w:p w14:paraId="4D19825E" w14:textId="77777777" w:rsidR="00FC00C8" w:rsidRDefault="00FC00C8">
      <w:pPr>
        <w:widowControl/>
        <w:jc w:val="both"/>
        <w:rPr>
          <w:rFonts w:ascii="Times New Roman" w:eastAsia="Times New Roman" w:hAnsi="Times New Roman" w:cs="Times New Roman"/>
          <w:sz w:val="22"/>
        </w:rPr>
      </w:pPr>
    </w:p>
    <w:p w14:paraId="5059B65D" w14:textId="77777777" w:rsidR="00FC00C8" w:rsidRDefault="00FC00C8">
      <w:pPr>
        <w:widowControl/>
        <w:jc w:val="both"/>
        <w:rPr>
          <w:rFonts w:ascii="Times New Roman" w:eastAsia="Times New Roman" w:hAnsi="Times New Roman" w:cs="Times New Roman"/>
          <w:sz w:val="22"/>
        </w:rPr>
      </w:pPr>
    </w:p>
    <w:p w14:paraId="05A5F5FB" w14:textId="77777777" w:rsidR="008A38E7" w:rsidRDefault="008A38E7">
      <w:pPr>
        <w:widowControl/>
        <w:jc w:val="both"/>
        <w:rPr>
          <w:rFonts w:ascii="Times New Roman" w:eastAsia="Times New Roman" w:hAnsi="Times New Roman" w:cs="Times New Roman"/>
          <w:sz w:val="22"/>
        </w:rPr>
      </w:pPr>
    </w:p>
    <w:p w14:paraId="4492E199" w14:textId="77777777" w:rsidR="008A38E7" w:rsidRDefault="00000000">
      <w:pPr>
        <w:spacing w:before="110"/>
        <w:ind w:right="29"/>
        <w:jc w:val="center"/>
        <w:outlineLvl w:val="1"/>
        <w:rPr>
          <w:b/>
        </w:rPr>
      </w:pPr>
      <w:r>
        <w:rPr>
          <w:b/>
        </w:rPr>
        <w:t>ANEXO</w:t>
      </w:r>
      <w:r>
        <w:rPr>
          <w:b/>
          <w:spacing w:val="-2"/>
        </w:rPr>
        <w:t xml:space="preserve"> </w:t>
      </w:r>
      <w:r>
        <w:rPr>
          <w:b/>
        </w:rPr>
        <w:t>VIII</w:t>
      </w:r>
    </w:p>
    <w:p w14:paraId="51E57F8D" w14:textId="77777777" w:rsidR="008A38E7" w:rsidRDefault="008A38E7">
      <w:pPr>
        <w:spacing w:before="1"/>
        <w:rPr>
          <w:rFonts w:ascii="Times New Roman" w:eastAsia="Times New Roman" w:hAnsi="Times New Roman" w:cs="Times New Roman"/>
        </w:rPr>
      </w:pPr>
    </w:p>
    <w:p w14:paraId="6C5B1D4F" w14:textId="77777777" w:rsidR="008A38E7" w:rsidRDefault="00000000">
      <w:pPr>
        <w:widowControl/>
        <w:spacing w:after="160" w:line="252" w:lineRule="auto"/>
        <w:ind w:right="31"/>
        <w:jc w:val="center"/>
        <w:rPr>
          <w:b/>
        </w:rP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7E805EC6" w14:textId="77777777" w:rsidR="008A38E7" w:rsidRDefault="00000000">
      <w:pPr>
        <w:widowControl/>
        <w:spacing w:after="160" w:line="252" w:lineRule="auto"/>
        <w:ind w:right="31"/>
        <w:jc w:val="center"/>
        <w:rPr>
          <w:b/>
          <w:i/>
        </w:rP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1DC0D488" w14:textId="77777777" w:rsidR="008A38E7" w:rsidRDefault="008A38E7">
      <w:pPr>
        <w:jc w:val="both"/>
        <w:rPr>
          <w:rFonts w:ascii="Times New Roman" w:eastAsia="Times New Roman" w:hAnsi="Times New Roman" w:cs="Times New Roman"/>
        </w:rPr>
      </w:pPr>
    </w:p>
    <w:p w14:paraId="09A62FF7" w14:textId="77777777" w:rsidR="008A38E7" w:rsidRDefault="00000000">
      <w:pPr>
        <w:tabs>
          <w:tab w:val="left" w:pos="7878"/>
        </w:tabs>
        <w:jc w:val="both"/>
        <w:rPr>
          <w:w w:val="99"/>
          <w:u w:val="single"/>
        </w:rPr>
      </w:pPr>
      <w:r>
        <w:t>CONTRATANTE:</w:t>
      </w:r>
      <w:r>
        <w:rPr>
          <w:spacing w:val="1"/>
        </w:rPr>
        <w:t xml:space="preserve"> </w:t>
      </w:r>
      <w:r>
        <w:rPr>
          <w:w w:val="99"/>
          <w:u w:val="single"/>
        </w:rPr>
        <w:t xml:space="preserve"> MUNICÍPIO DE TAGUAÍ</w:t>
      </w:r>
    </w:p>
    <w:p w14:paraId="478ABFF1" w14:textId="77777777" w:rsidR="008A38E7" w:rsidRDefault="00000000">
      <w:pPr>
        <w:tabs>
          <w:tab w:val="left" w:pos="7888"/>
        </w:tabs>
        <w:jc w:val="both"/>
        <w:rPr>
          <w:b/>
          <w:sz w:val="22"/>
        </w:rPr>
      </w:pPr>
      <w:r>
        <w:t>DETENTOR DA ATA DE REGISTRO DE PREÇO:</w:t>
      </w:r>
      <w:r>
        <w:rPr>
          <w:spacing w:val="-1"/>
        </w:rPr>
        <w:t xml:space="preserve"> </w:t>
      </w:r>
      <w:r>
        <w:rPr>
          <w:b/>
          <w:sz w:val="22"/>
        </w:rPr>
        <w:t>{NOME_FORN}}</w:t>
      </w:r>
      <w:r>
        <w:rPr>
          <w:sz w:val="22"/>
        </w:rPr>
        <w:t xml:space="preserve">, CNPJ/MF </w:t>
      </w:r>
      <w:r>
        <w:rPr>
          <w:b/>
          <w:sz w:val="22"/>
        </w:rPr>
        <w:t>{CNPJ_FORN}}</w:t>
      </w:r>
    </w:p>
    <w:p w14:paraId="30F256A5" w14:textId="77777777" w:rsidR="008A38E7" w:rsidRDefault="00000000">
      <w:pPr>
        <w:tabs>
          <w:tab w:val="left" w:pos="7826"/>
        </w:tabs>
        <w:jc w:val="both"/>
        <w:rPr>
          <w:b/>
          <w:sz w:val="22"/>
        </w:rPr>
      </w:pPr>
      <w:r>
        <w:t>ATA DE REGISTRO DE PREÇO</w:t>
      </w:r>
      <w:r>
        <w:rPr>
          <w:spacing w:val="-2"/>
        </w:rPr>
        <w:t xml:space="preserve"> </w:t>
      </w:r>
      <w:r>
        <w:t>Nº</w:t>
      </w:r>
      <w:r>
        <w:rPr>
          <w:spacing w:val="-1"/>
        </w:rPr>
        <w:t xml:space="preserve"> </w:t>
      </w:r>
      <w:r>
        <w:t>(DE</w:t>
      </w:r>
      <w:r>
        <w:rPr>
          <w:spacing w:val="-2"/>
        </w:rPr>
        <w:t xml:space="preserve"> </w:t>
      </w:r>
      <w:r>
        <w:t xml:space="preserve">ORIGEM): </w:t>
      </w:r>
      <w:r>
        <w:rPr>
          <w:b/>
          <w:sz w:val="22"/>
        </w:rPr>
        <w:t>{</w:t>
      </w:r>
      <w:proofErr w:type="gramStart"/>
      <w:r>
        <w:rPr>
          <w:b/>
          <w:sz w:val="22"/>
        </w:rPr>
        <w:t>NUMERO</w:t>
      </w:r>
      <w:proofErr w:type="gramEnd"/>
      <w:r>
        <w:rPr>
          <w:b/>
          <w:sz w:val="22"/>
        </w:rPr>
        <w:t xml:space="preserve"> DO CONTRATO}}</w:t>
      </w:r>
    </w:p>
    <w:p w14:paraId="5BF2C677" w14:textId="77777777" w:rsidR="008A38E7" w:rsidRDefault="00000000">
      <w:pPr>
        <w:tabs>
          <w:tab w:val="left" w:pos="7963"/>
        </w:tabs>
        <w:jc w:val="both"/>
        <w:rPr>
          <w:b/>
          <w:sz w:val="22"/>
        </w:rPr>
      </w:pPr>
      <w:r>
        <w:t>OBJETO:</w:t>
      </w:r>
      <w:r>
        <w:rPr>
          <w:spacing w:val="-1"/>
        </w:rPr>
        <w:t xml:space="preserve"> </w:t>
      </w:r>
      <w:r>
        <w:rPr>
          <w:b/>
          <w:sz w:val="22"/>
        </w:rPr>
        <w:t>REGISTRO DE PREÇOS PARA AQUISIÇÃO DE MEDICAMENTOS DESTINADOS À DISTRIBUIÇÃO NA FARMÁCIA MUNICIPAL AOS PACIENTES DA REDE PÚBLICA DE SAÚDE</w:t>
      </w:r>
    </w:p>
    <w:p w14:paraId="0BB4AADC" w14:textId="77777777" w:rsidR="008A38E7" w:rsidRDefault="00000000">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2D0B756B" w14:textId="77777777" w:rsidR="008A38E7" w:rsidRDefault="008A38E7">
      <w:pPr>
        <w:jc w:val="both"/>
        <w:rPr>
          <w:rFonts w:ascii="Times New Roman" w:eastAsia="Times New Roman" w:hAnsi="Times New Roman" w:cs="Times New Roman"/>
        </w:rPr>
      </w:pPr>
    </w:p>
    <w:p w14:paraId="2BA445E4" w14:textId="77777777" w:rsidR="008A38E7" w:rsidRDefault="00000000">
      <w:pPr>
        <w:numPr>
          <w:ilvl w:val="0"/>
          <w:numId w:val="4"/>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581A0242" w14:textId="77777777" w:rsidR="008A38E7" w:rsidRDefault="00000000">
      <w:pPr>
        <w:numPr>
          <w:ilvl w:val="0"/>
          <w:numId w:val="5"/>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78D59449" w14:textId="77777777" w:rsidR="008A38E7" w:rsidRDefault="00000000">
      <w:pPr>
        <w:numPr>
          <w:ilvl w:val="0"/>
          <w:numId w:val="5"/>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34A6AD74" w14:textId="77777777" w:rsidR="008A38E7" w:rsidRDefault="00000000">
      <w:pPr>
        <w:numPr>
          <w:ilvl w:val="0"/>
          <w:numId w:val="5"/>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79591B92" w14:textId="77777777" w:rsidR="008A38E7" w:rsidRDefault="00000000">
      <w:pPr>
        <w:numPr>
          <w:ilvl w:val="0"/>
          <w:numId w:val="5"/>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6A83A779" w14:textId="77777777" w:rsidR="008A38E7" w:rsidRDefault="00000000">
      <w:pPr>
        <w:numPr>
          <w:ilvl w:val="0"/>
          <w:numId w:val="5"/>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detentor da ata de registro de preço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57BCBB7A" w14:textId="77777777" w:rsidR="008A38E7" w:rsidRDefault="00000000">
      <w:pPr>
        <w:numPr>
          <w:ilvl w:val="0"/>
          <w:numId w:val="4"/>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7E710E15" w14:textId="77777777" w:rsidR="008A38E7" w:rsidRDefault="00000000">
      <w:pPr>
        <w:numPr>
          <w:ilvl w:val="0"/>
          <w:numId w:val="3"/>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523648DE" w14:textId="77777777" w:rsidR="008A38E7" w:rsidRDefault="00000000">
      <w:pPr>
        <w:numPr>
          <w:ilvl w:val="0"/>
          <w:numId w:val="3"/>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079655A0" w14:textId="77777777" w:rsidR="008A38E7" w:rsidRDefault="008A38E7">
      <w:pPr>
        <w:jc w:val="both"/>
        <w:rPr>
          <w:rFonts w:ascii="Times New Roman" w:eastAsia="Times New Roman" w:hAnsi="Times New Roman" w:cs="Times New Roman"/>
        </w:rPr>
      </w:pPr>
    </w:p>
    <w:p w14:paraId="2D5FA0F6" w14:textId="77777777" w:rsidR="008A38E7" w:rsidRDefault="00000000">
      <w:pPr>
        <w:tabs>
          <w:tab w:val="left" w:pos="9093"/>
        </w:tabs>
        <w:jc w:val="both"/>
        <w:outlineLvl w:val="1"/>
        <w:rPr>
          <w:b/>
          <w:spacing w:val="-1"/>
        </w:rPr>
      </w:pPr>
      <w:r>
        <w:rPr>
          <w:b/>
        </w:rPr>
        <w:t>LOCAL</w:t>
      </w:r>
      <w:r>
        <w:rPr>
          <w:b/>
          <w:spacing w:val="-2"/>
        </w:rPr>
        <w:t xml:space="preserve"> </w:t>
      </w:r>
      <w:r>
        <w:rPr>
          <w:b/>
        </w:rPr>
        <w:t>e</w:t>
      </w:r>
      <w:r>
        <w:rPr>
          <w:b/>
          <w:spacing w:val="-3"/>
        </w:rPr>
        <w:t xml:space="preserve"> </w:t>
      </w:r>
      <w:r>
        <w:rPr>
          <w:b/>
        </w:rPr>
        <w:t>DATA:</w:t>
      </w:r>
      <w:r>
        <w:rPr>
          <w:b/>
          <w:spacing w:val="-1"/>
        </w:rPr>
        <w:t xml:space="preserve"> </w:t>
      </w:r>
    </w:p>
    <w:p w14:paraId="48AEBBEF" w14:textId="77777777" w:rsidR="008A38E7" w:rsidRDefault="008A38E7">
      <w:pPr>
        <w:jc w:val="both"/>
        <w:rPr>
          <w:rFonts w:ascii="Times New Roman" w:eastAsia="Times New Roman" w:hAnsi="Times New Roman" w:cs="Times New Roman"/>
        </w:rPr>
      </w:pPr>
    </w:p>
    <w:p w14:paraId="726C8CFF" w14:textId="77777777" w:rsidR="008A38E7" w:rsidRDefault="00000000">
      <w:pPr>
        <w:widowControl/>
        <w:jc w:val="both"/>
        <w:rPr>
          <w:b/>
        </w:rPr>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496A1649" w14:textId="77777777" w:rsidR="008A38E7" w:rsidRDefault="00000000">
      <w:pPr>
        <w:tabs>
          <w:tab w:val="left" w:pos="8853"/>
        </w:tabs>
        <w:jc w:val="both"/>
      </w:pPr>
      <w:r>
        <w:t>Nome: EDER CARLOS FOGAÇA DA CRUZ</w:t>
      </w:r>
    </w:p>
    <w:p w14:paraId="05E5CDE8" w14:textId="77777777" w:rsidR="008A38E7" w:rsidRDefault="00000000">
      <w:pPr>
        <w:tabs>
          <w:tab w:val="left" w:pos="8853"/>
        </w:tabs>
        <w:jc w:val="both"/>
      </w:pPr>
      <w:r>
        <w:t>Cargo: PREFEITO MUNICIPAL</w:t>
      </w:r>
    </w:p>
    <w:p w14:paraId="5C18F986" w14:textId="77777777" w:rsidR="008A38E7" w:rsidRDefault="00000000">
      <w:pPr>
        <w:tabs>
          <w:tab w:val="left" w:pos="8853"/>
        </w:tabs>
        <w:jc w:val="both"/>
      </w:pPr>
      <w:r>
        <w:t>CPF:</w:t>
      </w:r>
      <w:r>
        <w:rPr>
          <w:spacing w:val="-1"/>
        </w:rPr>
        <w:t xml:space="preserve"> </w:t>
      </w:r>
      <w:r>
        <w:t>145.063.128-21</w:t>
      </w:r>
    </w:p>
    <w:p w14:paraId="45296504" w14:textId="77777777" w:rsidR="008A38E7" w:rsidRDefault="008A38E7">
      <w:pPr>
        <w:tabs>
          <w:tab w:val="left" w:pos="8853"/>
        </w:tabs>
        <w:jc w:val="both"/>
      </w:pPr>
    </w:p>
    <w:p w14:paraId="60153466" w14:textId="77777777" w:rsidR="008A38E7" w:rsidRDefault="00000000">
      <w:pPr>
        <w:jc w:val="both"/>
        <w:outlineLvl w:val="1"/>
        <w:rPr>
          <w:b/>
          <w:u w:val="thick"/>
        </w:rPr>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2888271D" w14:textId="77777777" w:rsidR="008A38E7" w:rsidRDefault="00000000">
      <w:pPr>
        <w:tabs>
          <w:tab w:val="left" w:pos="8853"/>
        </w:tabs>
        <w:jc w:val="both"/>
      </w:pPr>
      <w:r>
        <w:t>Nome: EDER CARLOS FOGAÇA DA CRUZ</w:t>
      </w:r>
    </w:p>
    <w:p w14:paraId="0A515942" w14:textId="77777777" w:rsidR="008A38E7" w:rsidRDefault="00000000">
      <w:pPr>
        <w:tabs>
          <w:tab w:val="left" w:pos="8853"/>
        </w:tabs>
        <w:jc w:val="both"/>
      </w:pPr>
      <w:r>
        <w:t>Cargo: PREFEITO MUNICIPAL</w:t>
      </w:r>
    </w:p>
    <w:p w14:paraId="6DD9E4A8" w14:textId="77777777" w:rsidR="008A38E7" w:rsidRDefault="00000000">
      <w:pPr>
        <w:tabs>
          <w:tab w:val="left" w:pos="8853"/>
        </w:tabs>
        <w:jc w:val="both"/>
      </w:pPr>
      <w:r>
        <w:t>CPF:</w:t>
      </w:r>
      <w:r>
        <w:rPr>
          <w:spacing w:val="-1"/>
        </w:rPr>
        <w:t xml:space="preserve"> </w:t>
      </w:r>
      <w:r>
        <w:t>145.063.128-21</w:t>
      </w:r>
    </w:p>
    <w:p w14:paraId="5B25FD43" w14:textId="77777777" w:rsidR="008A38E7"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5B71D379" w14:textId="77777777" w:rsidR="008A38E7" w:rsidRDefault="00000000">
      <w:pPr>
        <w:jc w:val="both"/>
        <w:outlineLvl w:val="1"/>
        <w:rPr>
          <w:b/>
          <w:u w:val="thick"/>
        </w:rPr>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38CAA485" w14:textId="77777777" w:rsidR="008A38E7" w:rsidRDefault="00000000">
      <w:pPr>
        <w:widowControl/>
        <w:jc w:val="both"/>
        <w:rPr>
          <w:b/>
        </w:rPr>
      </w:pPr>
      <w:r>
        <w:rPr>
          <w:b/>
          <w:u w:val="thick"/>
        </w:rPr>
        <w:t>Pelo</w:t>
      </w:r>
      <w:r>
        <w:rPr>
          <w:b/>
          <w:spacing w:val="-2"/>
          <w:u w:val="thick"/>
        </w:rPr>
        <w:t xml:space="preserve"> </w:t>
      </w:r>
      <w:r>
        <w:rPr>
          <w:b/>
          <w:u w:val="thick"/>
        </w:rPr>
        <w:t>contratante</w:t>
      </w:r>
      <w:r>
        <w:rPr>
          <w:b/>
        </w:rPr>
        <w:t>:</w:t>
      </w:r>
    </w:p>
    <w:p w14:paraId="51165ACE" w14:textId="77777777" w:rsidR="008A38E7" w:rsidRDefault="00000000">
      <w:pPr>
        <w:tabs>
          <w:tab w:val="left" w:pos="8853"/>
        </w:tabs>
        <w:jc w:val="both"/>
      </w:pPr>
      <w:r>
        <w:lastRenderedPageBreak/>
        <w:t>Nome:  EDER CARLOS FOGAÇA DA CRUZ</w:t>
      </w:r>
    </w:p>
    <w:p w14:paraId="61A67E87" w14:textId="1EDEE475" w:rsidR="008A38E7" w:rsidRDefault="00000000">
      <w:pPr>
        <w:tabs>
          <w:tab w:val="left" w:pos="8853"/>
        </w:tabs>
        <w:jc w:val="both"/>
      </w:pPr>
      <w:r>
        <w:t>Cargo:</w:t>
      </w:r>
      <w:r w:rsidR="004912A6">
        <w:t xml:space="preserve"> </w:t>
      </w:r>
      <w:r>
        <w:t>PREFEITO MUNICIPAL</w:t>
      </w:r>
    </w:p>
    <w:p w14:paraId="4B50FE3F" w14:textId="77777777" w:rsidR="008A38E7" w:rsidRDefault="00000000">
      <w:pPr>
        <w:tabs>
          <w:tab w:val="left" w:pos="8853"/>
        </w:tabs>
        <w:jc w:val="both"/>
      </w:pPr>
      <w:r>
        <w:t>CPF: 145.063.128-21</w:t>
      </w:r>
    </w:p>
    <w:p w14:paraId="7D36A4BA" w14:textId="77777777" w:rsidR="008A38E7"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345A7EB7" w14:textId="77777777" w:rsidR="008A38E7" w:rsidRDefault="00000000">
      <w:pPr>
        <w:jc w:val="both"/>
        <w:outlineLvl w:val="1"/>
        <w:rPr>
          <w:b/>
        </w:rPr>
      </w:pPr>
      <w:r>
        <w:rPr>
          <w:b/>
          <w:u w:val="thick"/>
        </w:rPr>
        <w:t>Pela</w:t>
      </w:r>
      <w:r>
        <w:rPr>
          <w:b/>
          <w:spacing w:val="-2"/>
          <w:u w:val="thick"/>
        </w:rPr>
        <w:t xml:space="preserve"> </w:t>
      </w:r>
      <w:r>
        <w:rPr>
          <w:b/>
          <w:u w:val="thick"/>
        </w:rPr>
        <w:t>empresa detentora da Ata de Registro de Preço</w:t>
      </w:r>
      <w:r>
        <w:rPr>
          <w:b/>
        </w:rPr>
        <w:t>:</w:t>
      </w:r>
    </w:p>
    <w:p w14:paraId="0EBBF1CC" w14:textId="77777777" w:rsidR="008A38E7" w:rsidRDefault="00000000">
      <w:pPr>
        <w:tabs>
          <w:tab w:val="left" w:pos="8853"/>
        </w:tabs>
        <w:jc w:val="both"/>
      </w:pPr>
      <w:r>
        <w:t>Nome:</w:t>
      </w:r>
    </w:p>
    <w:p w14:paraId="5B37E53E" w14:textId="77777777" w:rsidR="008A38E7" w:rsidRDefault="00000000">
      <w:pPr>
        <w:tabs>
          <w:tab w:val="left" w:pos="8853"/>
        </w:tabs>
        <w:jc w:val="both"/>
      </w:pPr>
      <w:r>
        <w:t xml:space="preserve">Cargo: </w:t>
      </w:r>
    </w:p>
    <w:p w14:paraId="0A6255F7" w14:textId="77777777" w:rsidR="008A38E7" w:rsidRDefault="00000000">
      <w:pPr>
        <w:tabs>
          <w:tab w:val="left" w:pos="8853"/>
        </w:tabs>
        <w:jc w:val="both"/>
        <w:rPr>
          <w:spacing w:val="-1"/>
        </w:rPr>
      </w:pPr>
      <w:r>
        <w:t>CPF:</w:t>
      </w:r>
      <w:r>
        <w:rPr>
          <w:spacing w:val="-1"/>
        </w:rPr>
        <w:t xml:space="preserve"> </w:t>
      </w:r>
    </w:p>
    <w:p w14:paraId="7988A16B" w14:textId="77777777" w:rsidR="008A38E7" w:rsidRDefault="00000000">
      <w:pPr>
        <w:tabs>
          <w:tab w:val="left" w:pos="8853"/>
        </w:tabs>
        <w:jc w:val="both"/>
      </w:pPr>
      <w:r>
        <w:t>Assinatura:</w:t>
      </w:r>
      <w:r>
        <w:rPr>
          <w:rFonts w:ascii="Times New Roman" w:eastAsia="Times New Roman" w:hAnsi="Times New Roman" w:cs="Times New Roman"/>
          <w:u w:val="single"/>
        </w:rPr>
        <w:tab/>
      </w:r>
    </w:p>
    <w:p w14:paraId="09A58B06" w14:textId="77777777" w:rsidR="008A38E7" w:rsidRDefault="00000000">
      <w:pPr>
        <w:jc w:val="both"/>
        <w:outlineLvl w:val="1"/>
        <w:rPr>
          <w:b/>
        </w:rPr>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2ED3101D" w14:textId="77777777" w:rsidR="008A38E7" w:rsidRDefault="00000000">
      <w:pPr>
        <w:tabs>
          <w:tab w:val="left" w:pos="8853"/>
        </w:tabs>
        <w:jc w:val="both"/>
      </w:pPr>
      <w:r>
        <w:t>Nome: EDER CARLOS FOGAÇA DA CRUZ</w:t>
      </w:r>
    </w:p>
    <w:p w14:paraId="721E0572" w14:textId="77777777" w:rsidR="008A38E7" w:rsidRDefault="00000000">
      <w:pPr>
        <w:tabs>
          <w:tab w:val="left" w:pos="8853"/>
        </w:tabs>
        <w:jc w:val="both"/>
      </w:pPr>
      <w:r>
        <w:t>Cargo: PREFEITO MUNICIPAL</w:t>
      </w:r>
    </w:p>
    <w:p w14:paraId="04C3C940" w14:textId="77777777" w:rsidR="008A38E7" w:rsidRDefault="00000000">
      <w:pPr>
        <w:tabs>
          <w:tab w:val="left" w:pos="8853"/>
        </w:tabs>
        <w:jc w:val="both"/>
      </w:pPr>
      <w:r>
        <w:t>CPF:</w:t>
      </w:r>
      <w:r>
        <w:rPr>
          <w:spacing w:val="-1"/>
        </w:rPr>
        <w:t xml:space="preserve"> </w:t>
      </w:r>
      <w:r>
        <w:t>145.063.128-21</w:t>
      </w:r>
    </w:p>
    <w:p w14:paraId="660C3FD7" w14:textId="77777777" w:rsidR="008A38E7" w:rsidRDefault="00000000">
      <w:pPr>
        <w:tabs>
          <w:tab w:val="left" w:pos="8853"/>
        </w:tabs>
        <w:jc w:val="both"/>
      </w:pPr>
      <w:r>
        <w:t xml:space="preserve">Assinatura: </w:t>
      </w:r>
      <w:r>
        <w:rPr>
          <w:rFonts w:ascii="Times New Roman" w:eastAsia="Times New Roman" w:hAnsi="Times New Roman" w:cs="Times New Roman"/>
          <w:u w:val="single"/>
        </w:rPr>
        <w:tab/>
      </w:r>
    </w:p>
    <w:p w14:paraId="7EF9FFA8" w14:textId="77777777" w:rsidR="008A38E7" w:rsidRDefault="008A38E7">
      <w:pPr>
        <w:jc w:val="both"/>
        <w:rPr>
          <w:rFonts w:ascii="Times New Roman" w:eastAsia="Times New Roman" w:hAnsi="Times New Roman" w:cs="Times New Roman"/>
        </w:rPr>
      </w:pPr>
    </w:p>
    <w:p w14:paraId="57D1C717" w14:textId="77777777" w:rsidR="008A38E7" w:rsidRDefault="00000000">
      <w:pPr>
        <w:jc w:val="both"/>
        <w:outlineLvl w:val="1"/>
        <w:rPr>
          <w:b/>
        </w:rPr>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25CFAF53" w14:textId="77777777" w:rsidR="008A38E7" w:rsidRDefault="00000000">
      <w:pPr>
        <w:tabs>
          <w:tab w:val="left" w:pos="8853"/>
        </w:tabs>
        <w:jc w:val="both"/>
      </w:pPr>
      <w:r>
        <w:t xml:space="preserve">Nome:  </w:t>
      </w:r>
    </w:p>
    <w:p w14:paraId="2B85C132" w14:textId="77777777" w:rsidR="008A38E7" w:rsidRDefault="00000000">
      <w:pPr>
        <w:tabs>
          <w:tab w:val="left" w:pos="8853"/>
        </w:tabs>
        <w:jc w:val="both"/>
      </w:pPr>
      <w:r>
        <w:t xml:space="preserve">Cargo: </w:t>
      </w:r>
    </w:p>
    <w:p w14:paraId="45515DED" w14:textId="77777777" w:rsidR="008A38E7" w:rsidRDefault="00000000">
      <w:pPr>
        <w:tabs>
          <w:tab w:val="left" w:pos="8853"/>
        </w:tabs>
        <w:jc w:val="both"/>
        <w:rPr>
          <w:spacing w:val="-1"/>
        </w:rPr>
      </w:pPr>
      <w:r>
        <w:t>CPF:</w:t>
      </w:r>
      <w:r>
        <w:rPr>
          <w:spacing w:val="-1"/>
        </w:rPr>
        <w:t xml:space="preserve"> </w:t>
      </w:r>
    </w:p>
    <w:p w14:paraId="5D8D20DE" w14:textId="77777777" w:rsidR="008A38E7"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0A32C157" w14:textId="77777777" w:rsidR="008A38E7" w:rsidRDefault="008A38E7">
      <w:pPr>
        <w:jc w:val="both"/>
        <w:outlineLvl w:val="1"/>
        <w:rPr>
          <w:rFonts w:ascii="Times New Roman" w:eastAsia="Times New Roman" w:hAnsi="Times New Roman" w:cs="Times New Roman"/>
        </w:rPr>
      </w:pPr>
    </w:p>
    <w:p w14:paraId="582FCE2B" w14:textId="77777777" w:rsidR="008A38E7" w:rsidRDefault="00000000">
      <w:pPr>
        <w:jc w:val="both"/>
        <w:outlineLvl w:val="1"/>
        <w:rPr>
          <w:b/>
        </w:rPr>
      </w:pPr>
      <w:r>
        <w:rPr>
          <w:b/>
          <w:u w:val="thick"/>
        </w:rPr>
        <w:t>DEMAIS</w:t>
      </w:r>
      <w:r>
        <w:rPr>
          <w:b/>
          <w:spacing w:val="-4"/>
          <w:u w:val="thick"/>
        </w:rPr>
        <w:t xml:space="preserve"> </w:t>
      </w:r>
      <w:r>
        <w:rPr>
          <w:b/>
          <w:u w:val="thick"/>
        </w:rPr>
        <w:t>RESPONSÁVEIS (*)</w:t>
      </w:r>
      <w:r>
        <w:rPr>
          <w:b/>
        </w:rPr>
        <w:t>:</w:t>
      </w:r>
    </w:p>
    <w:p w14:paraId="3D051DDD" w14:textId="77777777" w:rsidR="008A38E7" w:rsidRDefault="00000000">
      <w:pPr>
        <w:tabs>
          <w:tab w:val="left" w:pos="6223"/>
        </w:tabs>
        <w:jc w:val="both"/>
        <w:rPr>
          <w:w w:val="99"/>
          <w:u w:val="single"/>
        </w:rPr>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rFonts w:ascii="Times New Roman" w:eastAsia="Times New Roman" w:hAnsi="Times New Roman" w:cs="Times New Roman"/>
          <w:u w:val="single"/>
        </w:rPr>
        <w:tab/>
      </w:r>
    </w:p>
    <w:p w14:paraId="085783C0" w14:textId="77777777" w:rsidR="008A38E7" w:rsidRDefault="00000000">
      <w:pPr>
        <w:tabs>
          <w:tab w:val="left" w:pos="8853"/>
        </w:tabs>
        <w:jc w:val="both"/>
      </w:pPr>
      <w:r>
        <w:t xml:space="preserve">Nome: </w:t>
      </w:r>
    </w:p>
    <w:p w14:paraId="206615C6" w14:textId="77777777" w:rsidR="008A38E7" w:rsidRDefault="00000000">
      <w:pPr>
        <w:tabs>
          <w:tab w:val="left" w:pos="8853"/>
        </w:tabs>
        <w:jc w:val="both"/>
      </w:pPr>
      <w:r>
        <w:t>Cargo:</w:t>
      </w:r>
    </w:p>
    <w:p w14:paraId="075E092D" w14:textId="77777777" w:rsidR="008A38E7" w:rsidRDefault="00000000">
      <w:pPr>
        <w:tabs>
          <w:tab w:val="left" w:pos="8853"/>
        </w:tabs>
        <w:jc w:val="both"/>
        <w:rPr>
          <w:w w:val="99"/>
          <w:u w:val="single"/>
        </w:rPr>
      </w:pPr>
      <w:r>
        <w:t>CPF:</w:t>
      </w:r>
      <w:r>
        <w:rPr>
          <w:spacing w:val="-1"/>
        </w:rPr>
        <w:t xml:space="preserve"> </w:t>
      </w:r>
      <w:r>
        <w:rPr>
          <w:w w:val="99"/>
          <w:u w:val="single"/>
        </w:rPr>
        <w:t xml:space="preserve"> </w:t>
      </w:r>
      <w:r>
        <w:rPr>
          <w:rFonts w:ascii="Times New Roman" w:eastAsia="Times New Roman" w:hAnsi="Times New Roman" w:cs="Times New Roman"/>
          <w:u w:val="single"/>
        </w:rPr>
        <w:tab/>
      </w:r>
    </w:p>
    <w:p w14:paraId="3D92B853" w14:textId="77777777" w:rsidR="008A38E7"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40B60BBD" w14:textId="77777777" w:rsidR="008A38E7" w:rsidRDefault="008A38E7">
      <w:pPr>
        <w:jc w:val="both"/>
        <w:rPr>
          <w:rFonts w:ascii="Times New Roman" w:eastAsia="Times New Roman" w:hAnsi="Times New Roman" w:cs="Times New Roman"/>
        </w:rPr>
      </w:pPr>
    </w:p>
    <w:p w14:paraId="22ED255B" w14:textId="77777777" w:rsidR="008A38E7" w:rsidRDefault="00000000">
      <w:pPr>
        <w:jc w:val="both"/>
        <w:rPr>
          <w:i/>
        </w:rPr>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 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rFonts w:ascii="Times New Roman" w:eastAsia="Times New Roman" w:hAnsi="Times New Roman" w:cs="Times New Roman"/>
          <w:i/>
        </w:rPr>
        <w:t xml:space="preserve">. </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7EBEE9C6" w14:textId="77777777" w:rsidR="008A38E7" w:rsidRDefault="008A38E7">
      <w:pPr>
        <w:jc w:val="both"/>
        <w:rPr>
          <w:rFonts w:ascii="Times New Roman" w:eastAsia="Times New Roman" w:hAnsi="Times New Roman" w:cs="Times New Roman"/>
        </w:rPr>
      </w:pPr>
    </w:p>
    <w:p w14:paraId="7D1B4956" w14:textId="77777777" w:rsidR="008A38E7" w:rsidRDefault="008A38E7">
      <w:pPr>
        <w:jc w:val="both"/>
        <w:rPr>
          <w:rFonts w:ascii="Times New Roman" w:eastAsia="Times New Roman" w:hAnsi="Times New Roman" w:cs="Times New Roman"/>
        </w:rPr>
      </w:pPr>
    </w:p>
    <w:p w14:paraId="1AD9648D" w14:textId="77777777" w:rsidR="008A38E7" w:rsidRDefault="008A38E7">
      <w:pPr>
        <w:jc w:val="both"/>
        <w:rPr>
          <w:rFonts w:ascii="Times New Roman" w:eastAsia="Times New Roman" w:hAnsi="Times New Roman" w:cs="Times New Roman"/>
        </w:rPr>
      </w:pPr>
    </w:p>
    <w:p w14:paraId="20F335E3" w14:textId="77777777" w:rsidR="008A38E7" w:rsidRDefault="008A38E7">
      <w:pPr>
        <w:jc w:val="both"/>
        <w:rPr>
          <w:rFonts w:ascii="Times New Roman" w:eastAsia="Times New Roman" w:hAnsi="Times New Roman" w:cs="Times New Roman"/>
        </w:rPr>
      </w:pPr>
    </w:p>
    <w:p w14:paraId="2D6715F0" w14:textId="77777777" w:rsidR="008A38E7" w:rsidRDefault="008A38E7">
      <w:pPr>
        <w:jc w:val="both"/>
        <w:rPr>
          <w:rFonts w:ascii="Times New Roman" w:eastAsia="Times New Roman" w:hAnsi="Times New Roman" w:cs="Times New Roman"/>
        </w:rPr>
      </w:pPr>
    </w:p>
    <w:p w14:paraId="66C1752C" w14:textId="77777777" w:rsidR="008A38E7" w:rsidRDefault="008A38E7">
      <w:pPr>
        <w:jc w:val="both"/>
        <w:rPr>
          <w:rFonts w:ascii="Times New Roman" w:eastAsia="Times New Roman" w:hAnsi="Times New Roman" w:cs="Times New Roman"/>
        </w:rPr>
      </w:pPr>
    </w:p>
    <w:p w14:paraId="26B902C9" w14:textId="77777777" w:rsidR="008A38E7" w:rsidRDefault="008A38E7">
      <w:pPr>
        <w:jc w:val="both"/>
        <w:rPr>
          <w:rFonts w:ascii="Times New Roman" w:eastAsia="Times New Roman" w:hAnsi="Times New Roman" w:cs="Times New Roman"/>
        </w:rPr>
      </w:pPr>
    </w:p>
    <w:p w14:paraId="22AC9EC8" w14:textId="77777777" w:rsidR="008A38E7" w:rsidRDefault="008A38E7">
      <w:pPr>
        <w:jc w:val="both"/>
        <w:rPr>
          <w:rFonts w:ascii="Times New Roman" w:eastAsia="Times New Roman" w:hAnsi="Times New Roman" w:cs="Times New Roman"/>
        </w:rPr>
      </w:pPr>
    </w:p>
    <w:p w14:paraId="53541641" w14:textId="77777777" w:rsidR="008A38E7" w:rsidRDefault="008A38E7">
      <w:pPr>
        <w:jc w:val="both"/>
        <w:rPr>
          <w:rFonts w:ascii="Times New Roman" w:eastAsia="Times New Roman" w:hAnsi="Times New Roman" w:cs="Times New Roman"/>
        </w:rPr>
      </w:pPr>
    </w:p>
    <w:p w14:paraId="5BE68CE9" w14:textId="77777777" w:rsidR="008A38E7" w:rsidRDefault="008A38E7">
      <w:pPr>
        <w:jc w:val="both"/>
        <w:rPr>
          <w:rFonts w:ascii="Times New Roman" w:eastAsia="Times New Roman" w:hAnsi="Times New Roman" w:cs="Times New Roman"/>
        </w:rPr>
      </w:pPr>
    </w:p>
    <w:p w14:paraId="36B8A38E" w14:textId="77777777" w:rsidR="008A38E7" w:rsidRDefault="008A38E7">
      <w:pPr>
        <w:jc w:val="both"/>
        <w:rPr>
          <w:rFonts w:ascii="Times New Roman" w:eastAsia="Times New Roman" w:hAnsi="Times New Roman" w:cs="Times New Roman"/>
        </w:rPr>
      </w:pPr>
    </w:p>
    <w:p w14:paraId="6467616A" w14:textId="77777777" w:rsidR="008A38E7" w:rsidRDefault="008A38E7">
      <w:pPr>
        <w:jc w:val="both"/>
        <w:rPr>
          <w:rFonts w:ascii="Times New Roman" w:eastAsia="Times New Roman" w:hAnsi="Times New Roman" w:cs="Times New Roman"/>
        </w:rPr>
      </w:pPr>
    </w:p>
    <w:p w14:paraId="6D110FBF" w14:textId="77777777" w:rsidR="008A38E7" w:rsidRDefault="008A38E7">
      <w:pPr>
        <w:jc w:val="both"/>
        <w:rPr>
          <w:rFonts w:ascii="Times New Roman" w:eastAsia="Times New Roman" w:hAnsi="Times New Roman" w:cs="Times New Roman"/>
        </w:rPr>
      </w:pPr>
    </w:p>
    <w:p w14:paraId="42961656" w14:textId="77777777" w:rsidR="008A38E7" w:rsidRDefault="008A38E7">
      <w:pPr>
        <w:jc w:val="both"/>
        <w:rPr>
          <w:rFonts w:ascii="Times New Roman" w:eastAsia="Times New Roman" w:hAnsi="Times New Roman" w:cs="Times New Roman"/>
        </w:rPr>
      </w:pPr>
    </w:p>
    <w:p w14:paraId="12E3B624" w14:textId="77777777" w:rsidR="008A38E7" w:rsidRDefault="008A38E7">
      <w:pPr>
        <w:jc w:val="both"/>
        <w:rPr>
          <w:rFonts w:ascii="Times New Roman" w:eastAsia="Times New Roman" w:hAnsi="Times New Roman" w:cs="Times New Roman"/>
        </w:rPr>
      </w:pPr>
    </w:p>
    <w:p w14:paraId="44CF2ED6" w14:textId="77777777" w:rsidR="008A38E7" w:rsidRDefault="008A38E7">
      <w:pPr>
        <w:jc w:val="both"/>
        <w:rPr>
          <w:rFonts w:ascii="Times New Roman" w:eastAsia="Times New Roman" w:hAnsi="Times New Roman" w:cs="Times New Roman"/>
        </w:rPr>
      </w:pPr>
    </w:p>
    <w:p w14:paraId="5B44A494" w14:textId="77777777" w:rsidR="008A38E7" w:rsidRDefault="008A38E7">
      <w:pPr>
        <w:jc w:val="both"/>
        <w:rPr>
          <w:rFonts w:ascii="Times New Roman" w:eastAsia="Times New Roman" w:hAnsi="Times New Roman" w:cs="Times New Roman"/>
        </w:rPr>
      </w:pPr>
    </w:p>
    <w:p w14:paraId="736A9DA0" w14:textId="77777777" w:rsidR="008A38E7" w:rsidRDefault="008A38E7">
      <w:pPr>
        <w:jc w:val="both"/>
        <w:rPr>
          <w:rFonts w:ascii="Times New Roman" w:eastAsia="Times New Roman" w:hAnsi="Times New Roman" w:cs="Times New Roman"/>
        </w:rPr>
      </w:pPr>
    </w:p>
    <w:p w14:paraId="5C2DF77D" w14:textId="77777777" w:rsidR="008A38E7" w:rsidRDefault="008A38E7">
      <w:pPr>
        <w:jc w:val="both"/>
        <w:rPr>
          <w:rFonts w:ascii="Times New Roman" w:eastAsia="Times New Roman" w:hAnsi="Times New Roman" w:cs="Times New Roman"/>
        </w:rPr>
      </w:pPr>
    </w:p>
    <w:p w14:paraId="0B4145F4" w14:textId="77777777" w:rsidR="008A38E7" w:rsidRDefault="00000000">
      <w:pPr>
        <w:widowControl/>
        <w:spacing w:line="312" w:lineRule="auto"/>
        <w:jc w:val="center"/>
        <w:rPr>
          <w:b/>
          <w:sz w:val="24"/>
        </w:rPr>
      </w:pPr>
      <w:r>
        <w:rPr>
          <w:b/>
          <w:sz w:val="24"/>
        </w:rPr>
        <w:t>ANEXO IX</w:t>
      </w:r>
    </w:p>
    <w:p w14:paraId="62256599" w14:textId="77777777" w:rsidR="008A38E7" w:rsidRDefault="008A38E7">
      <w:pPr>
        <w:widowControl/>
        <w:spacing w:line="312" w:lineRule="auto"/>
        <w:jc w:val="center"/>
        <w:rPr>
          <w:rFonts w:ascii="Times New Roman" w:eastAsia="Times New Roman" w:hAnsi="Times New Roman" w:cs="Times New Roman"/>
          <w:sz w:val="24"/>
        </w:rPr>
      </w:pPr>
    </w:p>
    <w:p w14:paraId="4FB7951E" w14:textId="77777777" w:rsidR="008A38E7" w:rsidRDefault="00000000">
      <w:pPr>
        <w:spacing w:line="312" w:lineRule="auto"/>
        <w:ind w:right="57"/>
        <w:jc w:val="both"/>
        <w:outlineLvl w:val="0"/>
        <w:rPr>
          <w:b/>
          <w:sz w:val="24"/>
        </w:rPr>
      </w:pPr>
      <w:r>
        <w:rPr>
          <w:b/>
          <w:sz w:val="24"/>
        </w:rPr>
        <w:t>ANEXO LC-02 - DECLARAÇÃO DE DOCUMENTOS À DISPOSIÇÃO DO TCE-SP</w:t>
      </w:r>
    </w:p>
    <w:p w14:paraId="50E08760" w14:textId="77777777" w:rsidR="008A38E7" w:rsidRDefault="00000000">
      <w:pPr>
        <w:widowControl/>
        <w:spacing w:line="360" w:lineRule="auto"/>
        <w:ind w:right="57"/>
        <w:rPr>
          <w:b/>
          <w:sz w:val="24"/>
        </w:rPr>
      </w:pPr>
      <w:r>
        <w:rPr>
          <w:sz w:val="24"/>
        </w:rPr>
        <w:t xml:space="preserve">CONTRATANTE: </w:t>
      </w:r>
      <w:r>
        <w:rPr>
          <w:b/>
          <w:sz w:val="24"/>
        </w:rPr>
        <w:t>MUNICÍPIO DE TAGUAÍ</w:t>
      </w:r>
    </w:p>
    <w:p w14:paraId="50B641CB" w14:textId="77777777" w:rsidR="008A38E7" w:rsidRDefault="00000000">
      <w:pPr>
        <w:widowControl/>
        <w:spacing w:line="360" w:lineRule="auto"/>
        <w:ind w:right="57"/>
        <w:rPr>
          <w:b/>
          <w:sz w:val="24"/>
        </w:rPr>
      </w:pPr>
      <w:r>
        <w:rPr>
          <w:sz w:val="24"/>
        </w:rPr>
        <w:t xml:space="preserve">CNPJ Nº: </w:t>
      </w:r>
      <w:r>
        <w:rPr>
          <w:b/>
          <w:sz w:val="24"/>
        </w:rPr>
        <w:t>46.223.723/0001-50</w:t>
      </w:r>
    </w:p>
    <w:p w14:paraId="7B06F35E" w14:textId="77777777" w:rsidR="008A38E7" w:rsidRDefault="00000000">
      <w:pPr>
        <w:widowControl/>
        <w:spacing w:line="360" w:lineRule="auto"/>
        <w:ind w:right="57"/>
        <w:rPr>
          <w:sz w:val="24"/>
        </w:rPr>
      </w:pPr>
      <w:r>
        <w:rPr>
          <w:sz w:val="24"/>
        </w:rPr>
        <w:t xml:space="preserve">EMPRESA DETENTORA DA ATA DE REGISTRO DE PREÇO: </w:t>
      </w:r>
      <w:r>
        <w:rPr>
          <w:b/>
          <w:sz w:val="24"/>
        </w:rPr>
        <w:t>{NOME_FORN}}</w:t>
      </w:r>
      <w:r>
        <w:rPr>
          <w:sz w:val="24"/>
        </w:rPr>
        <w:t xml:space="preserve">    </w:t>
      </w:r>
    </w:p>
    <w:p w14:paraId="54B34932" w14:textId="77777777" w:rsidR="008A38E7" w:rsidRDefault="00000000">
      <w:pPr>
        <w:widowControl/>
        <w:spacing w:line="360" w:lineRule="auto"/>
        <w:ind w:right="57"/>
        <w:rPr>
          <w:b/>
          <w:sz w:val="24"/>
        </w:rPr>
      </w:pPr>
      <w:r>
        <w:rPr>
          <w:sz w:val="24"/>
        </w:rPr>
        <w:t xml:space="preserve">CNPJ Nº: </w:t>
      </w:r>
      <w:r>
        <w:rPr>
          <w:b/>
          <w:sz w:val="24"/>
        </w:rPr>
        <w:t>{CNPJ_FORN}}</w:t>
      </w:r>
    </w:p>
    <w:p w14:paraId="7D0BDA4D" w14:textId="77777777" w:rsidR="008A38E7" w:rsidRDefault="00000000">
      <w:pPr>
        <w:widowControl/>
        <w:spacing w:line="360" w:lineRule="auto"/>
        <w:ind w:right="57"/>
        <w:rPr>
          <w:b/>
          <w:sz w:val="24"/>
        </w:rPr>
      </w:pPr>
      <w:r>
        <w:rPr>
          <w:sz w:val="24"/>
        </w:rPr>
        <w:t xml:space="preserve">ATA DE REGISTRO DE PREÇO N° (DE ORIGEM): </w:t>
      </w:r>
      <w:r>
        <w:rPr>
          <w:b/>
          <w:sz w:val="24"/>
        </w:rPr>
        <w:t>{</w:t>
      </w:r>
      <w:proofErr w:type="gramStart"/>
      <w:r>
        <w:rPr>
          <w:b/>
          <w:sz w:val="24"/>
        </w:rPr>
        <w:t>NUMERO</w:t>
      </w:r>
      <w:proofErr w:type="gramEnd"/>
      <w:r>
        <w:rPr>
          <w:b/>
          <w:sz w:val="24"/>
        </w:rPr>
        <w:t xml:space="preserve"> DO CONTRATO}}</w:t>
      </w:r>
    </w:p>
    <w:p w14:paraId="4AC2C5B1" w14:textId="08C8EAA8" w:rsidR="008A38E7" w:rsidRDefault="00000000">
      <w:pPr>
        <w:widowControl/>
        <w:spacing w:line="360" w:lineRule="auto"/>
        <w:ind w:right="57"/>
        <w:rPr>
          <w:b/>
          <w:sz w:val="24"/>
        </w:rPr>
      </w:pPr>
      <w:r>
        <w:rPr>
          <w:sz w:val="24"/>
        </w:rPr>
        <w:t xml:space="preserve">DATA DA ASSINATURA: </w:t>
      </w:r>
    </w:p>
    <w:p w14:paraId="2D26EBBF" w14:textId="77777777" w:rsidR="008A38E7" w:rsidRDefault="00000000">
      <w:pPr>
        <w:widowControl/>
        <w:spacing w:line="360" w:lineRule="auto"/>
        <w:ind w:right="57"/>
        <w:rPr>
          <w:sz w:val="24"/>
        </w:rPr>
      </w:pPr>
      <w:r>
        <w:rPr>
          <w:sz w:val="24"/>
        </w:rPr>
        <w:t>VIGÊNCIA: 12 (DOZE MESES)</w:t>
      </w:r>
    </w:p>
    <w:p w14:paraId="492ECD10" w14:textId="77777777" w:rsidR="008A38E7" w:rsidRDefault="00000000">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237DAE04" w14:textId="77777777" w:rsidR="008A38E7" w:rsidRDefault="00000000">
      <w:pPr>
        <w:spacing w:line="312" w:lineRule="auto"/>
        <w:ind w:right="57"/>
        <w:jc w:val="both"/>
        <w:rPr>
          <w:sz w:val="24"/>
        </w:rPr>
      </w:pPr>
      <w:r>
        <w:rPr>
          <w:sz w:val="24"/>
        </w:rPr>
        <w:t>VALOR (R$):</w:t>
      </w:r>
    </w:p>
    <w:p w14:paraId="278982B5" w14:textId="77777777" w:rsidR="008A38E7" w:rsidRDefault="00000000">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61681685" w14:textId="77777777" w:rsidR="008A38E7" w:rsidRDefault="008A38E7">
      <w:pPr>
        <w:spacing w:line="312" w:lineRule="auto"/>
        <w:ind w:right="57"/>
        <w:jc w:val="both"/>
        <w:rPr>
          <w:sz w:val="24"/>
          <w:shd w:val="clear" w:color="auto" w:fill="CC99FF"/>
        </w:rPr>
      </w:pPr>
    </w:p>
    <w:p w14:paraId="7134D211" w14:textId="77777777" w:rsidR="008A38E7" w:rsidRDefault="00000000">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126BC9A5" w14:textId="77777777" w:rsidR="008A38E7" w:rsidRDefault="00000000">
      <w:pPr>
        <w:tabs>
          <w:tab w:val="left" w:pos="383"/>
        </w:tabs>
        <w:spacing w:line="312" w:lineRule="auto"/>
        <w:ind w:left="-179" w:right="57"/>
        <w:jc w:val="both"/>
        <w:rPr>
          <w:sz w:val="24"/>
        </w:rPr>
      </w:pPr>
      <w:r>
        <w:rPr>
          <w:sz w:val="24"/>
        </w:rPr>
        <w:t>RESPONSÁVEL: (nome, cargo, e-mail e assinatura)</w:t>
      </w:r>
    </w:p>
    <w:sectPr w:rsidR="008A38E7">
      <w:headerReference w:type="default" r:id="rId24"/>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D3C89" w14:textId="77777777" w:rsidR="000C0A11" w:rsidRDefault="000C0A11">
      <w:r>
        <w:separator/>
      </w:r>
    </w:p>
  </w:endnote>
  <w:endnote w:type="continuationSeparator" w:id="0">
    <w:p w14:paraId="0E89100F" w14:textId="77777777" w:rsidR="000C0A11" w:rsidRDefault="000C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auto"/>
    <w:pitch w:val="default"/>
  </w:font>
  <w:font w:name="Aptos Display">
    <w:charset w:val="00"/>
    <w:family w:val="swiss"/>
    <w:pitch w:val="variable"/>
    <w:sig w:usb0="20000287" w:usb1="00000003" w:usb2="00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raft 10cp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öhne">
    <w:altName w:val="Calibri"/>
    <w:charset w:val="01"/>
    <w:family w:val="auto"/>
    <w:pitch w:val="default"/>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22F5" w14:textId="77777777" w:rsidR="000C0A11" w:rsidRDefault="000C0A11">
      <w:r>
        <w:separator/>
      </w:r>
    </w:p>
  </w:footnote>
  <w:footnote w:type="continuationSeparator" w:id="0">
    <w:p w14:paraId="60945EAF" w14:textId="77777777" w:rsidR="000C0A11" w:rsidRDefault="000C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709B" w14:textId="77777777" w:rsidR="00121B1A" w:rsidRPr="00F3361E" w:rsidRDefault="00121B1A" w:rsidP="00DA64FA">
    <w:pPr>
      <w:jc w:val="center"/>
      <w:rPr>
        <w:rFonts w:eastAsia="Times New Roman"/>
      </w:rPr>
    </w:pPr>
    <w:r w:rsidRPr="00F3361E">
      <w:rPr>
        <w:rFonts w:eastAsia="Times New Roman"/>
        <w:noProof/>
      </w:rPr>
      <w:drawing>
        <wp:inline distT="0" distB="0" distL="0" distR="0" wp14:anchorId="52347A45" wp14:editId="4243889A">
          <wp:extent cx="600075" cy="647700"/>
          <wp:effectExtent l="0" t="0" r="9525" b="0"/>
          <wp:docPr id="1108784368" name="Imagem 110878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0188A0B6" w14:textId="77777777" w:rsidR="00121B1A" w:rsidRPr="00F3361E" w:rsidRDefault="00121B1A" w:rsidP="00DA64FA">
    <w:pPr>
      <w:tabs>
        <w:tab w:val="center" w:pos="4419"/>
        <w:tab w:val="right" w:pos="8838"/>
      </w:tabs>
      <w:jc w:val="center"/>
      <w:rPr>
        <w:rFonts w:eastAsia="Times New Roman"/>
      </w:rPr>
    </w:pPr>
    <w:r w:rsidRPr="00F3361E">
      <w:rPr>
        <w:rFonts w:ascii="Gadugi" w:eastAsia="Times New Roman" w:hAnsi="Gadugi" w:cs="Gadugi"/>
        <w:b/>
        <w:color w:val="0000FF"/>
        <w:sz w:val="52"/>
      </w:rPr>
      <w:t>MUNICÍPIO DE TAGUAÍ</w:t>
    </w:r>
  </w:p>
  <w:p w14:paraId="718A14A5" w14:textId="77777777" w:rsidR="00121B1A" w:rsidRPr="00F3361E" w:rsidRDefault="00121B1A" w:rsidP="00DA64FA">
    <w:pPr>
      <w:tabs>
        <w:tab w:val="center" w:pos="4419"/>
        <w:tab w:val="right" w:pos="8838"/>
      </w:tabs>
      <w:jc w:val="center"/>
      <w:rPr>
        <w:rFonts w:eastAsia="Times New Roman"/>
      </w:rPr>
    </w:pPr>
    <w:r w:rsidRPr="00F3361E">
      <w:rPr>
        <w:rFonts w:ascii="Old English Text MT" w:eastAsia="Times New Roman" w:hAnsi="Old English Text MT" w:cs="Old English Text MT"/>
        <w:i/>
        <w:color w:val="0000FF"/>
      </w:rPr>
      <w:t>Taguaí: Capital das Confecções.</w:t>
    </w:r>
  </w:p>
  <w:p w14:paraId="5946F66D" w14:textId="77777777" w:rsidR="00121B1A" w:rsidRDefault="00121B1A" w:rsidP="00DA64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82F2" w14:textId="77777777" w:rsidR="008A38E7" w:rsidRDefault="00000000">
    <w:pPr>
      <w:widowControl/>
      <w:jc w:val="center"/>
    </w:pPr>
    <w:r>
      <w:rPr>
        <w:noProof/>
      </w:rPr>
      <w:drawing>
        <wp:inline distT="0" distB="0" distL="0" distR="0" wp14:anchorId="270EDEA9" wp14:editId="0080B92A">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14432BA0" w14:textId="77777777" w:rsidR="008A38E7" w:rsidRDefault="008A38E7">
    <w:pPr>
      <w:widowControl/>
      <w:tabs>
        <w:tab w:val="center" w:pos="4252"/>
        <w:tab w:val="right" w:pos="8504"/>
      </w:tabs>
      <w:jc w:val="center"/>
    </w:pPr>
  </w:p>
  <w:p w14:paraId="6FED44F5" w14:textId="77777777" w:rsidR="008A38E7" w:rsidRDefault="00000000">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14:paraId="7C7B4ECE" w14:textId="77777777" w:rsidR="008A38E7" w:rsidRDefault="00000000">
    <w:pPr>
      <w:widowControl/>
      <w:tabs>
        <w:tab w:val="center" w:pos="4419"/>
        <w:tab w:val="right" w:pos="8838"/>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737"/>
    <w:multiLevelType w:val="multilevel"/>
    <w:tmpl w:val="DB840810"/>
    <w:lvl w:ilvl="0">
      <w:start w:val="7"/>
      <w:numFmt w:val="decimal"/>
      <w:lvlText w:val="%1"/>
      <w:lvlJc w:val="left"/>
      <w:pPr>
        <w:ind w:left="660" w:hanging="660"/>
      </w:pPr>
      <w:rPr>
        <w:rFonts w:hint="default"/>
      </w:rPr>
    </w:lvl>
    <w:lvl w:ilvl="1">
      <w:start w:val="17"/>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21C2987"/>
    <w:multiLevelType w:val="multilevel"/>
    <w:tmpl w:val="FDAAF4BE"/>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504" w:hanging="504"/>
      </w:pPr>
      <w:rPr>
        <w:rFonts w:hint="default"/>
        <w:b/>
        <w:b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D7ED9"/>
    <w:multiLevelType w:val="multilevel"/>
    <w:tmpl w:val="6120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A2C3B"/>
    <w:multiLevelType w:val="multilevel"/>
    <w:tmpl w:val="FF7A9A52"/>
    <w:lvl w:ilvl="0">
      <w:start w:val="5"/>
      <w:numFmt w:val="decimal"/>
      <w:lvlText w:val="%1."/>
      <w:lvlJc w:val="left"/>
      <w:pPr>
        <w:ind w:left="720" w:hanging="720"/>
      </w:pPr>
      <w:rPr>
        <w:rFonts w:hint="default"/>
      </w:rPr>
    </w:lvl>
    <w:lvl w:ilvl="1">
      <w:start w:val="4"/>
      <w:numFmt w:val="decimal"/>
      <w:lvlText w:val="%1.%2."/>
      <w:lvlJc w:val="left"/>
      <w:pPr>
        <w:ind w:left="1526" w:hanging="72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4" w15:restartNumberingAfterBreak="0">
    <w:nsid w:val="0D88597D"/>
    <w:multiLevelType w:val="multilevel"/>
    <w:tmpl w:val="36CCB9BE"/>
    <w:lvl w:ilvl="0">
      <w:start w:val="1"/>
      <w:numFmt w:val="decimal"/>
      <w:lvlText w:val="%1."/>
      <w:lvlJc w:val="left"/>
      <w:pPr>
        <w:ind w:left="360" w:hanging="360"/>
      </w:pPr>
      <w:rPr>
        <w:rFonts w:hint="default"/>
      </w:rPr>
    </w:lvl>
    <w:lvl w:ilvl="1">
      <w:start w:val="3"/>
      <w:numFmt w:val="decimal"/>
      <w:lvlText w:val="%1.%2."/>
      <w:lvlJc w:val="left"/>
      <w:pPr>
        <w:ind w:left="2062" w:hanging="360"/>
      </w:pPr>
      <w:rPr>
        <w:rFonts w:hint="default"/>
        <w:b/>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2E36C7"/>
    <w:multiLevelType w:val="multilevel"/>
    <w:tmpl w:val="3CFA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C2B07"/>
    <w:multiLevelType w:val="multilevel"/>
    <w:tmpl w:val="ED72BDB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7" w15:restartNumberingAfterBreak="0">
    <w:nsid w:val="13513243"/>
    <w:multiLevelType w:val="multilevel"/>
    <w:tmpl w:val="4CDE4452"/>
    <w:lvl w:ilvl="0">
      <w:start w:val="5"/>
      <w:numFmt w:val="decimal"/>
      <w:lvlText w:val="%1."/>
      <w:lvlJc w:val="left"/>
      <w:pPr>
        <w:ind w:left="540" w:hanging="540"/>
      </w:pPr>
      <w:rPr>
        <w:rFonts w:hint="default"/>
      </w:rPr>
    </w:lvl>
    <w:lvl w:ilvl="1">
      <w:start w:val="1"/>
      <w:numFmt w:val="decimal"/>
      <w:lvlText w:val="%1.%2."/>
      <w:lvlJc w:val="left"/>
      <w:pPr>
        <w:ind w:left="1675" w:hanging="540"/>
      </w:pPr>
      <w:rPr>
        <w:rFonts w:ascii="Malgun Gothic" w:eastAsia="Malgun Gothic" w:hAnsi="Malgun Gothic" w:cstheme="minorHAnsi" w:hint="default"/>
        <w:b/>
        <w:bCs/>
        <w:sz w:val="24"/>
        <w:szCs w:val="24"/>
      </w:rPr>
    </w:lvl>
    <w:lvl w:ilvl="2">
      <w:start w:val="1"/>
      <w:numFmt w:val="decimal"/>
      <w:lvlText w:val="%1.%2.%3."/>
      <w:lvlJc w:val="left"/>
      <w:pPr>
        <w:ind w:left="2420" w:hanging="720"/>
      </w:pPr>
      <w:rPr>
        <w:rFonts w:hint="default"/>
        <w:b/>
        <w:bCs/>
        <w:sz w:val="22"/>
        <w:szCs w:val="22"/>
      </w:rPr>
    </w:lvl>
    <w:lvl w:ilvl="3">
      <w:start w:val="1"/>
      <w:numFmt w:val="decimal"/>
      <w:lvlText w:val="%1.%2.%3.%4."/>
      <w:lvlJc w:val="left"/>
      <w:pPr>
        <w:ind w:left="3270" w:hanging="720"/>
      </w:pPr>
      <w:rPr>
        <w:rFonts w:hint="default"/>
        <w:b/>
        <w:bCs/>
      </w:rPr>
    </w:lvl>
    <w:lvl w:ilvl="4">
      <w:start w:val="1"/>
      <w:numFmt w:val="decimal"/>
      <w:lvlText w:val="%1.%2.%3.%4.%5."/>
      <w:lvlJc w:val="left"/>
      <w:pPr>
        <w:ind w:left="4480" w:hanging="1080"/>
      </w:pPr>
      <w:rPr>
        <w:rFonts w:hint="default"/>
        <w:b/>
        <w:bCs/>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8" w15:restartNumberingAfterBreak="0">
    <w:nsid w:val="1BA41F91"/>
    <w:multiLevelType w:val="hybridMultilevel"/>
    <w:tmpl w:val="3BC68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05525A9E"/>
    <w:lvl w:ilvl="0">
      <w:start w:val="1"/>
      <w:numFmt w:val="decimal"/>
      <w:pStyle w:val="Nivel3"/>
      <w:lvlText w:val="%1."/>
      <w:lvlJc w:val="left"/>
      <w:pPr>
        <w:ind w:left="360" w:hanging="360"/>
      </w:pPr>
      <w:rPr>
        <w:b/>
      </w:rPr>
    </w:lvl>
    <w:lvl w:ilvl="1">
      <w:start w:val="1"/>
      <w:numFmt w:val="decimal"/>
      <w:pStyle w:val="Nivel5"/>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40716"/>
    <w:multiLevelType w:val="hybridMultilevel"/>
    <w:tmpl w:val="17685EAE"/>
    <w:lvl w:ilvl="0" w:tplc="BF6E6B84">
      <w:start w:val="1"/>
      <w:numFmt w:val="decimal"/>
      <w:lvlText w:val="%1."/>
      <w:lvlJc w:val="left"/>
      <w:pPr>
        <w:ind w:left="0" w:firstLine="0"/>
      </w:pPr>
      <w:rPr>
        <w:rFonts w:ascii="Times New Roman" w:eastAsia="Times New Roman" w:hAnsi="Times New Roman" w:cs="Times New Roman"/>
        <w:b/>
        <w:sz w:val="24"/>
      </w:rPr>
    </w:lvl>
    <w:lvl w:ilvl="1" w:tplc="305E08EE">
      <w:numFmt w:val="bullet"/>
      <w:lvlText w:val="•"/>
      <w:lvlJc w:val="left"/>
      <w:pPr>
        <w:ind w:left="2202" w:hanging="708"/>
      </w:pPr>
      <w:rPr>
        <w:rFonts w:ascii="Times New Roman" w:eastAsia="Times New Roman" w:hAnsi="Times New Roman" w:cs="Times New Roman"/>
        <w:sz w:val="24"/>
      </w:rPr>
    </w:lvl>
    <w:lvl w:ilvl="2" w:tplc="D20E1640">
      <w:numFmt w:val="bullet"/>
      <w:lvlText w:val="•"/>
      <w:lvlJc w:val="left"/>
      <w:pPr>
        <w:ind w:left="3145" w:hanging="708"/>
      </w:pPr>
      <w:rPr>
        <w:rFonts w:ascii="Times New Roman" w:eastAsia="Times New Roman" w:hAnsi="Times New Roman" w:cs="Times New Roman"/>
        <w:sz w:val="24"/>
      </w:rPr>
    </w:lvl>
    <w:lvl w:ilvl="3" w:tplc="02386932">
      <w:numFmt w:val="bullet"/>
      <w:lvlText w:val="•"/>
      <w:lvlJc w:val="left"/>
      <w:pPr>
        <w:ind w:left="4087" w:hanging="708"/>
      </w:pPr>
      <w:rPr>
        <w:rFonts w:ascii="Times New Roman" w:eastAsia="Times New Roman" w:hAnsi="Times New Roman" w:cs="Times New Roman"/>
        <w:sz w:val="24"/>
      </w:rPr>
    </w:lvl>
    <w:lvl w:ilvl="4" w:tplc="37B20D54">
      <w:numFmt w:val="bullet"/>
      <w:lvlText w:val="•"/>
      <w:lvlJc w:val="left"/>
      <w:pPr>
        <w:ind w:left="5030" w:hanging="708"/>
      </w:pPr>
      <w:rPr>
        <w:rFonts w:ascii="Times New Roman" w:eastAsia="Times New Roman" w:hAnsi="Times New Roman" w:cs="Times New Roman"/>
        <w:sz w:val="24"/>
      </w:rPr>
    </w:lvl>
    <w:lvl w:ilvl="5" w:tplc="D0FAAFA6">
      <w:numFmt w:val="bullet"/>
      <w:lvlText w:val="•"/>
      <w:lvlJc w:val="left"/>
      <w:pPr>
        <w:ind w:left="5973" w:hanging="708"/>
      </w:pPr>
      <w:rPr>
        <w:rFonts w:ascii="Times New Roman" w:eastAsia="Times New Roman" w:hAnsi="Times New Roman" w:cs="Times New Roman"/>
        <w:sz w:val="24"/>
      </w:rPr>
    </w:lvl>
    <w:lvl w:ilvl="6" w:tplc="1452F60C">
      <w:numFmt w:val="bullet"/>
      <w:lvlText w:val="•"/>
      <w:lvlJc w:val="left"/>
      <w:pPr>
        <w:ind w:left="6915" w:hanging="708"/>
      </w:pPr>
      <w:rPr>
        <w:rFonts w:ascii="Times New Roman" w:eastAsia="Times New Roman" w:hAnsi="Times New Roman" w:cs="Times New Roman"/>
        <w:sz w:val="24"/>
      </w:rPr>
    </w:lvl>
    <w:lvl w:ilvl="7" w:tplc="C9101D2E">
      <w:numFmt w:val="bullet"/>
      <w:lvlText w:val="•"/>
      <w:lvlJc w:val="left"/>
      <w:pPr>
        <w:ind w:left="7858" w:hanging="708"/>
      </w:pPr>
      <w:rPr>
        <w:rFonts w:ascii="Times New Roman" w:eastAsia="Times New Roman" w:hAnsi="Times New Roman" w:cs="Times New Roman"/>
        <w:sz w:val="24"/>
      </w:rPr>
    </w:lvl>
    <w:lvl w:ilvl="8" w:tplc="BDFABCEC">
      <w:numFmt w:val="bullet"/>
      <w:lvlText w:val="•"/>
      <w:lvlJc w:val="left"/>
      <w:pPr>
        <w:ind w:left="8801" w:hanging="708"/>
      </w:pPr>
      <w:rPr>
        <w:rFonts w:ascii="Times New Roman" w:eastAsia="Times New Roman" w:hAnsi="Times New Roman" w:cs="Times New Roman"/>
        <w:sz w:val="24"/>
      </w:rPr>
    </w:lvl>
  </w:abstractNum>
  <w:abstractNum w:abstractNumId="11" w15:restartNumberingAfterBreak="0">
    <w:nsid w:val="25724B1E"/>
    <w:multiLevelType w:val="multilevel"/>
    <w:tmpl w:val="1934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4233F"/>
    <w:multiLevelType w:val="hybridMultilevel"/>
    <w:tmpl w:val="7604D190"/>
    <w:lvl w:ilvl="0" w:tplc="B0482B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29987372"/>
    <w:multiLevelType w:val="multilevel"/>
    <w:tmpl w:val="3D7C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17747"/>
    <w:multiLevelType w:val="hybridMultilevel"/>
    <w:tmpl w:val="A866E5C4"/>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5" w15:restartNumberingAfterBreak="0">
    <w:nsid w:val="32011172"/>
    <w:multiLevelType w:val="multilevel"/>
    <w:tmpl w:val="DA92926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6547B2"/>
    <w:multiLevelType w:val="multilevel"/>
    <w:tmpl w:val="1C9E4DD2"/>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b/>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60C1AD6"/>
    <w:multiLevelType w:val="multilevel"/>
    <w:tmpl w:val="729E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C560F"/>
    <w:multiLevelType w:val="multilevel"/>
    <w:tmpl w:val="A33808F6"/>
    <w:lvl w:ilvl="0">
      <w:start w:val="2"/>
      <w:numFmt w:val="decimal"/>
      <w:lvlText w:val="%1."/>
      <w:lvlJc w:val="left"/>
      <w:pPr>
        <w:ind w:left="360" w:hanging="360"/>
      </w:pPr>
      <w:rPr>
        <w:rFonts w:hint="default"/>
        <w:b/>
        <w:bCs/>
        <w:sz w:val="24"/>
        <w:szCs w:val="24"/>
      </w:rPr>
    </w:lvl>
    <w:lvl w:ilvl="1">
      <w:start w:val="1"/>
      <w:numFmt w:val="decimal"/>
      <w:lvlText w:val="%1.%2."/>
      <w:lvlJc w:val="left"/>
      <w:pPr>
        <w:ind w:left="1211"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3774"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7877DF7"/>
    <w:multiLevelType w:val="hybridMultilevel"/>
    <w:tmpl w:val="63263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9192963"/>
    <w:multiLevelType w:val="hybridMultilevel"/>
    <w:tmpl w:val="97A2B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0C2EB3"/>
    <w:multiLevelType w:val="multilevel"/>
    <w:tmpl w:val="6EE24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E64F8"/>
    <w:multiLevelType w:val="hybridMultilevel"/>
    <w:tmpl w:val="2F9CC09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662789"/>
    <w:multiLevelType w:val="multilevel"/>
    <w:tmpl w:val="E6F4CD1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4" w15:restartNumberingAfterBreak="0">
    <w:nsid w:val="47EA2A89"/>
    <w:multiLevelType w:val="multilevel"/>
    <w:tmpl w:val="4416626E"/>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rPr>
    </w:lvl>
    <w:lvl w:ilvl="2">
      <w:start w:val="1"/>
      <w:numFmt w:val="decimal"/>
      <w:lvlText w:val="%1.%2.%3."/>
      <w:lvlJc w:val="left"/>
      <w:pPr>
        <w:ind w:left="1923" w:hanging="504"/>
      </w:pPr>
      <w:rPr>
        <w:b/>
        <w:bCs/>
      </w:rPr>
    </w:lvl>
    <w:lvl w:ilvl="3">
      <w:start w:val="1"/>
      <w:numFmt w:val="decimal"/>
      <w:lvlText w:val="%1.%2.%3.%4."/>
      <w:lvlJc w:val="left"/>
      <w:pPr>
        <w:ind w:left="7595"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F8074E"/>
    <w:multiLevelType w:val="multilevel"/>
    <w:tmpl w:val="C01A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5A7B8B"/>
    <w:multiLevelType w:val="hybridMultilevel"/>
    <w:tmpl w:val="7E04C54E"/>
    <w:lvl w:ilvl="0" w:tplc="A454AC9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15:restartNumberingAfterBreak="0">
    <w:nsid w:val="544E06F2"/>
    <w:multiLevelType w:val="multilevel"/>
    <w:tmpl w:val="4E66F5E6"/>
    <w:lvl w:ilvl="0">
      <w:start w:val="7"/>
      <w:numFmt w:val="decimal"/>
      <w:lvlText w:val="%1."/>
      <w:lvlJc w:val="left"/>
      <w:pPr>
        <w:ind w:left="360" w:hanging="360"/>
      </w:pPr>
      <w:rPr>
        <w:rFonts w:hint="default"/>
        <w:b/>
        <w:bCs/>
      </w:rPr>
    </w:lvl>
    <w:lvl w:ilvl="1">
      <w:start w:val="1"/>
      <w:numFmt w:val="decimal"/>
      <w:lvlText w:val="%1.%2."/>
      <w:lvlJc w:val="left"/>
      <w:pPr>
        <w:ind w:left="2345" w:hanging="360"/>
      </w:pPr>
      <w:rPr>
        <w:rFonts w:ascii="Malgun Gothic" w:eastAsia="Malgun Gothic" w:hAnsi="Malgun Gothic" w:cstheme="minorHAnsi" w:hint="default"/>
        <w:b/>
        <w:bCs w:val="0"/>
        <w:color w:val="auto"/>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57E1783"/>
    <w:multiLevelType w:val="multilevel"/>
    <w:tmpl w:val="9C3E7220"/>
    <w:lvl w:ilvl="0">
      <w:start w:val="7"/>
      <w:numFmt w:val="decimal"/>
      <w:lvlText w:val="%1"/>
      <w:lvlJc w:val="left"/>
      <w:pPr>
        <w:ind w:left="660" w:hanging="660"/>
      </w:pPr>
      <w:rPr>
        <w:rFonts w:hint="default"/>
      </w:rPr>
    </w:lvl>
    <w:lvl w:ilvl="1">
      <w:start w:val="14"/>
      <w:numFmt w:val="decimal"/>
      <w:lvlText w:val="%1.%2"/>
      <w:lvlJc w:val="left"/>
      <w:pPr>
        <w:ind w:left="840" w:hanging="6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6D913F6"/>
    <w:multiLevelType w:val="hybridMultilevel"/>
    <w:tmpl w:val="A866E5C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0" w15:restartNumberingAfterBreak="0">
    <w:nsid w:val="57523F4A"/>
    <w:multiLevelType w:val="hybridMultilevel"/>
    <w:tmpl w:val="0C961456"/>
    <w:lvl w:ilvl="0" w:tplc="57BE782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57F63A34"/>
    <w:multiLevelType w:val="multilevel"/>
    <w:tmpl w:val="508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4237C3"/>
    <w:multiLevelType w:val="hybridMultilevel"/>
    <w:tmpl w:val="E11CADBC"/>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60F56DD8"/>
    <w:multiLevelType w:val="hybridMultilevel"/>
    <w:tmpl w:val="4DF4F9B8"/>
    <w:lvl w:ilvl="0" w:tplc="8B1E78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A52AD1"/>
    <w:multiLevelType w:val="multilevel"/>
    <w:tmpl w:val="79E4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D80E84"/>
    <w:multiLevelType w:val="hybridMultilevel"/>
    <w:tmpl w:val="0936CC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6560C8"/>
    <w:multiLevelType w:val="hybridMultilevel"/>
    <w:tmpl w:val="6382DD72"/>
    <w:lvl w:ilvl="0" w:tplc="FACCE870">
      <w:start w:val="1"/>
      <w:numFmt w:val="lowerLetter"/>
      <w:lvlText w:val="%1)"/>
      <w:lvlJc w:val="left"/>
      <w:pPr>
        <w:ind w:left="0" w:firstLine="0"/>
      </w:pPr>
      <w:rPr>
        <w:rFonts w:ascii="Arial MT" w:eastAsia="Arial MT" w:hAnsi="Arial MT" w:cs="Arial MT"/>
        <w:sz w:val="24"/>
      </w:rPr>
    </w:lvl>
    <w:lvl w:ilvl="1" w:tplc="B9A8EF6E">
      <w:numFmt w:val="bullet"/>
      <w:lvlText w:val="•"/>
      <w:lvlJc w:val="left"/>
      <w:pPr>
        <w:ind w:left="1842" w:hanging="428"/>
      </w:pPr>
      <w:rPr>
        <w:rFonts w:ascii="Times New Roman" w:eastAsia="Times New Roman" w:hAnsi="Times New Roman" w:cs="Times New Roman"/>
        <w:sz w:val="24"/>
      </w:rPr>
    </w:lvl>
    <w:lvl w:ilvl="2" w:tplc="EBDE4F02">
      <w:numFmt w:val="bullet"/>
      <w:lvlText w:val="•"/>
      <w:lvlJc w:val="left"/>
      <w:pPr>
        <w:ind w:left="2825" w:hanging="428"/>
      </w:pPr>
      <w:rPr>
        <w:rFonts w:ascii="Times New Roman" w:eastAsia="Times New Roman" w:hAnsi="Times New Roman" w:cs="Times New Roman"/>
        <w:sz w:val="24"/>
      </w:rPr>
    </w:lvl>
    <w:lvl w:ilvl="3" w:tplc="6DB2C03E">
      <w:numFmt w:val="bullet"/>
      <w:lvlText w:val="•"/>
      <w:lvlJc w:val="left"/>
      <w:pPr>
        <w:ind w:left="3807" w:hanging="428"/>
      </w:pPr>
      <w:rPr>
        <w:rFonts w:ascii="Times New Roman" w:eastAsia="Times New Roman" w:hAnsi="Times New Roman" w:cs="Times New Roman"/>
        <w:sz w:val="24"/>
      </w:rPr>
    </w:lvl>
    <w:lvl w:ilvl="4" w:tplc="8BCC7CBE">
      <w:numFmt w:val="bullet"/>
      <w:lvlText w:val="•"/>
      <w:lvlJc w:val="left"/>
      <w:pPr>
        <w:ind w:left="4790" w:hanging="428"/>
      </w:pPr>
      <w:rPr>
        <w:rFonts w:ascii="Times New Roman" w:eastAsia="Times New Roman" w:hAnsi="Times New Roman" w:cs="Times New Roman"/>
        <w:sz w:val="24"/>
      </w:rPr>
    </w:lvl>
    <w:lvl w:ilvl="5" w:tplc="11F0A826">
      <w:numFmt w:val="bullet"/>
      <w:lvlText w:val="•"/>
      <w:lvlJc w:val="left"/>
      <w:pPr>
        <w:ind w:left="5773" w:hanging="428"/>
      </w:pPr>
      <w:rPr>
        <w:rFonts w:ascii="Times New Roman" w:eastAsia="Times New Roman" w:hAnsi="Times New Roman" w:cs="Times New Roman"/>
        <w:sz w:val="24"/>
      </w:rPr>
    </w:lvl>
    <w:lvl w:ilvl="6" w:tplc="6AC0DA4A">
      <w:numFmt w:val="bullet"/>
      <w:lvlText w:val="•"/>
      <w:lvlJc w:val="left"/>
      <w:pPr>
        <w:ind w:left="6755" w:hanging="428"/>
      </w:pPr>
      <w:rPr>
        <w:rFonts w:ascii="Times New Roman" w:eastAsia="Times New Roman" w:hAnsi="Times New Roman" w:cs="Times New Roman"/>
        <w:sz w:val="24"/>
      </w:rPr>
    </w:lvl>
    <w:lvl w:ilvl="7" w:tplc="03F045DA">
      <w:numFmt w:val="bullet"/>
      <w:lvlText w:val="•"/>
      <w:lvlJc w:val="left"/>
      <w:pPr>
        <w:ind w:left="7738" w:hanging="428"/>
      </w:pPr>
      <w:rPr>
        <w:rFonts w:ascii="Times New Roman" w:eastAsia="Times New Roman" w:hAnsi="Times New Roman" w:cs="Times New Roman"/>
        <w:sz w:val="24"/>
      </w:rPr>
    </w:lvl>
    <w:lvl w:ilvl="8" w:tplc="45E49AD6">
      <w:numFmt w:val="bullet"/>
      <w:lvlText w:val="•"/>
      <w:lvlJc w:val="left"/>
      <w:pPr>
        <w:ind w:left="8721" w:hanging="428"/>
      </w:pPr>
      <w:rPr>
        <w:rFonts w:ascii="Times New Roman" w:eastAsia="Times New Roman" w:hAnsi="Times New Roman" w:cs="Times New Roman"/>
        <w:sz w:val="24"/>
      </w:rPr>
    </w:lvl>
  </w:abstractNum>
  <w:abstractNum w:abstractNumId="37"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D632B3B"/>
    <w:multiLevelType w:val="hybridMultilevel"/>
    <w:tmpl w:val="63D0A776"/>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9" w15:restartNumberingAfterBreak="0">
    <w:nsid w:val="70106394"/>
    <w:multiLevelType w:val="multilevel"/>
    <w:tmpl w:val="B37AF41E"/>
    <w:lvl w:ilvl="0">
      <w:start w:val="5"/>
      <w:numFmt w:val="decimal"/>
      <w:lvlText w:val="%1."/>
      <w:lvlJc w:val="left"/>
      <w:pPr>
        <w:ind w:left="360" w:hanging="360"/>
      </w:pPr>
      <w:rPr>
        <w:rFonts w:hint="default"/>
      </w:rPr>
    </w:lvl>
    <w:lvl w:ilvl="1">
      <w:start w:val="1"/>
      <w:numFmt w:val="decimal"/>
      <w:lvlText w:val="%1.%2."/>
      <w:lvlJc w:val="left"/>
      <w:pPr>
        <w:ind w:left="3054" w:hanging="360"/>
      </w:pPr>
      <w:rPr>
        <w:rFonts w:hint="default"/>
        <w:b/>
        <w:bCs/>
      </w:rPr>
    </w:lvl>
    <w:lvl w:ilvl="2">
      <w:start w:val="1"/>
      <w:numFmt w:val="decimal"/>
      <w:lvlText w:val="%1.%2.%3."/>
      <w:lvlJc w:val="left"/>
      <w:pPr>
        <w:ind w:left="228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0EE2EBB"/>
    <w:multiLevelType w:val="multilevel"/>
    <w:tmpl w:val="07B8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0F5FAD"/>
    <w:multiLevelType w:val="multilevel"/>
    <w:tmpl w:val="9EB891F0"/>
    <w:lvl w:ilvl="0">
      <w:start w:val="4"/>
      <w:numFmt w:val="decimal"/>
      <w:lvlText w:val="%1."/>
      <w:lvlJc w:val="left"/>
      <w:pPr>
        <w:ind w:left="540" w:hanging="540"/>
      </w:pPr>
      <w:rPr>
        <w:rFonts w:hint="default"/>
        <w:b/>
        <w:bCs w:val="0"/>
        <w:color w:val="auto"/>
      </w:rPr>
    </w:lvl>
    <w:lvl w:ilvl="1">
      <w:start w:val="1"/>
      <w:numFmt w:val="decimal"/>
      <w:lvlText w:val="%1.%2."/>
      <w:lvlJc w:val="left"/>
      <w:pPr>
        <w:ind w:left="2100" w:hanging="540"/>
      </w:pPr>
      <w:rPr>
        <w:rFonts w:hint="default"/>
        <w:b/>
        <w:bCs w:val="0"/>
        <w:color w:val="auto"/>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3060" w:hanging="720"/>
      </w:pPr>
      <w:rPr>
        <w:rFonts w:hint="default"/>
        <w:b/>
        <w:bCs/>
      </w:rPr>
    </w:lvl>
    <w:lvl w:ilvl="4">
      <w:start w:val="1"/>
      <w:numFmt w:val="decimal"/>
      <w:lvlText w:val="%1.%2.%3.%4.%5."/>
      <w:lvlJc w:val="left"/>
      <w:pPr>
        <w:ind w:left="4200" w:hanging="1080"/>
      </w:pPr>
      <w:rPr>
        <w:rFonts w:hint="default"/>
        <w:b/>
        <w:bCs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2" w15:restartNumberingAfterBreak="0">
    <w:nsid w:val="778A3CE1"/>
    <w:multiLevelType w:val="hybridMultilevel"/>
    <w:tmpl w:val="7AE89076"/>
    <w:lvl w:ilvl="0" w:tplc="9640963E">
      <w:start w:val="1"/>
      <w:numFmt w:val="lowerLetter"/>
      <w:lvlText w:val="%1)"/>
      <w:lvlJc w:val="left"/>
      <w:pPr>
        <w:ind w:left="0" w:firstLine="0"/>
      </w:pPr>
      <w:rPr>
        <w:rFonts w:ascii="Arial MT" w:eastAsia="Arial MT" w:hAnsi="Arial MT" w:cs="Arial MT"/>
        <w:sz w:val="24"/>
      </w:rPr>
    </w:lvl>
    <w:lvl w:ilvl="1" w:tplc="3EA46EE0">
      <w:numFmt w:val="bullet"/>
      <w:lvlText w:val="•"/>
      <w:lvlJc w:val="left"/>
      <w:pPr>
        <w:ind w:left="1842" w:hanging="428"/>
      </w:pPr>
      <w:rPr>
        <w:rFonts w:ascii="Times New Roman" w:eastAsia="Times New Roman" w:hAnsi="Times New Roman" w:cs="Times New Roman"/>
        <w:sz w:val="24"/>
      </w:rPr>
    </w:lvl>
    <w:lvl w:ilvl="2" w:tplc="FF18ED82">
      <w:numFmt w:val="bullet"/>
      <w:lvlText w:val="•"/>
      <w:lvlJc w:val="left"/>
      <w:pPr>
        <w:ind w:left="2825" w:hanging="428"/>
      </w:pPr>
      <w:rPr>
        <w:rFonts w:ascii="Times New Roman" w:eastAsia="Times New Roman" w:hAnsi="Times New Roman" w:cs="Times New Roman"/>
        <w:sz w:val="24"/>
      </w:rPr>
    </w:lvl>
    <w:lvl w:ilvl="3" w:tplc="4C6AF622">
      <w:numFmt w:val="bullet"/>
      <w:lvlText w:val="•"/>
      <w:lvlJc w:val="left"/>
      <w:pPr>
        <w:ind w:left="3807" w:hanging="428"/>
      </w:pPr>
      <w:rPr>
        <w:rFonts w:ascii="Times New Roman" w:eastAsia="Times New Roman" w:hAnsi="Times New Roman" w:cs="Times New Roman"/>
        <w:sz w:val="24"/>
      </w:rPr>
    </w:lvl>
    <w:lvl w:ilvl="4" w:tplc="2684EE22">
      <w:numFmt w:val="bullet"/>
      <w:lvlText w:val="•"/>
      <w:lvlJc w:val="left"/>
      <w:pPr>
        <w:ind w:left="4790" w:hanging="428"/>
      </w:pPr>
      <w:rPr>
        <w:rFonts w:ascii="Times New Roman" w:eastAsia="Times New Roman" w:hAnsi="Times New Roman" w:cs="Times New Roman"/>
        <w:sz w:val="24"/>
      </w:rPr>
    </w:lvl>
    <w:lvl w:ilvl="5" w:tplc="12C6BD4C">
      <w:numFmt w:val="bullet"/>
      <w:lvlText w:val="•"/>
      <w:lvlJc w:val="left"/>
      <w:pPr>
        <w:ind w:left="5773" w:hanging="428"/>
      </w:pPr>
      <w:rPr>
        <w:rFonts w:ascii="Times New Roman" w:eastAsia="Times New Roman" w:hAnsi="Times New Roman" w:cs="Times New Roman"/>
        <w:sz w:val="24"/>
      </w:rPr>
    </w:lvl>
    <w:lvl w:ilvl="6" w:tplc="A6FEE534">
      <w:numFmt w:val="bullet"/>
      <w:lvlText w:val="•"/>
      <w:lvlJc w:val="left"/>
      <w:pPr>
        <w:ind w:left="6755" w:hanging="428"/>
      </w:pPr>
      <w:rPr>
        <w:rFonts w:ascii="Times New Roman" w:eastAsia="Times New Roman" w:hAnsi="Times New Roman" w:cs="Times New Roman"/>
        <w:sz w:val="24"/>
      </w:rPr>
    </w:lvl>
    <w:lvl w:ilvl="7" w:tplc="820ECF52">
      <w:numFmt w:val="bullet"/>
      <w:lvlText w:val="•"/>
      <w:lvlJc w:val="left"/>
      <w:pPr>
        <w:ind w:left="7738" w:hanging="428"/>
      </w:pPr>
      <w:rPr>
        <w:rFonts w:ascii="Times New Roman" w:eastAsia="Times New Roman" w:hAnsi="Times New Roman" w:cs="Times New Roman"/>
        <w:sz w:val="24"/>
      </w:rPr>
    </w:lvl>
    <w:lvl w:ilvl="8" w:tplc="F8B4D038">
      <w:numFmt w:val="bullet"/>
      <w:lvlText w:val="•"/>
      <w:lvlJc w:val="left"/>
      <w:pPr>
        <w:ind w:left="8721" w:hanging="428"/>
      </w:pPr>
      <w:rPr>
        <w:rFonts w:ascii="Times New Roman" w:eastAsia="Times New Roman" w:hAnsi="Times New Roman" w:cs="Times New Roman"/>
        <w:sz w:val="24"/>
      </w:rPr>
    </w:lvl>
  </w:abstractNum>
  <w:abstractNum w:abstractNumId="43" w15:restartNumberingAfterBreak="0">
    <w:nsid w:val="78547DE9"/>
    <w:multiLevelType w:val="multilevel"/>
    <w:tmpl w:val="6394B072"/>
    <w:lvl w:ilvl="0">
      <w:start w:val="1"/>
      <w:numFmt w:val="decimal"/>
      <w:lvlText w:val="%1."/>
      <w:lvlJc w:val="left"/>
      <w:pPr>
        <w:ind w:left="360" w:hanging="360"/>
      </w:pPr>
    </w:lvl>
    <w:lvl w:ilvl="1">
      <w:start w:val="1"/>
      <w:numFmt w:val="decimal"/>
      <w:lvlText w:val="%1.%2."/>
      <w:lvlJc w:val="left"/>
      <w:pPr>
        <w:ind w:left="19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5E5732"/>
    <w:multiLevelType w:val="hybridMultilevel"/>
    <w:tmpl w:val="119CE252"/>
    <w:lvl w:ilvl="0" w:tplc="3834A0E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5" w15:restartNumberingAfterBreak="0">
    <w:nsid w:val="79BF7912"/>
    <w:multiLevelType w:val="hybridMultilevel"/>
    <w:tmpl w:val="5672E748"/>
    <w:lvl w:ilvl="0" w:tplc="B318486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6" w15:restartNumberingAfterBreak="0">
    <w:nsid w:val="7C145024"/>
    <w:multiLevelType w:val="multilevel"/>
    <w:tmpl w:val="46C2165E"/>
    <w:lvl w:ilvl="0">
      <w:start w:val="3"/>
      <w:numFmt w:val="decimal"/>
      <w:lvlText w:val="%1."/>
      <w:lvlJc w:val="left"/>
      <w:pPr>
        <w:ind w:left="540" w:hanging="540"/>
      </w:pPr>
      <w:rPr>
        <w:rFonts w:hint="default"/>
        <w:b/>
        <w:bCs/>
      </w:rPr>
    </w:lvl>
    <w:lvl w:ilvl="1">
      <w:start w:val="1"/>
      <w:numFmt w:val="decimal"/>
      <w:lvlText w:val="%1.%2."/>
      <w:lvlJc w:val="left"/>
      <w:pPr>
        <w:ind w:left="900" w:hanging="540"/>
      </w:pPr>
      <w:rPr>
        <w:rFonts w:hint="default"/>
        <w:b/>
        <w:bCs/>
      </w:rPr>
    </w:lvl>
    <w:lvl w:ilvl="2">
      <w:start w:val="3"/>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E2E7C4A"/>
    <w:multiLevelType w:val="multilevel"/>
    <w:tmpl w:val="745660A0"/>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FA239E4"/>
    <w:multiLevelType w:val="multilevel"/>
    <w:tmpl w:val="331034C8"/>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552" w:hanging="1800"/>
      </w:pPr>
      <w:rPr>
        <w:rFonts w:hint="default"/>
      </w:rPr>
    </w:lvl>
  </w:abstractNum>
  <w:num w:numId="1" w16cid:durableId="2105956590">
    <w:abstractNumId w:val="6"/>
  </w:num>
  <w:num w:numId="2" w16cid:durableId="271518623">
    <w:abstractNumId w:val="23"/>
  </w:num>
  <w:num w:numId="3" w16cid:durableId="1558780898">
    <w:abstractNumId w:val="42"/>
  </w:num>
  <w:num w:numId="4" w16cid:durableId="273681199">
    <w:abstractNumId w:val="10"/>
  </w:num>
  <w:num w:numId="5" w16cid:durableId="1389911401">
    <w:abstractNumId w:val="36"/>
  </w:num>
  <w:num w:numId="6" w16cid:durableId="1343625959">
    <w:abstractNumId w:val="22"/>
  </w:num>
  <w:num w:numId="7" w16cid:durableId="390423047">
    <w:abstractNumId w:val="43"/>
  </w:num>
  <w:num w:numId="8" w16cid:durableId="331377390">
    <w:abstractNumId w:val="4"/>
  </w:num>
  <w:num w:numId="9" w16cid:durableId="665400059">
    <w:abstractNumId w:val="47"/>
  </w:num>
  <w:num w:numId="10" w16cid:durableId="105002859">
    <w:abstractNumId w:val="27"/>
  </w:num>
  <w:num w:numId="11" w16cid:durableId="1113866458">
    <w:abstractNumId w:val="9"/>
  </w:num>
  <w:num w:numId="12" w16cid:durableId="263809290">
    <w:abstractNumId w:val="18"/>
  </w:num>
  <w:num w:numId="13" w16cid:durableId="177237028">
    <w:abstractNumId w:val="16"/>
  </w:num>
  <w:num w:numId="14" w16cid:durableId="2109616269">
    <w:abstractNumId w:val="37"/>
  </w:num>
  <w:num w:numId="15" w16cid:durableId="267586417">
    <w:abstractNumId w:val="24"/>
  </w:num>
  <w:num w:numId="16" w16cid:durableId="1710835219">
    <w:abstractNumId w:val="39"/>
  </w:num>
  <w:num w:numId="17" w16cid:durableId="458962839">
    <w:abstractNumId w:val="1"/>
  </w:num>
  <w:num w:numId="18" w16cid:durableId="37317826">
    <w:abstractNumId w:val="14"/>
  </w:num>
  <w:num w:numId="19" w16cid:durableId="914709642">
    <w:abstractNumId w:val="7"/>
  </w:num>
  <w:num w:numId="20" w16cid:durableId="2064940585">
    <w:abstractNumId w:val="15"/>
  </w:num>
  <w:num w:numId="21" w16cid:durableId="142739385">
    <w:abstractNumId w:val="46"/>
  </w:num>
  <w:num w:numId="22" w16cid:durableId="2072576351">
    <w:abstractNumId w:val="26"/>
  </w:num>
  <w:num w:numId="23" w16cid:durableId="168758534">
    <w:abstractNumId w:val="33"/>
  </w:num>
  <w:num w:numId="24" w16cid:durableId="691691951">
    <w:abstractNumId w:val="41"/>
  </w:num>
  <w:num w:numId="25" w16cid:durableId="1629044379">
    <w:abstractNumId w:val="3"/>
  </w:num>
  <w:num w:numId="26" w16cid:durableId="570194754">
    <w:abstractNumId w:val="12"/>
  </w:num>
  <w:num w:numId="27" w16cid:durableId="544833303">
    <w:abstractNumId w:val="35"/>
  </w:num>
  <w:num w:numId="28" w16cid:durableId="1719547234">
    <w:abstractNumId w:val="19"/>
  </w:num>
  <w:num w:numId="29" w16cid:durableId="366949250">
    <w:abstractNumId w:val="48"/>
  </w:num>
  <w:num w:numId="30" w16cid:durableId="469443459">
    <w:abstractNumId w:val="44"/>
  </w:num>
  <w:num w:numId="31" w16cid:durableId="1976330867">
    <w:abstractNumId w:val="28"/>
  </w:num>
  <w:num w:numId="32" w16cid:durableId="1626884222">
    <w:abstractNumId w:val="0"/>
  </w:num>
  <w:num w:numId="33" w16cid:durableId="1691373528">
    <w:abstractNumId w:val="20"/>
  </w:num>
  <w:num w:numId="34" w16cid:durableId="1328560458">
    <w:abstractNumId w:val="8"/>
  </w:num>
  <w:num w:numId="35" w16cid:durableId="232589239">
    <w:abstractNumId w:val="30"/>
  </w:num>
  <w:num w:numId="36" w16cid:durableId="1594511160">
    <w:abstractNumId w:val="32"/>
  </w:num>
  <w:num w:numId="37" w16cid:durableId="1961111082">
    <w:abstractNumId w:val="29"/>
  </w:num>
  <w:num w:numId="38" w16cid:durableId="388068041">
    <w:abstractNumId w:val="45"/>
  </w:num>
  <w:num w:numId="39" w16cid:durableId="1719738346">
    <w:abstractNumId w:val="21"/>
  </w:num>
  <w:num w:numId="40" w16cid:durableId="1483543635">
    <w:abstractNumId w:val="2"/>
  </w:num>
  <w:num w:numId="41" w16cid:durableId="770785444">
    <w:abstractNumId w:val="40"/>
  </w:num>
  <w:num w:numId="42" w16cid:durableId="1270965078">
    <w:abstractNumId w:val="11"/>
  </w:num>
  <w:num w:numId="43" w16cid:durableId="390812192">
    <w:abstractNumId w:val="13"/>
  </w:num>
  <w:num w:numId="44" w16cid:durableId="1806966453">
    <w:abstractNumId w:val="34"/>
  </w:num>
  <w:num w:numId="45" w16cid:durableId="641080670">
    <w:abstractNumId w:val="25"/>
  </w:num>
  <w:num w:numId="46" w16cid:durableId="122386958">
    <w:abstractNumId w:val="31"/>
  </w:num>
  <w:num w:numId="47" w16cid:durableId="1253507779">
    <w:abstractNumId w:val="17"/>
  </w:num>
  <w:num w:numId="48" w16cid:durableId="1126699452">
    <w:abstractNumId w:val="5"/>
  </w:num>
  <w:num w:numId="49" w16cid:durableId="16164004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E7"/>
    <w:rsid w:val="00080AAF"/>
    <w:rsid w:val="000C0A11"/>
    <w:rsid w:val="00121B1A"/>
    <w:rsid w:val="00172AED"/>
    <w:rsid w:val="002265CE"/>
    <w:rsid w:val="00274D63"/>
    <w:rsid w:val="002F6702"/>
    <w:rsid w:val="003253FB"/>
    <w:rsid w:val="00345668"/>
    <w:rsid w:val="00396F5A"/>
    <w:rsid w:val="00426148"/>
    <w:rsid w:val="004912A6"/>
    <w:rsid w:val="00627D4E"/>
    <w:rsid w:val="007405F2"/>
    <w:rsid w:val="007A3A46"/>
    <w:rsid w:val="007D0F33"/>
    <w:rsid w:val="008A38E7"/>
    <w:rsid w:val="009149E6"/>
    <w:rsid w:val="009B3394"/>
    <w:rsid w:val="00A55656"/>
    <w:rsid w:val="00B42A86"/>
    <w:rsid w:val="00C40C16"/>
    <w:rsid w:val="00C57A19"/>
    <w:rsid w:val="00DE4411"/>
    <w:rsid w:val="00F129DE"/>
    <w:rsid w:val="00F53192"/>
    <w:rsid w:val="00F83A6A"/>
    <w:rsid w:val="00F84EA0"/>
    <w:rsid w:val="00FC00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C109"/>
  <w15:docId w15:val="{D18EB95E-341F-4A4F-971F-67A35E3B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21B1A"/>
    <w:pPr>
      <w:keepNext/>
      <w:keepLines/>
      <w:widowControl/>
      <w:spacing w:before="240" w:line="259" w:lineRule="auto"/>
      <w:outlineLvl w:val="0"/>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121B1A"/>
    <w:pPr>
      <w:keepNext/>
      <w:keepLines/>
      <w:widowControl/>
      <w:spacing w:before="40" w:line="259" w:lineRule="auto"/>
      <w:outlineLvl w:val="2"/>
    </w:pPr>
    <w:rPr>
      <w:rFonts w:asciiTheme="majorHAnsi" w:eastAsiaTheme="majorEastAsia" w:hAnsiTheme="majorHAnsi" w:cstheme="majorBidi"/>
      <w:color w:val="0A2F40" w:themeColor="accent1" w:themeShade="7F"/>
      <w:kern w:val="2"/>
      <w:sz w:val="24"/>
      <w:szCs w:val="24"/>
      <w:lang w:eastAsia="en-US"/>
      <w14:ligatures w14:val="standardContextual"/>
    </w:rPr>
  </w:style>
  <w:style w:type="paragraph" w:styleId="Ttulo4">
    <w:name w:val="heading 4"/>
    <w:basedOn w:val="Normal"/>
    <w:next w:val="Normal"/>
    <w:link w:val="Ttulo4Char"/>
    <w:uiPriority w:val="9"/>
    <w:semiHidden/>
    <w:unhideWhenUsed/>
    <w:qFormat/>
    <w:rsid w:val="00121B1A"/>
    <w:pPr>
      <w:keepNext/>
      <w:keepLines/>
      <w:widowControl/>
      <w:spacing w:before="40" w:line="259" w:lineRule="auto"/>
      <w:outlineLvl w:val="3"/>
    </w:pPr>
    <w:rPr>
      <w:rFonts w:asciiTheme="majorHAnsi" w:eastAsiaTheme="majorEastAsia" w:hAnsiTheme="majorHAnsi" w:cstheme="majorBidi"/>
      <w:i/>
      <w:iCs/>
      <w:color w:val="0F4761" w:themeColor="accent1" w:themeShade="BF"/>
      <w:kern w:val="2"/>
      <w:sz w:val="22"/>
      <w:szCs w:val="22"/>
      <w:lang w:eastAsia="en-US"/>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1B1A"/>
    <w:rPr>
      <w:rFonts w:asciiTheme="majorHAnsi" w:eastAsiaTheme="majorEastAsia" w:hAnsiTheme="majorHAnsi" w:cstheme="majorBidi"/>
      <w:color w:val="0F4761"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121B1A"/>
    <w:rPr>
      <w:rFonts w:asciiTheme="majorHAnsi" w:eastAsiaTheme="majorEastAsia" w:hAnsiTheme="majorHAnsi" w:cstheme="majorBidi"/>
      <w:color w:val="0A2F40" w:themeColor="accent1" w:themeShade="7F"/>
      <w:kern w:val="2"/>
      <w:sz w:val="24"/>
      <w:szCs w:val="24"/>
      <w:lang w:eastAsia="en-US"/>
      <w14:ligatures w14:val="standardContextual"/>
    </w:rPr>
  </w:style>
  <w:style w:type="character" w:customStyle="1" w:styleId="Ttulo4Char">
    <w:name w:val="Título 4 Char"/>
    <w:basedOn w:val="Fontepargpadro"/>
    <w:link w:val="Ttulo4"/>
    <w:uiPriority w:val="9"/>
    <w:semiHidden/>
    <w:rsid w:val="00121B1A"/>
    <w:rPr>
      <w:rFonts w:asciiTheme="majorHAnsi" w:eastAsiaTheme="majorEastAsia" w:hAnsiTheme="majorHAnsi" w:cstheme="majorBidi"/>
      <w:i/>
      <w:iCs/>
      <w:color w:val="0F4761" w:themeColor="accent1" w:themeShade="BF"/>
      <w:kern w:val="2"/>
      <w:sz w:val="22"/>
      <w:szCs w:val="22"/>
      <w:lang w:eastAsia="en-US"/>
      <w14:ligatures w14:val="standardContextual"/>
    </w:rPr>
  </w:style>
  <w:style w:type="paragraph" w:styleId="PargrafodaLista">
    <w:name w:val="List Paragraph"/>
    <w:basedOn w:val="Normal"/>
    <w:uiPriority w:val="34"/>
    <w:qFormat/>
    <w:rsid w:val="00121B1A"/>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uiPriority w:val="99"/>
    <w:rsid w:val="00121B1A"/>
    <w:rPr>
      <w:color w:val="000080"/>
      <w:u w:val="single"/>
    </w:rPr>
  </w:style>
  <w:style w:type="character" w:styleId="Refdecomentrio">
    <w:name w:val="annotation reference"/>
    <w:basedOn w:val="Fontepargpadro"/>
    <w:unhideWhenUsed/>
    <w:rsid w:val="00121B1A"/>
    <w:rPr>
      <w:sz w:val="16"/>
      <w:szCs w:val="16"/>
    </w:rPr>
  </w:style>
  <w:style w:type="paragraph" w:styleId="Textodecomentrio">
    <w:name w:val="annotation text"/>
    <w:basedOn w:val="Normal"/>
    <w:link w:val="TextodecomentrioChar"/>
    <w:uiPriority w:val="99"/>
    <w:unhideWhenUsed/>
    <w:rsid w:val="00121B1A"/>
    <w:pPr>
      <w:widowControl/>
    </w:pPr>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121B1A"/>
    <w:rPr>
      <w:rFonts w:ascii="Ecofont_Spranq_eco_Sans" w:eastAsiaTheme="minorEastAsia" w:hAnsi="Ecofont_Spranq_eco_Sans" w:cs="Tahoma"/>
    </w:rPr>
  </w:style>
  <w:style w:type="paragraph" w:customStyle="1" w:styleId="Nivel01">
    <w:name w:val="Nivel 01"/>
    <w:basedOn w:val="Ttulo1"/>
    <w:next w:val="Normal"/>
    <w:autoRedefine/>
    <w:qFormat/>
    <w:rsid w:val="00121B1A"/>
    <w:pPr>
      <w:tabs>
        <w:tab w:val="num" w:pos="360"/>
        <w:tab w:val="left" w:pos="567"/>
      </w:tabs>
      <w:spacing w:after="120" w:line="276" w:lineRule="auto"/>
      <w:jc w:val="both"/>
    </w:pPr>
    <w:rPr>
      <w:rFonts w:ascii="Arial" w:hAnsi="Arial" w:cs="Arial"/>
      <w:b/>
      <w:bCs/>
      <w:color w:val="auto"/>
      <w:kern w:val="0"/>
      <w:sz w:val="20"/>
      <w:szCs w:val="20"/>
      <w:lang w:eastAsia="pt-BR"/>
      <w14:ligatures w14:val="none"/>
    </w:rPr>
  </w:style>
  <w:style w:type="character" w:customStyle="1" w:styleId="normaltextrun">
    <w:name w:val="normaltextrun"/>
    <w:basedOn w:val="Fontepargpadro"/>
    <w:rsid w:val="00121B1A"/>
  </w:style>
  <w:style w:type="paragraph" w:customStyle="1" w:styleId="Nivel2">
    <w:name w:val="Nivel 2"/>
    <w:basedOn w:val="Normal"/>
    <w:link w:val="Nivel2Char"/>
    <w:autoRedefine/>
    <w:qFormat/>
    <w:rsid w:val="00121B1A"/>
    <w:pPr>
      <w:widowControl/>
      <w:spacing w:before="120" w:after="120" w:line="276" w:lineRule="auto"/>
      <w:jc w:val="both"/>
    </w:pPr>
    <w:rPr>
      <w:color w:val="000000"/>
    </w:rPr>
  </w:style>
  <w:style w:type="paragraph" w:customStyle="1" w:styleId="Nivel3">
    <w:name w:val="Nivel 3"/>
    <w:basedOn w:val="Normal"/>
    <w:autoRedefine/>
    <w:qFormat/>
    <w:rsid w:val="00121B1A"/>
    <w:pPr>
      <w:widowControl/>
      <w:numPr>
        <w:ilvl w:val="2"/>
        <w:numId w:val="11"/>
      </w:numPr>
      <w:spacing w:before="120" w:after="120" w:line="276" w:lineRule="auto"/>
      <w:ind w:left="284" w:firstLine="0"/>
      <w:jc w:val="both"/>
    </w:pPr>
    <w:rPr>
      <w:rFonts w:eastAsiaTheme="minorEastAsia"/>
      <w:color w:val="000000"/>
    </w:rPr>
  </w:style>
  <w:style w:type="paragraph" w:customStyle="1" w:styleId="Nivel4">
    <w:name w:val="Nivel 4"/>
    <w:basedOn w:val="Nivel3"/>
    <w:autoRedefine/>
    <w:qFormat/>
    <w:rsid w:val="00121B1A"/>
    <w:pPr>
      <w:numPr>
        <w:ilvl w:val="3"/>
      </w:numPr>
      <w:ind w:left="567" w:firstLine="0"/>
    </w:pPr>
    <w:rPr>
      <w:color w:val="auto"/>
    </w:rPr>
  </w:style>
  <w:style w:type="paragraph" w:customStyle="1" w:styleId="Nivel5">
    <w:name w:val="Nivel 5"/>
    <w:basedOn w:val="Nivel4"/>
    <w:autoRedefine/>
    <w:qFormat/>
    <w:rsid w:val="00121B1A"/>
    <w:pPr>
      <w:numPr>
        <w:ilvl w:val="4"/>
      </w:numPr>
      <w:ind w:left="851" w:firstLine="0"/>
    </w:pPr>
  </w:style>
  <w:style w:type="character" w:customStyle="1" w:styleId="Nivel2Char">
    <w:name w:val="Nivel 2 Char"/>
    <w:basedOn w:val="Fontepargpadro"/>
    <w:link w:val="Nivel2"/>
    <w:locked/>
    <w:rsid w:val="00121B1A"/>
    <w:rPr>
      <w:color w:val="000000"/>
    </w:rPr>
  </w:style>
  <w:style w:type="character" w:customStyle="1" w:styleId="findhit">
    <w:name w:val="findhit"/>
    <w:basedOn w:val="Fontepargpadro"/>
    <w:rsid w:val="00121B1A"/>
  </w:style>
  <w:style w:type="paragraph" w:customStyle="1" w:styleId="Nvel1-SemNumPreto">
    <w:name w:val="Nível 1-Sem Num Preto"/>
    <w:basedOn w:val="Normal"/>
    <w:link w:val="Nvel1-SemNumPretoChar"/>
    <w:qFormat/>
    <w:rsid w:val="00121B1A"/>
    <w:pPr>
      <w:keepNext/>
      <w:keepLines/>
      <w:widowControl/>
      <w:tabs>
        <w:tab w:val="left" w:pos="567"/>
      </w:tabs>
      <w:spacing w:before="240" w:after="120" w:line="276" w:lineRule="auto"/>
      <w:jc w:val="both"/>
      <w:outlineLvl w:val="1"/>
    </w:pPr>
    <w:rPr>
      <w:rFonts w:eastAsiaTheme="majorEastAsia"/>
      <w:b/>
      <w:bCs/>
      <w:lang w:eastAsia="zh-CN" w:bidi="hi-IN"/>
    </w:rPr>
  </w:style>
  <w:style w:type="character" w:customStyle="1" w:styleId="Nvel1-SemNumPretoChar">
    <w:name w:val="Nível 1-Sem Num Preto Char"/>
    <w:basedOn w:val="Fontepargpadro"/>
    <w:link w:val="Nvel1-SemNumPreto"/>
    <w:rsid w:val="00121B1A"/>
    <w:rPr>
      <w:rFonts w:eastAsiaTheme="majorEastAsia"/>
      <w:b/>
      <w:bCs/>
      <w:lang w:eastAsia="zh-CN" w:bidi="hi-IN"/>
    </w:rPr>
  </w:style>
  <w:style w:type="paragraph" w:styleId="Cabealho">
    <w:name w:val="header"/>
    <w:basedOn w:val="Normal"/>
    <w:link w:val="CabealhoChar"/>
    <w:unhideWhenUsed/>
    <w:rsid w:val="00121B1A"/>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rsid w:val="00121B1A"/>
    <w:rPr>
      <w:rFonts w:asciiTheme="minorHAnsi" w:eastAsiaTheme="minorHAnsi" w:hAnsiTheme="minorHAnsi" w:cstheme="minorBidi"/>
      <w:kern w:val="2"/>
      <w:sz w:val="22"/>
      <w:szCs w:val="22"/>
      <w:lang w:eastAsia="en-US"/>
      <w14:ligatures w14:val="standardContextual"/>
    </w:rPr>
  </w:style>
  <w:style w:type="paragraph" w:styleId="Rodap">
    <w:name w:val="footer"/>
    <w:basedOn w:val="Normal"/>
    <w:link w:val="RodapChar"/>
    <w:unhideWhenUsed/>
    <w:rsid w:val="00121B1A"/>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121B1A"/>
    <w:rPr>
      <w:rFonts w:asciiTheme="minorHAnsi" w:eastAsiaTheme="minorHAnsi" w:hAnsiTheme="minorHAnsi" w:cstheme="minorBidi"/>
      <w:kern w:val="2"/>
      <w:sz w:val="22"/>
      <w:szCs w:val="22"/>
      <w:lang w:eastAsia="en-US"/>
      <w14:ligatures w14:val="standardContextual"/>
    </w:rPr>
  </w:style>
  <w:style w:type="paragraph" w:styleId="Textodebalo">
    <w:name w:val="Balloon Text"/>
    <w:basedOn w:val="Normal"/>
    <w:link w:val="TextodebaloChar"/>
    <w:uiPriority w:val="99"/>
    <w:semiHidden/>
    <w:unhideWhenUsed/>
    <w:rsid w:val="00121B1A"/>
    <w:pPr>
      <w:widowControl/>
    </w:pPr>
    <w:rPr>
      <w:rFonts w:eastAsiaTheme="minorHAnsi"/>
      <w:kern w:val="2"/>
      <w:sz w:val="18"/>
      <w:szCs w:val="18"/>
      <w:lang w:eastAsia="en-US"/>
      <w14:ligatures w14:val="standardContextual"/>
    </w:rPr>
  </w:style>
  <w:style w:type="character" w:customStyle="1" w:styleId="TextodebaloChar">
    <w:name w:val="Texto de balão Char"/>
    <w:basedOn w:val="Fontepargpadro"/>
    <w:link w:val="Textodebalo"/>
    <w:uiPriority w:val="99"/>
    <w:semiHidden/>
    <w:rsid w:val="00121B1A"/>
    <w:rPr>
      <w:rFonts w:eastAsiaTheme="minorHAnsi"/>
      <w:kern w:val="2"/>
      <w:sz w:val="18"/>
      <w:szCs w:val="18"/>
      <w:lang w:eastAsia="en-US"/>
      <w14:ligatures w14:val="standardContextual"/>
    </w:rPr>
  </w:style>
  <w:style w:type="table" w:styleId="Tabelacomgrade">
    <w:name w:val="Table Grid"/>
    <w:basedOn w:val="Tabelanormal"/>
    <w:uiPriority w:val="39"/>
    <w:rsid w:val="00121B1A"/>
    <w:pPr>
      <w:widowControl/>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1B1A"/>
    <w:pPr>
      <w:widowControl/>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121B1A"/>
    <w:rPr>
      <w:b/>
      <w:bCs/>
    </w:rPr>
  </w:style>
  <w:style w:type="paragraph" w:customStyle="1" w:styleId="ParagraphStyle">
    <w:name w:val="Paragraph Style"/>
    <w:rsid w:val="00121B1A"/>
    <w:pPr>
      <w:widowControl/>
      <w:autoSpaceDE w:val="0"/>
      <w:autoSpaceDN w:val="0"/>
      <w:adjustRightInd w:val="0"/>
    </w:pPr>
    <w:rPr>
      <w:rFonts w:eastAsiaTheme="minorHAnsi"/>
      <w:sz w:val="24"/>
      <w:szCs w:val="24"/>
      <w:lang w:val="x-none" w:eastAsia="en-US"/>
      <w14:ligatures w14:val="standardContextual"/>
    </w:rPr>
  </w:style>
  <w:style w:type="paragraph" w:customStyle="1" w:styleId="Standard">
    <w:name w:val="Standard"/>
    <w:rsid w:val="00121B1A"/>
    <w:pPr>
      <w:suppressAutoHyphens/>
      <w:autoSpaceDN w:val="0"/>
      <w:textAlignment w:val="baseline"/>
    </w:pPr>
    <w:rPr>
      <w:rFonts w:ascii="Times New Roman" w:eastAsia="SimSun" w:hAnsi="Times New Roman" w:cs="Tahoma"/>
      <w:kern w:val="3"/>
      <w:sz w:val="24"/>
      <w:szCs w:val="24"/>
      <w:lang w:eastAsia="zh-CN" w:bidi="hi-IN"/>
    </w:rPr>
  </w:style>
  <w:style w:type="table" w:customStyle="1" w:styleId="TableNormal">
    <w:name w:val="Table Normal"/>
    <w:uiPriority w:val="2"/>
    <w:semiHidden/>
    <w:unhideWhenUsed/>
    <w:qFormat/>
    <w:rsid w:val="00121B1A"/>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1B1A"/>
    <w:pPr>
      <w:autoSpaceDE w:val="0"/>
      <w:autoSpaceDN w:val="0"/>
      <w:spacing w:before="5"/>
      <w:jc w:val="center"/>
    </w:pPr>
    <w:rPr>
      <w:rFonts w:ascii="Times New Roman" w:eastAsia="Times New Roman" w:hAnsi="Times New Roman" w:cs="Times New Roman"/>
      <w:sz w:val="22"/>
      <w:szCs w:val="22"/>
      <w:lang w:val="pt-PT" w:eastAsia="en-US"/>
    </w:rPr>
  </w:style>
  <w:style w:type="character" w:styleId="HiperlinkVisitado">
    <w:name w:val="FollowedHyperlink"/>
    <w:basedOn w:val="Fontepargpadro"/>
    <w:uiPriority w:val="99"/>
    <w:semiHidden/>
    <w:unhideWhenUsed/>
    <w:rsid w:val="00121B1A"/>
    <w:rPr>
      <w:color w:val="96607D"/>
      <w:u w:val="single"/>
    </w:rPr>
  </w:style>
  <w:style w:type="paragraph" w:customStyle="1" w:styleId="msonormal0">
    <w:name w:val="msonormal"/>
    <w:basedOn w:val="Normal"/>
    <w:rsid w:val="00121B1A"/>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121B1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4">
    <w:name w:val="xl64"/>
    <w:basedOn w:val="Normal"/>
    <w:rsid w:val="00121B1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5">
    <w:name w:val="xl65"/>
    <w:basedOn w:val="Normal"/>
    <w:rsid w:val="00121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Draft 10cpi" w:eastAsia="Times New Roman" w:hAnsi="Draft 10cpi" w:cs="Times New Roman"/>
      <w:sz w:val="16"/>
      <w:szCs w:val="16"/>
    </w:rPr>
  </w:style>
  <w:style w:type="paragraph" w:customStyle="1" w:styleId="xl66">
    <w:name w:val="xl66"/>
    <w:basedOn w:val="Normal"/>
    <w:rsid w:val="00121B1A"/>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7">
    <w:name w:val="xl67"/>
    <w:basedOn w:val="Normal"/>
    <w:rsid w:val="00121B1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8">
    <w:name w:val="xl68"/>
    <w:basedOn w:val="Normal"/>
    <w:rsid w:val="00121B1A"/>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9">
    <w:name w:val="xl69"/>
    <w:basedOn w:val="Normal"/>
    <w:rsid w:val="00121B1A"/>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70">
    <w:name w:val="xl70"/>
    <w:basedOn w:val="Normal"/>
    <w:rsid w:val="00121B1A"/>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71">
    <w:name w:val="xl71"/>
    <w:basedOn w:val="Normal"/>
    <w:rsid w:val="00121B1A"/>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2">
    <w:name w:val="xl72"/>
    <w:basedOn w:val="Normal"/>
    <w:rsid w:val="00121B1A"/>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3">
    <w:name w:val="xl73"/>
    <w:basedOn w:val="Normal"/>
    <w:rsid w:val="00121B1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3341">
      <w:bodyDiv w:val="1"/>
      <w:marLeft w:val="0"/>
      <w:marRight w:val="0"/>
      <w:marTop w:val="0"/>
      <w:marBottom w:val="0"/>
      <w:divBdr>
        <w:top w:val="none" w:sz="0" w:space="0" w:color="auto"/>
        <w:left w:val="none" w:sz="0" w:space="0" w:color="auto"/>
        <w:bottom w:val="none" w:sz="0" w:space="0" w:color="auto"/>
        <w:right w:val="none" w:sz="0" w:space="0" w:color="auto"/>
      </w:divBdr>
    </w:div>
    <w:div w:id="389771377">
      <w:bodyDiv w:val="1"/>
      <w:marLeft w:val="0"/>
      <w:marRight w:val="0"/>
      <w:marTop w:val="0"/>
      <w:marBottom w:val="0"/>
      <w:divBdr>
        <w:top w:val="none" w:sz="0" w:space="0" w:color="auto"/>
        <w:left w:val="none" w:sz="0" w:space="0" w:color="auto"/>
        <w:bottom w:val="none" w:sz="0" w:space="0" w:color="auto"/>
        <w:right w:val="none" w:sz="0" w:space="0" w:color="auto"/>
      </w:divBdr>
      <w:divsChild>
        <w:div w:id="1657952446">
          <w:marLeft w:val="0"/>
          <w:marRight w:val="0"/>
          <w:marTop w:val="0"/>
          <w:marBottom w:val="0"/>
          <w:divBdr>
            <w:top w:val="none" w:sz="0" w:space="0" w:color="auto"/>
            <w:left w:val="none" w:sz="0" w:space="0" w:color="auto"/>
            <w:bottom w:val="none" w:sz="0" w:space="0" w:color="auto"/>
            <w:right w:val="none" w:sz="0" w:space="0" w:color="auto"/>
          </w:divBdr>
          <w:divsChild>
            <w:div w:id="465271055">
              <w:marLeft w:val="0"/>
              <w:marRight w:val="0"/>
              <w:marTop w:val="0"/>
              <w:marBottom w:val="0"/>
              <w:divBdr>
                <w:top w:val="none" w:sz="0" w:space="0" w:color="auto"/>
                <w:left w:val="none" w:sz="0" w:space="0" w:color="auto"/>
                <w:bottom w:val="none" w:sz="0" w:space="0" w:color="auto"/>
                <w:right w:val="none" w:sz="0" w:space="0" w:color="auto"/>
              </w:divBdr>
              <w:divsChild>
                <w:div w:id="664942693">
                  <w:marLeft w:val="0"/>
                  <w:marRight w:val="0"/>
                  <w:marTop w:val="0"/>
                  <w:marBottom w:val="0"/>
                  <w:divBdr>
                    <w:top w:val="none" w:sz="0" w:space="0" w:color="auto"/>
                    <w:left w:val="none" w:sz="0" w:space="0" w:color="auto"/>
                    <w:bottom w:val="none" w:sz="0" w:space="0" w:color="auto"/>
                    <w:right w:val="none" w:sz="0" w:space="0" w:color="auto"/>
                  </w:divBdr>
                  <w:divsChild>
                    <w:div w:id="21383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502">
          <w:marLeft w:val="0"/>
          <w:marRight w:val="0"/>
          <w:marTop w:val="0"/>
          <w:marBottom w:val="0"/>
          <w:divBdr>
            <w:top w:val="none" w:sz="0" w:space="0" w:color="auto"/>
            <w:left w:val="none" w:sz="0" w:space="0" w:color="auto"/>
            <w:bottom w:val="none" w:sz="0" w:space="0" w:color="auto"/>
            <w:right w:val="none" w:sz="0" w:space="0" w:color="auto"/>
          </w:divBdr>
          <w:divsChild>
            <w:div w:id="719668287">
              <w:marLeft w:val="0"/>
              <w:marRight w:val="0"/>
              <w:marTop w:val="0"/>
              <w:marBottom w:val="0"/>
              <w:divBdr>
                <w:top w:val="none" w:sz="0" w:space="0" w:color="auto"/>
                <w:left w:val="none" w:sz="0" w:space="0" w:color="auto"/>
                <w:bottom w:val="none" w:sz="0" w:space="0" w:color="auto"/>
                <w:right w:val="none" w:sz="0" w:space="0" w:color="auto"/>
              </w:divBdr>
              <w:divsChild>
                <w:div w:id="1366558221">
                  <w:marLeft w:val="0"/>
                  <w:marRight w:val="0"/>
                  <w:marTop w:val="0"/>
                  <w:marBottom w:val="0"/>
                  <w:divBdr>
                    <w:top w:val="none" w:sz="0" w:space="0" w:color="auto"/>
                    <w:left w:val="none" w:sz="0" w:space="0" w:color="auto"/>
                    <w:bottom w:val="none" w:sz="0" w:space="0" w:color="auto"/>
                    <w:right w:val="none" w:sz="0" w:space="0" w:color="auto"/>
                  </w:divBdr>
                  <w:divsChild>
                    <w:div w:id="1302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4290">
      <w:bodyDiv w:val="1"/>
      <w:marLeft w:val="0"/>
      <w:marRight w:val="0"/>
      <w:marTop w:val="0"/>
      <w:marBottom w:val="0"/>
      <w:divBdr>
        <w:top w:val="none" w:sz="0" w:space="0" w:color="auto"/>
        <w:left w:val="none" w:sz="0" w:space="0" w:color="auto"/>
        <w:bottom w:val="none" w:sz="0" w:space="0" w:color="auto"/>
        <w:right w:val="none" w:sz="0" w:space="0" w:color="auto"/>
      </w:divBdr>
    </w:div>
    <w:div w:id="1416979910">
      <w:bodyDiv w:val="1"/>
      <w:marLeft w:val="0"/>
      <w:marRight w:val="0"/>
      <w:marTop w:val="0"/>
      <w:marBottom w:val="0"/>
      <w:divBdr>
        <w:top w:val="none" w:sz="0" w:space="0" w:color="auto"/>
        <w:left w:val="none" w:sz="0" w:space="0" w:color="auto"/>
        <w:bottom w:val="none" w:sz="0" w:space="0" w:color="auto"/>
        <w:right w:val="none" w:sz="0" w:space="0" w:color="auto"/>
      </w:divBdr>
      <w:divsChild>
        <w:div w:id="2144761391">
          <w:marLeft w:val="0"/>
          <w:marRight w:val="0"/>
          <w:marTop w:val="0"/>
          <w:marBottom w:val="0"/>
          <w:divBdr>
            <w:top w:val="none" w:sz="0" w:space="0" w:color="auto"/>
            <w:left w:val="none" w:sz="0" w:space="0" w:color="auto"/>
            <w:bottom w:val="none" w:sz="0" w:space="0" w:color="auto"/>
            <w:right w:val="none" w:sz="0" w:space="0" w:color="auto"/>
          </w:divBdr>
          <w:divsChild>
            <w:div w:id="1492527674">
              <w:marLeft w:val="0"/>
              <w:marRight w:val="0"/>
              <w:marTop w:val="0"/>
              <w:marBottom w:val="0"/>
              <w:divBdr>
                <w:top w:val="none" w:sz="0" w:space="0" w:color="auto"/>
                <w:left w:val="none" w:sz="0" w:space="0" w:color="auto"/>
                <w:bottom w:val="none" w:sz="0" w:space="0" w:color="auto"/>
                <w:right w:val="none" w:sz="0" w:space="0" w:color="auto"/>
              </w:divBdr>
              <w:divsChild>
                <w:div w:id="1264025081">
                  <w:marLeft w:val="0"/>
                  <w:marRight w:val="0"/>
                  <w:marTop w:val="0"/>
                  <w:marBottom w:val="0"/>
                  <w:divBdr>
                    <w:top w:val="none" w:sz="0" w:space="0" w:color="auto"/>
                    <w:left w:val="none" w:sz="0" w:space="0" w:color="auto"/>
                    <w:bottom w:val="none" w:sz="0" w:space="0" w:color="auto"/>
                    <w:right w:val="none" w:sz="0" w:space="0" w:color="auto"/>
                  </w:divBdr>
                  <w:divsChild>
                    <w:div w:id="17256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1057">
          <w:marLeft w:val="0"/>
          <w:marRight w:val="0"/>
          <w:marTop w:val="0"/>
          <w:marBottom w:val="0"/>
          <w:divBdr>
            <w:top w:val="none" w:sz="0" w:space="0" w:color="auto"/>
            <w:left w:val="none" w:sz="0" w:space="0" w:color="auto"/>
            <w:bottom w:val="none" w:sz="0" w:space="0" w:color="auto"/>
            <w:right w:val="none" w:sz="0" w:space="0" w:color="auto"/>
          </w:divBdr>
          <w:divsChild>
            <w:div w:id="1711883459">
              <w:marLeft w:val="0"/>
              <w:marRight w:val="0"/>
              <w:marTop w:val="0"/>
              <w:marBottom w:val="0"/>
              <w:divBdr>
                <w:top w:val="none" w:sz="0" w:space="0" w:color="auto"/>
                <w:left w:val="none" w:sz="0" w:space="0" w:color="auto"/>
                <w:bottom w:val="none" w:sz="0" w:space="0" w:color="auto"/>
                <w:right w:val="none" w:sz="0" w:space="0" w:color="auto"/>
              </w:divBdr>
              <w:divsChild>
                <w:div w:id="1887911362">
                  <w:marLeft w:val="0"/>
                  <w:marRight w:val="0"/>
                  <w:marTop w:val="0"/>
                  <w:marBottom w:val="0"/>
                  <w:divBdr>
                    <w:top w:val="none" w:sz="0" w:space="0" w:color="auto"/>
                    <w:left w:val="none" w:sz="0" w:space="0" w:color="auto"/>
                    <w:bottom w:val="none" w:sz="0" w:space="0" w:color="auto"/>
                    <w:right w:val="none" w:sz="0" w:space="0" w:color="auto"/>
                  </w:divBdr>
                  <w:divsChild>
                    <w:div w:id="2143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mailto:contratos@tagua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163</Pages>
  <Words>31045</Words>
  <Characters>167648</Characters>
  <Application>Microsoft Office Word</Application>
  <DocSecurity>0</DocSecurity>
  <Lines>1397</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12</cp:revision>
  <cp:lastPrinted>2025-03-20T18:04:00Z</cp:lastPrinted>
  <dcterms:created xsi:type="dcterms:W3CDTF">2025-02-26T19:45:00Z</dcterms:created>
  <dcterms:modified xsi:type="dcterms:W3CDTF">2025-03-20T18:11:00Z</dcterms:modified>
</cp:coreProperties>
</file>