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55A6E0" w14:textId="77777777" w:rsidR="004B10D9" w:rsidRDefault="00C7419C">
      <w:pPr>
        <w:widowControl/>
        <w:spacing w:line="312" w:lineRule="auto"/>
        <w:jc w:val="center"/>
        <w:rPr>
          <w:i/>
          <w:color w:val="FF6600"/>
          <w:sz w:val="16"/>
        </w:rPr>
      </w:pPr>
      <w:r>
        <w:rPr>
          <w:i/>
          <w:color w:val="FF6600"/>
          <w:sz w:val="16"/>
        </w:rPr>
        <w:t>(compras de materiais com procedimento auxiliar de registro de preço - pregão eletrônico)</w:t>
      </w:r>
    </w:p>
    <w:p w14:paraId="45EFB4B8" w14:textId="77777777" w:rsidR="004B10D9" w:rsidRDefault="00C7419C">
      <w:pPr>
        <w:widowControl/>
        <w:spacing w:line="312" w:lineRule="auto"/>
        <w:jc w:val="center"/>
        <w:rPr>
          <w:b/>
          <w:sz w:val="24"/>
        </w:rPr>
      </w:pPr>
      <w:r>
        <w:rPr>
          <w:b/>
          <w:sz w:val="24"/>
        </w:rPr>
        <w:t>EDITAL</w:t>
      </w:r>
    </w:p>
    <w:p w14:paraId="17F4CC6A" w14:textId="77777777" w:rsidR="004B10D9" w:rsidRDefault="004B10D9">
      <w:pPr>
        <w:widowControl/>
        <w:spacing w:line="312" w:lineRule="auto"/>
        <w:jc w:val="both"/>
        <w:rPr>
          <w:rFonts w:ascii="Times New Roman" w:eastAsia="Times New Roman" w:hAnsi="Times New Roman" w:cs="Times New Roman"/>
          <w:sz w:val="24"/>
        </w:rPr>
      </w:pPr>
    </w:p>
    <w:p w14:paraId="2552C29F" w14:textId="77777777" w:rsidR="004B10D9" w:rsidRDefault="004B10D9">
      <w:pPr>
        <w:widowControl/>
        <w:spacing w:line="312" w:lineRule="auto"/>
        <w:jc w:val="both"/>
        <w:rPr>
          <w:rFonts w:ascii="Times New Roman" w:eastAsia="Times New Roman" w:hAnsi="Times New Roman" w:cs="Times New Roman"/>
          <w:sz w:val="24"/>
        </w:rPr>
      </w:pPr>
    </w:p>
    <w:p w14:paraId="73010581" w14:textId="77777777" w:rsidR="004B10D9" w:rsidRDefault="004B10D9">
      <w:pPr>
        <w:widowControl/>
        <w:spacing w:line="312" w:lineRule="auto"/>
        <w:jc w:val="both"/>
        <w:rPr>
          <w:rFonts w:ascii="Times New Roman" w:eastAsia="Times New Roman" w:hAnsi="Times New Roman" w:cs="Times New Roman"/>
          <w:sz w:val="24"/>
        </w:rPr>
      </w:pPr>
    </w:p>
    <w:p w14:paraId="093D2B77" w14:textId="77777777" w:rsidR="004B10D9" w:rsidRDefault="00C7419C">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0AB9229D" w14:textId="77777777" w:rsidR="004B10D9" w:rsidRDefault="004B10D9">
      <w:pPr>
        <w:widowControl/>
        <w:spacing w:line="312" w:lineRule="auto"/>
        <w:jc w:val="both"/>
        <w:rPr>
          <w:sz w:val="24"/>
        </w:rPr>
      </w:pPr>
    </w:p>
    <w:p w14:paraId="7B71A537" w14:textId="77777777" w:rsidR="004B10D9" w:rsidRDefault="004B10D9">
      <w:pPr>
        <w:widowControl/>
        <w:spacing w:line="312" w:lineRule="auto"/>
        <w:jc w:val="both"/>
        <w:rPr>
          <w:sz w:val="24"/>
        </w:rPr>
      </w:pPr>
    </w:p>
    <w:p w14:paraId="51DC3A6C" w14:textId="77777777" w:rsidR="004B10D9" w:rsidRDefault="00C7419C">
      <w:pPr>
        <w:widowControl/>
        <w:spacing w:line="312" w:lineRule="auto"/>
        <w:jc w:val="both"/>
        <w:rPr>
          <w:b/>
          <w:sz w:val="24"/>
        </w:rPr>
      </w:pPr>
      <w:r>
        <w:rPr>
          <w:b/>
          <w:sz w:val="24"/>
        </w:rPr>
        <w:t>1 – PREÂMBULO</w:t>
      </w:r>
    </w:p>
    <w:p w14:paraId="08BA1C6D" w14:textId="77777777" w:rsidR="004B10D9" w:rsidRDefault="004B10D9">
      <w:pPr>
        <w:widowControl/>
        <w:spacing w:line="312" w:lineRule="auto"/>
        <w:jc w:val="both"/>
        <w:rPr>
          <w:rFonts w:ascii="Times New Roman" w:eastAsia="Times New Roman" w:hAnsi="Times New Roman" w:cs="Times New Roman"/>
          <w:sz w:val="24"/>
        </w:rPr>
      </w:pPr>
    </w:p>
    <w:p w14:paraId="66E1373F" w14:textId="77777777" w:rsidR="004B10D9" w:rsidRDefault="00C7419C">
      <w:pPr>
        <w:widowControl/>
        <w:spacing w:line="312" w:lineRule="auto"/>
        <w:jc w:val="both"/>
        <w:rPr>
          <w:b/>
          <w:sz w:val="24"/>
        </w:rPr>
      </w:pPr>
      <w:r>
        <w:rPr>
          <w:sz w:val="24"/>
        </w:rPr>
        <w:t xml:space="preserve">ÓRGÃO: </w:t>
      </w:r>
      <w:r>
        <w:rPr>
          <w:b/>
          <w:sz w:val="24"/>
        </w:rPr>
        <w:t>MUNICÍPIO DE TAGUAÍ</w:t>
      </w:r>
    </w:p>
    <w:p w14:paraId="691147D2" w14:textId="77777777" w:rsidR="004B10D9" w:rsidRDefault="00C7419C">
      <w:pPr>
        <w:widowControl/>
        <w:spacing w:line="312" w:lineRule="auto"/>
        <w:jc w:val="both"/>
        <w:rPr>
          <w:b/>
          <w:sz w:val="24"/>
        </w:rPr>
      </w:pPr>
      <w:r>
        <w:rPr>
          <w:sz w:val="24"/>
        </w:rPr>
        <w:t xml:space="preserve">PROCEDIMENTO LICITATÓRIO REGIDO PELA </w:t>
      </w:r>
      <w:r>
        <w:rPr>
          <w:b/>
          <w:sz w:val="24"/>
        </w:rPr>
        <w:t>LEI FEDERAL Nº 14.133/2021</w:t>
      </w:r>
    </w:p>
    <w:p w14:paraId="56FD3E9F" w14:textId="77777777" w:rsidR="004B10D9" w:rsidRDefault="00C7419C">
      <w:pPr>
        <w:widowControl/>
        <w:spacing w:line="312" w:lineRule="auto"/>
        <w:jc w:val="both"/>
        <w:rPr>
          <w:b/>
          <w:sz w:val="24"/>
        </w:rPr>
      </w:pPr>
      <w:r>
        <w:rPr>
          <w:sz w:val="24"/>
        </w:rPr>
        <w:t>PROCESSO ADMINISTRATIVO Nº:</w:t>
      </w:r>
      <w:r>
        <w:rPr>
          <w:b/>
          <w:sz w:val="24"/>
        </w:rPr>
        <w:t xml:space="preserve"> 4118</w:t>
      </w:r>
    </w:p>
    <w:p w14:paraId="4C5832DA" w14:textId="77777777" w:rsidR="004B10D9" w:rsidRDefault="00C7419C">
      <w:pPr>
        <w:widowControl/>
        <w:spacing w:line="312" w:lineRule="auto"/>
        <w:jc w:val="both"/>
        <w:rPr>
          <w:sz w:val="24"/>
        </w:rPr>
      </w:pPr>
      <w:r>
        <w:rPr>
          <w:sz w:val="24"/>
        </w:rPr>
        <w:t xml:space="preserve">PROCESSO LICITATÓRIO Nº: </w:t>
      </w:r>
      <w:r>
        <w:rPr>
          <w:b/>
          <w:sz w:val="24"/>
        </w:rPr>
        <w:t>000164/25</w:t>
      </w:r>
      <w:r>
        <w:rPr>
          <w:sz w:val="24"/>
        </w:rPr>
        <w:t xml:space="preserve"> </w:t>
      </w:r>
    </w:p>
    <w:p w14:paraId="6EA3ADE8" w14:textId="77777777" w:rsidR="004B10D9" w:rsidRDefault="00C7419C">
      <w:pPr>
        <w:widowControl/>
        <w:spacing w:line="312" w:lineRule="auto"/>
        <w:jc w:val="both"/>
        <w:rPr>
          <w:b/>
          <w:sz w:val="24"/>
        </w:rPr>
      </w:pPr>
      <w:r>
        <w:rPr>
          <w:sz w:val="24"/>
        </w:rPr>
        <w:t>ANO DO PROCESSO LICITATÓRIO:</w:t>
      </w:r>
      <w:r>
        <w:rPr>
          <w:b/>
          <w:sz w:val="24"/>
        </w:rPr>
        <w:t xml:space="preserve"> 2025</w:t>
      </w:r>
    </w:p>
    <w:p w14:paraId="18539FE2" w14:textId="77777777" w:rsidR="004B10D9" w:rsidRDefault="00C7419C">
      <w:pPr>
        <w:widowControl/>
        <w:spacing w:line="312" w:lineRule="auto"/>
        <w:jc w:val="both"/>
        <w:rPr>
          <w:b/>
          <w:sz w:val="24"/>
        </w:rPr>
      </w:pPr>
      <w:r>
        <w:rPr>
          <w:sz w:val="24"/>
        </w:rPr>
        <w:t xml:space="preserve">MODALIDADE Nº: </w:t>
      </w:r>
      <w:r>
        <w:rPr>
          <w:b/>
          <w:sz w:val="24"/>
        </w:rPr>
        <w:t>6</w:t>
      </w:r>
    </w:p>
    <w:p w14:paraId="5B296BA7" w14:textId="77777777" w:rsidR="004B10D9" w:rsidRDefault="00C7419C">
      <w:pPr>
        <w:widowControl/>
        <w:spacing w:line="312" w:lineRule="auto"/>
        <w:jc w:val="both"/>
        <w:rPr>
          <w:b/>
          <w:sz w:val="24"/>
        </w:rPr>
      </w:pPr>
      <w:r>
        <w:rPr>
          <w:sz w:val="24"/>
        </w:rPr>
        <w:t xml:space="preserve">MODALIDADE DE LICITAÇÃO: </w:t>
      </w:r>
      <w:r>
        <w:rPr>
          <w:b/>
          <w:sz w:val="24"/>
        </w:rPr>
        <w:t>PREGÃO ELETRÔNICO.</w:t>
      </w:r>
    </w:p>
    <w:p w14:paraId="5F13DB9B" w14:textId="77777777" w:rsidR="004B10D9" w:rsidRDefault="00C7419C">
      <w:pPr>
        <w:widowControl/>
        <w:spacing w:line="360" w:lineRule="auto"/>
        <w:jc w:val="both"/>
        <w:rPr>
          <w:b/>
          <w:color w:val="000000"/>
          <w:sz w:val="24"/>
          <w:shd w:val="clear" w:color="auto" w:fill="FFFF00"/>
        </w:rPr>
      </w:pPr>
      <w:r>
        <w:rPr>
          <w:color w:val="000000"/>
          <w:sz w:val="24"/>
        </w:rPr>
        <w:t xml:space="preserve">ORÇAMENTO: </w:t>
      </w:r>
      <w:r>
        <w:rPr>
          <w:b/>
          <w:color w:val="000000"/>
          <w:sz w:val="24"/>
          <w:shd w:val="clear" w:color="auto" w:fill="FFFF00"/>
        </w:rPr>
        <w:t>SIGILOSO</w:t>
      </w:r>
    </w:p>
    <w:p w14:paraId="17DC9F67" w14:textId="77777777" w:rsidR="004B10D9" w:rsidRDefault="00C7419C">
      <w:pPr>
        <w:widowControl/>
        <w:spacing w:line="360" w:lineRule="auto"/>
        <w:jc w:val="both"/>
        <w:rPr>
          <w:b/>
          <w:caps/>
          <w:color w:val="000000"/>
          <w:sz w:val="24"/>
          <w:shd w:val="clear" w:color="auto" w:fill="FFFF00"/>
        </w:rPr>
      </w:pPr>
      <w:r>
        <w:rPr>
          <w:color w:val="000000"/>
          <w:sz w:val="24"/>
        </w:rPr>
        <w:t xml:space="preserve">CRITÉRIOS DE JULGAMENTO DAS PROPOSTAS: </w:t>
      </w:r>
      <w:r>
        <w:rPr>
          <w:b/>
          <w:caps/>
          <w:color w:val="000000"/>
          <w:sz w:val="24"/>
          <w:shd w:val="clear" w:color="auto" w:fill="FFFF00"/>
        </w:rPr>
        <w:t>Menor Preco Unitario</w:t>
      </w:r>
    </w:p>
    <w:p w14:paraId="05DC00F2" w14:textId="77777777" w:rsidR="004B10D9" w:rsidRDefault="00C7419C">
      <w:pPr>
        <w:widowControl/>
        <w:spacing w:line="360" w:lineRule="auto"/>
        <w:jc w:val="both"/>
        <w:rPr>
          <w:b/>
          <w:color w:val="000000"/>
          <w:sz w:val="24"/>
          <w:shd w:val="clear" w:color="auto" w:fill="FFFF00"/>
        </w:rPr>
      </w:pPr>
      <w:r>
        <w:rPr>
          <w:color w:val="000000"/>
          <w:sz w:val="24"/>
        </w:rPr>
        <w:t xml:space="preserve">REGIME DE EXECUÇÃO: </w:t>
      </w:r>
      <w:r>
        <w:rPr>
          <w:b/>
          <w:color w:val="000000"/>
          <w:sz w:val="24"/>
          <w:shd w:val="clear" w:color="auto" w:fill="FFFF00"/>
        </w:rPr>
        <w:t>SISTEMA DE REGISTRO DE PREÇOS</w:t>
      </w:r>
    </w:p>
    <w:p w14:paraId="641D052D" w14:textId="77777777" w:rsidR="004B10D9" w:rsidRDefault="00C7419C">
      <w:pPr>
        <w:widowControl/>
        <w:spacing w:line="312" w:lineRule="auto"/>
        <w:jc w:val="both"/>
        <w:rPr>
          <w:b/>
          <w:sz w:val="24"/>
          <w:shd w:val="clear" w:color="auto" w:fill="FFFF00"/>
        </w:rPr>
      </w:pPr>
      <w:r>
        <w:rPr>
          <w:sz w:val="24"/>
        </w:rPr>
        <w:t xml:space="preserve">FORMA DE FORNECIMENTO: </w:t>
      </w:r>
      <w:r>
        <w:rPr>
          <w:b/>
          <w:sz w:val="24"/>
          <w:shd w:val="clear" w:color="auto" w:fill="FFFF00"/>
        </w:rPr>
        <w:t>ENTREGA PARCELADA</w:t>
      </w:r>
    </w:p>
    <w:p w14:paraId="485C7134" w14:textId="7EF3C83A" w:rsidR="004B10D9" w:rsidRDefault="00C7419C">
      <w:pPr>
        <w:widowControl/>
        <w:spacing w:line="312" w:lineRule="auto"/>
        <w:jc w:val="both"/>
        <w:rPr>
          <w:b/>
          <w:sz w:val="24"/>
          <w:shd w:val="clear" w:color="auto" w:fill="FFFF00"/>
        </w:rPr>
      </w:pPr>
      <w:r>
        <w:rPr>
          <w:sz w:val="24"/>
        </w:rPr>
        <w:t>DATA DA SESSÃO PÚBLICA:</w:t>
      </w:r>
      <w:r>
        <w:rPr>
          <w:b/>
          <w:sz w:val="24"/>
          <w:shd w:val="clear" w:color="auto" w:fill="FFFF00"/>
        </w:rPr>
        <w:t xml:space="preserve"> </w:t>
      </w:r>
      <w:r w:rsidR="00E75CFB">
        <w:rPr>
          <w:b/>
          <w:sz w:val="24"/>
          <w:shd w:val="clear" w:color="auto" w:fill="FFFF00"/>
        </w:rPr>
        <w:t>12</w:t>
      </w:r>
      <w:r w:rsidR="008532AF">
        <w:rPr>
          <w:b/>
          <w:sz w:val="24"/>
          <w:shd w:val="clear" w:color="auto" w:fill="FFFF00"/>
        </w:rPr>
        <w:t>/0</w:t>
      </w:r>
      <w:r w:rsidR="00E75CFB">
        <w:rPr>
          <w:b/>
          <w:sz w:val="24"/>
          <w:shd w:val="clear" w:color="auto" w:fill="FFFF00"/>
        </w:rPr>
        <w:t>9</w:t>
      </w:r>
      <w:r w:rsidR="008532AF">
        <w:rPr>
          <w:b/>
          <w:sz w:val="24"/>
          <w:shd w:val="clear" w:color="auto" w:fill="FFFF00"/>
        </w:rPr>
        <w:t>/2025</w:t>
      </w:r>
    </w:p>
    <w:p w14:paraId="1D6FBA46" w14:textId="77777777" w:rsidR="004B10D9" w:rsidRDefault="00C7419C">
      <w:pPr>
        <w:widowControl/>
        <w:spacing w:line="312" w:lineRule="auto"/>
        <w:jc w:val="both"/>
        <w:rPr>
          <w:sz w:val="24"/>
        </w:rPr>
      </w:pPr>
      <w:r>
        <w:rPr>
          <w:sz w:val="24"/>
        </w:rPr>
        <w:t xml:space="preserve">HORÁRIO DA SESSÃO PÚBLICA: </w:t>
      </w:r>
      <w:r w:rsidR="008532AF">
        <w:rPr>
          <w:sz w:val="24"/>
        </w:rPr>
        <w:t>08H E 01MIN.</w:t>
      </w:r>
    </w:p>
    <w:p w14:paraId="6249D5DC" w14:textId="072EB85F" w:rsidR="004B10D9" w:rsidRDefault="00C7419C">
      <w:pPr>
        <w:widowControl/>
        <w:spacing w:line="312" w:lineRule="auto"/>
        <w:jc w:val="both"/>
        <w:rPr>
          <w:sz w:val="24"/>
        </w:rPr>
      </w:pPr>
      <w:r>
        <w:rPr>
          <w:sz w:val="24"/>
        </w:rPr>
        <w:t>PERÍODO PARA RECEBIMENTO DAS PROPOSTAS: DO DIA</w:t>
      </w:r>
      <w:r w:rsidR="008532AF">
        <w:rPr>
          <w:sz w:val="24"/>
        </w:rPr>
        <w:t xml:space="preserve"> </w:t>
      </w:r>
      <w:r w:rsidR="001E2F1D">
        <w:rPr>
          <w:sz w:val="24"/>
        </w:rPr>
        <w:t>0</w:t>
      </w:r>
      <w:r w:rsidR="00F54933">
        <w:rPr>
          <w:sz w:val="24"/>
        </w:rPr>
        <w:t>2</w:t>
      </w:r>
      <w:r w:rsidR="008532AF">
        <w:rPr>
          <w:sz w:val="24"/>
        </w:rPr>
        <w:t>/</w:t>
      </w:r>
      <w:r w:rsidR="001E2F1D">
        <w:rPr>
          <w:sz w:val="24"/>
        </w:rPr>
        <w:t>09</w:t>
      </w:r>
      <w:r w:rsidR="008532AF">
        <w:rPr>
          <w:sz w:val="24"/>
        </w:rPr>
        <w:t xml:space="preserve">/2025 </w:t>
      </w:r>
      <w:r w:rsidR="008532AF" w:rsidRPr="001E2F1D">
        <w:rPr>
          <w:bCs/>
          <w:sz w:val="24"/>
        </w:rPr>
        <w:t>A</w:t>
      </w:r>
      <w:r>
        <w:rPr>
          <w:sz w:val="24"/>
        </w:rPr>
        <w:t xml:space="preserve"> PARTIR DAS </w:t>
      </w:r>
      <w:r w:rsidR="008532AF">
        <w:rPr>
          <w:sz w:val="24"/>
        </w:rPr>
        <w:t>8</w:t>
      </w:r>
      <w:r>
        <w:rPr>
          <w:sz w:val="24"/>
        </w:rPr>
        <w:t xml:space="preserve"> H ATÉ O DIA </w:t>
      </w:r>
      <w:r w:rsidR="001E2F1D">
        <w:rPr>
          <w:sz w:val="24"/>
        </w:rPr>
        <w:t>12</w:t>
      </w:r>
      <w:r w:rsidR="008532AF">
        <w:rPr>
          <w:sz w:val="24"/>
        </w:rPr>
        <w:t>/0</w:t>
      </w:r>
      <w:r w:rsidR="001E2F1D">
        <w:rPr>
          <w:sz w:val="24"/>
        </w:rPr>
        <w:t>9</w:t>
      </w:r>
      <w:r w:rsidR="008532AF">
        <w:rPr>
          <w:sz w:val="24"/>
        </w:rPr>
        <w:t>/2025</w:t>
      </w:r>
      <w:r>
        <w:rPr>
          <w:b/>
          <w:sz w:val="24"/>
        </w:rPr>
        <w:t xml:space="preserve"> </w:t>
      </w:r>
      <w:r>
        <w:rPr>
          <w:sz w:val="24"/>
        </w:rPr>
        <w:t xml:space="preserve">ATÉ ÀS </w:t>
      </w:r>
      <w:r w:rsidR="008532AF">
        <w:rPr>
          <w:sz w:val="24"/>
        </w:rPr>
        <w:t>8</w:t>
      </w:r>
      <w:r>
        <w:rPr>
          <w:b/>
          <w:sz w:val="24"/>
        </w:rPr>
        <w:t xml:space="preserve"> </w:t>
      </w:r>
      <w:r>
        <w:rPr>
          <w:sz w:val="24"/>
        </w:rPr>
        <w:t>H</w:t>
      </w:r>
      <w:r w:rsidR="008532AF">
        <w:rPr>
          <w:sz w:val="24"/>
        </w:rPr>
        <w:t>.</w:t>
      </w:r>
    </w:p>
    <w:p w14:paraId="459E4F3C" w14:textId="77777777" w:rsidR="004B10D9" w:rsidRDefault="00C7419C">
      <w:pPr>
        <w:widowControl/>
        <w:spacing w:line="312" w:lineRule="auto"/>
        <w:rPr>
          <w:b/>
          <w:sz w:val="24"/>
          <w:u w:val="single"/>
        </w:rPr>
      </w:pPr>
      <w:r>
        <w:rPr>
          <w:sz w:val="24"/>
        </w:rPr>
        <w:t xml:space="preserve">LOCAL: PORTAL DE COMPRAS </w:t>
      </w:r>
      <w:proofErr w:type="gramStart"/>
      <w:r>
        <w:rPr>
          <w:sz w:val="24"/>
        </w:rPr>
        <w:t xml:space="preserve">PÚBLICAS </w:t>
      </w:r>
      <w:r>
        <w:rPr>
          <w:b/>
          <w:sz w:val="24"/>
        </w:rPr>
        <w:t xml:space="preserve"> (</w:t>
      </w:r>
      <w:proofErr w:type="gramEnd"/>
      <w:r>
        <w:fldChar w:fldCharType="begin"/>
      </w:r>
      <w:r>
        <w:instrText>HYPERLINK "http://WWW.PORTALDECOMPRASPUBLICAS.COM.BR" \h</w:instrText>
      </w:r>
      <w:r>
        <w:fldChar w:fldCharType="separate"/>
      </w:r>
      <w:r>
        <w:rPr>
          <w:b/>
          <w:sz w:val="24"/>
          <w:u w:val="single"/>
        </w:rPr>
        <w:t>www.portaldecompraspublicas.com.br</w:t>
      </w:r>
      <w:r>
        <w:fldChar w:fldCharType="end"/>
      </w:r>
      <w:r>
        <w:rPr>
          <w:b/>
          <w:sz w:val="24"/>
          <w:u w:val="single"/>
        </w:rPr>
        <w:t>)</w:t>
      </w:r>
    </w:p>
    <w:p w14:paraId="6552835E" w14:textId="77777777" w:rsidR="004B10D9" w:rsidRDefault="004B10D9">
      <w:pPr>
        <w:widowControl/>
        <w:spacing w:line="312" w:lineRule="auto"/>
        <w:rPr>
          <w:sz w:val="24"/>
        </w:rPr>
      </w:pPr>
    </w:p>
    <w:p w14:paraId="29868D6F" w14:textId="77777777" w:rsidR="004B10D9" w:rsidRDefault="00C7419C">
      <w:pPr>
        <w:widowControl/>
        <w:spacing w:line="312" w:lineRule="auto"/>
        <w:rPr>
          <w:sz w:val="24"/>
        </w:rPr>
      </w:pPr>
      <w:r>
        <w:rPr>
          <w:sz w:val="24"/>
        </w:rPr>
        <w:t>DATA-BASE ORÇAMENTO ESTIMADO: 07/04//2025</w:t>
      </w:r>
    </w:p>
    <w:p w14:paraId="29EC9E76" w14:textId="77777777" w:rsidR="004B10D9" w:rsidRDefault="004B10D9">
      <w:pPr>
        <w:widowControl/>
        <w:spacing w:line="312" w:lineRule="auto"/>
        <w:jc w:val="both"/>
        <w:rPr>
          <w:rFonts w:ascii="Times New Roman" w:eastAsia="Times New Roman" w:hAnsi="Times New Roman" w:cs="Times New Roman"/>
          <w:sz w:val="24"/>
        </w:rPr>
      </w:pPr>
    </w:p>
    <w:p w14:paraId="7587E51D" w14:textId="77777777" w:rsidR="004B10D9" w:rsidRDefault="004B10D9">
      <w:pPr>
        <w:widowControl/>
        <w:spacing w:line="312" w:lineRule="auto"/>
        <w:jc w:val="both"/>
        <w:rPr>
          <w:rFonts w:ascii="Times New Roman" w:eastAsia="Times New Roman" w:hAnsi="Times New Roman" w:cs="Times New Roman"/>
          <w:sz w:val="24"/>
        </w:rPr>
      </w:pPr>
    </w:p>
    <w:p w14:paraId="796D77FA" w14:textId="77777777" w:rsidR="004B10D9" w:rsidRDefault="004B10D9">
      <w:pPr>
        <w:widowControl/>
        <w:spacing w:line="312" w:lineRule="auto"/>
        <w:jc w:val="both"/>
        <w:rPr>
          <w:rFonts w:ascii="Times New Roman" w:eastAsia="Times New Roman" w:hAnsi="Times New Roman" w:cs="Times New Roman"/>
          <w:sz w:val="24"/>
        </w:rPr>
      </w:pPr>
    </w:p>
    <w:p w14:paraId="77A0A821" w14:textId="77777777" w:rsidR="004B10D9" w:rsidRDefault="00C7419C">
      <w:pPr>
        <w:widowControl/>
        <w:spacing w:line="312" w:lineRule="auto"/>
        <w:jc w:val="both"/>
        <w:rPr>
          <w:b/>
          <w:sz w:val="24"/>
        </w:rPr>
      </w:pPr>
      <w:r>
        <w:rPr>
          <w:b/>
          <w:sz w:val="24"/>
        </w:rPr>
        <w:t>2 - DO OBJETO</w:t>
      </w:r>
    </w:p>
    <w:p w14:paraId="695EF2FF" w14:textId="77777777" w:rsidR="004B10D9" w:rsidRDefault="004B10D9">
      <w:pPr>
        <w:widowControl/>
        <w:spacing w:line="312" w:lineRule="auto"/>
        <w:jc w:val="both"/>
        <w:rPr>
          <w:rFonts w:ascii="Times New Roman" w:eastAsia="Times New Roman" w:hAnsi="Times New Roman" w:cs="Times New Roman"/>
          <w:sz w:val="24"/>
        </w:rPr>
      </w:pPr>
    </w:p>
    <w:p w14:paraId="7A9D07F6" w14:textId="77777777" w:rsidR="004B10D9" w:rsidRDefault="00C7419C">
      <w:pPr>
        <w:widowControl/>
        <w:spacing w:line="312" w:lineRule="auto"/>
        <w:jc w:val="both"/>
        <w:rPr>
          <w:b/>
          <w:sz w:val="24"/>
        </w:rPr>
      </w:pPr>
      <w:r>
        <w:rPr>
          <w:b/>
          <w:sz w:val="24"/>
        </w:rPr>
        <w:t>2.1</w:t>
      </w:r>
      <w:r>
        <w:rPr>
          <w:sz w:val="24"/>
        </w:rPr>
        <w:t xml:space="preserve"> - O objeto da presente licitação é: </w:t>
      </w:r>
      <w:r>
        <w:rPr>
          <w:b/>
          <w:sz w:val="24"/>
        </w:rPr>
        <w:t xml:space="preserve">REGISTRO DE PREÇOS PARA AQUISIÇÃO PARCELADA DE MATERIAIS DE CONSUMO DE COPA E COZINHA, PARA ATENDER ÀS </w:t>
      </w:r>
      <w:proofErr w:type="gramStart"/>
      <w:r>
        <w:rPr>
          <w:b/>
          <w:sz w:val="24"/>
        </w:rPr>
        <w:t>DEMANDAS  DAS</w:t>
      </w:r>
      <w:proofErr w:type="gramEnd"/>
      <w:r>
        <w:rPr>
          <w:b/>
          <w:sz w:val="24"/>
        </w:rPr>
        <w:t xml:space="preserve"> SECRETARIAS MUNICIPAIS DO MUNICÍPIO DE TAGUAÍ/SP.</w:t>
      </w:r>
    </w:p>
    <w:p w14:paraId="754754B6" w14:textId="77777777" w:rsidR="004B10D9" w:rsidRDefault="004B10D9">
      <w:pPr>
        <w:widowControl/>
        <w:spacing w:line="312" w:lineRule="auto"/>
        <w:jc w:val="both"/>
        <w:rPr>
          <w:rFonts w:ascii="Times New Roman" w:eastAsia="Times New Roman" w:hAnsi="Times New Roman" w:cs="Times New Roman"/>
          <w:sz w:val="24"/>
        </w:rPr>
      </w:pPr>
    </w:p>
    <w:p w14:paraId="4C89BD22" w14:textId="77777777" w:rsidR="004B10D9" w:rsidRDefault="00C7419C">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5B29944C" w14:textId="77777777" w:rsidR="004B10D9" w:rsidRDefault="004B10D9">
      <w:pPr>
        <w:widowControl/>
        <w:spacing w:line="312" w:lineRule="auto"/>
        <w:jc w:val="both"/>
        <w:rPr>
          <w:sz w:val="24"/>
        </w:rPr>
      </w:pPr>
    </w:p>
    <w:p w14:paraId="652B045E" w14:textId="77777777" w:rsidR="004B10D9" w:rsidRDefault="00C7419C">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3E538568" w14:textId="77777777" w:rsidR="004B10D9" w:rsidRDefault="004B10D9">
      <w:pPr>
        <w:widowControl/>
        <w:spacing w:line="312" w:lineRule="auto"/>
        <w:jc w:val="both"/>
        <w:rPr>
          <w:sz w:val="24"/>
        </w:rPr>
      </w:pPr>
    </w:p>
    <w:p w14:paraId="2531B8E8" w14:textId="77777777" w:rsidR="004B10D9" w:rsidRDefault="00C7419C">
      <w:pPr>
        <w:widowControl/>
        <w:spacing w:line="312" w:lineRule="auto"/>
        <w:jc w:val="both"/>
        <w:rPr>
          <w:b/>
          <w:sz w:val="24"/>
        </w:rPr>
      </w:pPr>
      <w:r>
        <w:rPr>
          <w:b/>
          <w:sz w:val="24"/>
        </w:rPr>
        <w:t>3 - DAS DESPESAS E DOS RECURSOS ORÇAMENTÁRIOS</w:t>
      </w:r>
    </w:p>
    <w:p w14:paraId="7F8F52C0" w14:textId="77777777" w:rsidR="004B10D9" w:rsidRDefault="004B10D9">
      <w:pPr>
        <w:widowControl/>
        <w:spacing w:line="312" w:lineRule="auto"/>
        <w:jc w:val="both"/>
        <w:rPr>
          <w:sz w:val="24"/>
        </w:rPr>
      </w:pPr>
    </w:p>
    <w:p w14:paraId="386691FA" w14:textId="77777777" w:rsidR="004B10D9" w:rsidRDefault="00C7419C">
      <w:pPr>
        <w:widowControl/>
        <w:spacing w:line="312" w:lineRule="auto"/>
        <w:jc w:val="both"/>
        <w:rPr>
          <w:sz w:val="24"/>
        </w:rPr>
      </w:pPr>
      <w:r>
        <w:rPr>
          <w:b/>
          <w:sz w:val="24"/>
        </w:rPr>
        <w:t>3.1</w:t>
      </w:r>
      <w:r>
        <w:rPr>
          <w:sz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51FAF1F8" w14:textId="77777777" w:rsidR="004B10D9" w:rsidRDefault="004B10D9">
      <w:pPr>
        <w:widowControl/>
        <w:spacing w:line="26" w:lineRule="atLeast"/>
        <w:jc w:val="both"/>
      </w:pPr>
    </w:p>
    <w:p w14:paraId="2321A23E" w14:textId="77777777" w:rsidR="004B10D9" w:rsidRDefault="004B10D9">
      <w:pPr>
        <w:widowControl/>
        <w:spacing w:line="312" w:lineRule="auto"/>
        <w:jc w:val="both"/>
        <w:rPr>
          <w:b/>
          <w:sz w:val="24"/>
          <w:shd w:val="clear" w:color="auto" w:fill="FFFF00"/>
        </w:rPr>
      </w:pPr>
    </w:p>
    <w:p w14:paraId="5C59F49F" w14:textId="77777777" w:rsidR="004B10D9" w:rsidRDefault="00C7419C">
      <w:pPr>
        <w:widowControl/>
        <w:spacing w:line="312" w:lineRule="auto"/>
        <w:jc w:val="both"/>
        <w:rPr>
          <w:b/>
          <w:sz w:val="24"/>
        </w:rPr>
      </w:pPr>
      <w:r>
        <w:rPr>
          <w:b/>
          <w:sz w:val="24"/>
        </w:rPr>
        <w:t>4 - DOS ESCLARECIMENTOS E DA IMPUGNAÇÃO AO EDITAL</w:t>
      </w:r>
    </w:p>
    <w:p w14:paraId="020A5846" w14:textId="77777777" w:rsidR="004B10D9" w:rsidRDefault="004B10D9">
      <w:pPr>
        <w:widowControl/>
        <w:spacing w:line="312" w:lineRule="auto"/>
        <w:jc w:val="both"/>
        <w:rPr>
          <w:rFonts w:ascii="Times New Roman" w:eastAsia="Times New Roman" w:hAnsi="Times New Roman" w:cs="Times New Roman"/>
          <w:sz w:val="24"/>
        </w:rPr>
      </w:pPr>
    </w:p>
    <w:p w14:paraId="61E9271B" w14:textId="77777777" w:rsidR="004B10D9" w:rsidRDefault="00C7419C">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7">
        <w:r>
          <w:rPr>
            <w:sz w:val="24"/>
            <w:u w:val="single"/>
          </w:rPr>
          <w:t>www.portaldecompraspublicas.com.br</w:t>
        </w:r>
      </w:hyperlink>
      <w:r>
        <w:rPr>
          <w:rFonts w:ascii="Times New Roman" w:eastAsia="Times New Roman" w:hAnsi="Times New Roman" w:cs="Times New Roman"/>
          <w:sz w:val="24"/>
          <w:u w:val="single"/>
        </w:rPr>
        <w:t>.</w:t>
      </w:r>
    </w:p>
    <w:p w14:paraId="488E210F" w14:textId="77777777" w:rsidR="004B10D9" w:rsidRDefault="004B10D9">
      <w:pPr>
        <w:widowControl/>
        <w:spacing w:line="312" w:lineRule="auto"/>
        <w:jc w:val="both"/>
        <w:rPr>
          <w:rFonts w:ascii="Times New Roman" w:eastAsia="Times New Roman" w:hAnsi="Times New Roman" w:cs="Times New Roman"/>
          <w:sz w:val="24"/>
        </w:rPr>
      </w:pPr>
    </w:p>
    <w:p w14:paraId="0F971CA9" w14:textId="77777777" w:rsidR="004B10D9" w:rsidRDefault="00C7419C">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33333B90" w14:textId="77777777" w:rsidR="004B10D9" w:rsidRDefault="004B10D9">
      <w:pPr>
        <w:widowControl/>
        <w:spacing w:line="312" w:lineRule="auto"/>
        <w:jc w:val="both"/>
        <w:rPr>
          <w:sz w:val="24"/>
        </w:rPr>
      </w:pPr>
    </w:p>
    <w:p w14:paraId="4F80D7AE" w14:textId="77777777" w:rsidR="004B10D9" w:rsidRDefault="00C7419C">
      <w:pPr>
        <w:widowControl/>
        <w:spacing w:line="312" w:lineRule="auto"/>
        <w:jc w:val="both"/>
        <w:rPr>
          <w:sz w:val="24"/>
        </w:rPr>
      </w:pPr>
      <w:r>
        <w:rPr>
          <w:b/>
          <w:sz w:val="24"/>
        </w:rPr>
        <w:lastRenderedPageBreak/>
        <w:t>4.3</w:t>
      </w:r>
      <w:r>
        <w:rPr>
          <w:sz w:val="24"/>
        </w:rPr>
        <w:t xml:space="preserve"> - Acolhida a impugnação ao certame, será designada nova data para sua realização, exceto quando, inquestionavelmente, a alteração não afetar a formulação das propostas.</w:t>
      </w:r>
    </w:p>
    <w:p w14:paraId="1CDF1C48" w14:textId="77777777" w:rsidR="004B10D9" w:rsidRDefault="004B10D9">
      <w:pPr>
        <w:widowControl/>
        <w:spacing w:line="312" w:lineRule="auto"/>
        <w:jc w:val="both"/>
        <w:rPr>
          <w:sz w:val="24"/>
        </w:rPr>
      </w:pPr>
    </w:p>
    <w:p w14:paraId="364CC97A" w14:textId="77777777" w:rsidR="004B10D9" w:rsidRDefault="00C7419C">
      <w:pPr>
        <w:widowControl/>
        <w:spacing w:line="312" w:lineRule="auto"/>
        <w:jc w:val="both"/>
        <w:rPr>
          <w:sz w:val="24"/>
        </w:rPr>
      </w:pPr>
      <w:r>
        <w:rPr>
          <w:b/>
          <w:sz w:val="24"/>
        </w:rPr>
        <w:t>4.4</w:t>
      </w:r>
      <w:r>
        <w:rPr>
          <w:sz w:val="24"/>
        </w:rPr>
        <w:t xml:space="preserve"> - As impugnações serão conhecidas se dirigidas de forma eletrônica no sistema </w:t>
      </w:r>
      <w:hyperlink r:id="rId8">
        <w:r>
          <w:rPr>
            <w:sz w:val="24"/>
            <w:u w:val="single"/>
          </w:rPr>
          <w:t>www.portaldecompraspublicas.com.br</w:t>
        </w:r>
      </w:hyperlink>
      <w:r>
        <w:rPr>
          <w:sz w:val="24"/>
          <w:u w:val="single"/>
        </w:rPr>
        <w:t>.  até as 23h59min59seg</w:t>
      </w:r>
      <w:r>
        <w:rPr>
          <w:sz w:val="24"/>
        </w:rPr>
        <w:t xml:space="preserve"> do último dia útil do prazo para impugnação.</w:t>
      </w:r>
    </w:p>
    <w:p w14:paraId="3ADA2690" w14:textId="77777777" w:rsidR="004B10D9" w:rsidRDefault="004B10D9">
      <w:pPr>
        <w:widowControl/>
        <w:spacing w:line="312" w:lineRule="auto"/>
        <w:jc w:val="both"/>
        <w:rPr>
          <w:sz w:val="24"/>
        </w:rPr>
      </w:pPr>
    </w:p>
    <w:p w14:paraId="5E062299" w14:textId="77777777" w:rsidR="004B10D9" w:rsidRDefault="00C7419C">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9">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2C6A41F1" w14:textId="77777777" w:rsidR="004B10D9" w:rsidRDefault="004B10D9">
      <w:pPr>
        <w:widowControl/>
        <w:spacing w:line="312" w:lineRule="auto"/>
        <w:jc w:val="both"/>
        <w:rPr>
          <w:sz w:val="24"/>
        </w:rPr>
      </w:pPr>
    </w:p>
    <w:p w14:paraId="037085C8" w14:textId="77777777" w:rsidR="004B10D9" w:rsidRDefault="00C7419C">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0EC90B39" w14:textId="77777777" w:rsidR="004B10D9" w:rsidRDefault="004B10D9">
      <w:pPr>
        <w:tabs>
          <w:tab w:val="left" w:pos="567"/>
        </w:tabs>
        <w:spacing w:line="312" w:lineRule="auto"/>
        <w:jc w:val="both"/>
        <w:rPr>
          <w:rFonts w:ascii="Times New Roman" w:eastAsia="Times New Roman" w:hAnsi="Times New Roman" w:cs="Times New Roman"/>
          <w:sz w:val="24"/>
        </w:rPr>
      </w:pPr>
    </w:p>
    <w:p w14:paraId="51C03AB6" w14:textId="77777777" w:rsidR="004B10D9" w:rsidRDefault="00C7419C">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0">
        <w:r>
          <w:rPr>
            <w:b/>
            <w:color w:val="0000FF"/>
            <w:sz w:val="24"/>
            <w:u w:val="single"/>
          </w:rPr>
          <w:t>www.portaldecompraspublicas.com.br</w:t>
        </w:r>
      </w:hyperlink>
      <w:r>
        <w:rPr>
          <w:sz w:val="24"/>
        </w:rPr>
        <w:t>, sendo de responsabilidade dos licitantes, seu acompanhamento.</w:t>
      </w:r>
    </w:p>
    <w:p w14:paraId="56992A03" w14:textId="77777777" w:rsidR="004B10D9" w:rsidRDefault="004B10D9">
      <w:pPr>
        <w:spacing w:line="312" w:lineRule="auto"/>
        <w:ind w:right="-2"/>
        <w:jc w:val="both"/>
        <w:rPr>
          <w:rFonts w:ascii="Times New Roman" w:eastAsia="Times New Roman" w:hAnsi="Times New Roman" w:cs="Times New Roman"/>
          <w:sz w:val="24"/>
        </w:rPr>
      </w:pPr>
    </w:p>
    <w:p w14:paraId="4CEDA362" w14:textId="77777777" w:rsidR="004B10D9" w:rsidRDefault="00C7419C">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53A1CED3" w14:textId="77777777" w:rsidR="004B10D9" w:rsidRDefault="004B10D9">
      <w:pPr>
        <w:spacing w:line="312" w:lineRule="auto"/>
        <w:ind w:right="-2"/>
        <w:jc w:val="both"/>
        <w:rPr>
          <w:rFonts w:ascii="Times New Roman" w:eastAsia="Times New Roman" w:hAnsi="Times New Roman" w:cs="Times New Roman"/>
          <w:sz w:val="24"/>
        </w:rPr>
      </w:pPr>
    </w:p>
    <w:p w14:paraId="018867E5" w14:textId="77777777" w:rsidR="004B10D9" w:rsidRDefault="00C7419C">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69067D9A" w14:textId="77777777" w:rsidR="004B10D9" w:rsidRDefault="004B10D9">
      <w:pPr>
        <w:widowControl/>
        <w:spacing w:line="312" w:lineRule="auto"/>
        <w:ind w:right="-2"/>
        <w:jc w:val="both"/>
        <w:rPr>
          <w:rFonts w:ascii="Times New Roman" w:eastAsia="Times New Roman" w:hAnsi="Times New Roman" w:cs="Times New Roman"/>
          <w:sz w:val="24"/>
        </w:rPr>
      </w:pPr>
    </w:p>
    <w:p w14:paraId="390D6CBE" w14:textId="77777777" w:rsidR="004B10D9" w:rsidRDefault="00C7419C">
      <w:pPr>
        <w:widowControl/>
        <w:spacing w:line="312" w:lineRule="auto"/>
        <w:jc w:val="both"/>
        <w:rPr>
          <w:b/>
          <w:sz w:val="24"/>
        </w:rPr>
      </w:pPr>
      <w:r>
        <w:rPr>
          <w:b/>
          <w:sz w:val="24"/>
        </w:rPr>
        <w:t>5 - DA PARTICIPAÇÃO NO CERTAME</w:t>
      </w:r>
    </w:p>
    <w:p w14:paraId="53117443" w14:textId="77777777" w:rsidR="004B10D9" w:rsidRDefault="004B10D9">
      <w:pPr>
        <w:widowControl/>
        <w:spacing w:line="312" w:lineRule="auto"/>
        <w:jc w:val="both"/>
        <w:rPr>
          <w:rFonts w:ascii="Times New Roman" w:eastAsia="Times New Roman" w:hAnsi="Times New Roman" w:cs="Times New Roman"/>
          <w:sz w:val="24"/>
        </w:rPr>
      </w:pPr>
    </w:p>
    <w:p w14:paraId="5FA613DE" w14:textId="77777777" w:rsidR="004B10D9" w:rsidRDefault="00C7419C">
      <w:pPr>
        <w:widowControl/>
        <w:spacing w:line="312" w:lineRule="auto"/>
        <w:jc w:val="both"/>
        <w:rPr>
          <w:b/>
          <w:sz w:val="24"/>
        </w:rPr>
      </w:pPr>
      <w:r>
        <w:rPr>
          <w:b/>
          <w:sz w:val="24"/>
        </w:rPr>
        <w:t>5.1 – DAS CONDIÇÕES DE PARTICIPAÇÃO</w:t>
      </w:r>
    </w:p>
    <w:p w14:paraId="01550A36" w14:textId="77777777" w:rsidR="004B10D9" w:rsidRDefault="004B10D9">
      <w:pPr>
        <w:widowControl/>
        <w:spacing w:line="312" w:lineRule="auto"/>
        <w:jc w:val="both"/>
        <w:rPr>
          <w:rFonts w:ascii="Times New Roman" w:eastAsia="Times New Roman" w:hAnsi="Times New Roman" w:cs="Times New Roman"/>
          <w:sz w:val="24"/>
        </w:rPr>
      </w:pPr>
    </w:p>
    <w:p w14:paraId="367575EF" w14:textId="77777777" w:rsidR="004B10D9" w:rsidRDefault="00C7419C">
      <w:pPr>
        <w:widowControl/>
        <w:tabs>
          <w:tab w:val="left" w:pos="360"/>
        </w:tabs>
        <w:spacing w:line="312" w:lineRule="auto"/>
        <w:jc w:val="both"/>
        <w:rPr>
          <w:sz w:val="24"/>
        </w:rPr>
      </w:pPr>
      <w:r>
        <w:rPr>
          <w:b/>
          <w:sz w:val="24"/>
        </w:rPr>
        <w:lastRenderedPageBreak/>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533A3421" w14:textId="77777777" w:rsidR="004B10D9" w:rsidRDefault="004B10D9">
      <w:pPr>
        <w:widowControl/>
        <w:tabs>
          <w:tab w:val="left" w:pos="360"/>
        </w:tabs>
        <w:spacing w:line="312" w:lineRule="auto"/>
        <w:jc w:val="both"/>
        <w:rPr>
          <w:sz w:val="24"/>
        </w:rPr>
      </w:pPr>
    </w:p>
    <w:p w14:paraId="7AEEC747" w14:textId="77777777" w:rsidR="004B10D9" w:rsidRDefault="00C7419C">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355FE136" w14:textId="77777777" w:rsidR="004B10D9" w:rsidRDefault="004B10D9">
      <w:pPr>
        <w:widowControl/>
        <w:spacing w:line="312" w:lineRule="auto"/>
        <w:jc w:val="both"/>
        <w:rPr>
          <w:rFonts w:ascii="Times New Roman" w:eastAsia="Times New Roman" w:hAnsi="Times New Roman" w:cs="Times New Roman"/>
          <w:sz w:val="24"/>
        </w:rPr>
      </w:pPr>
    </w:p>
    <w:p w14:paraId="3A4F962E" w14:textId="77777777" w:rsidR="004B10D9" w:rsidRDefault="00C7419C">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1A413A14" w14:textId="77777777" w:rsidR="004B10D9" w:rsidRDefault="004B10D9">
      <w:pPr>
        <w:widowControl/>
        <w:tabs>
          <w:tab w:val="left" w:pos="360"/>
        </w:tabs>
        <w:spacing w:line="312" w:lineRule="auto"/>
        <w:jc w:val="both"/>
        <w:rPr>
          <w:rFonts w:ascii="Times New Roman" w:eastAsia="Times New Roman" w:hAnsi="Times New Roman" w:cs="Times New Roman"/>
          <w:sz w:val="24"/>
        </w:rPr>
      </w:pPr>
    </w:p>
    <w:p w14:paraId="535DE329" w14:textId="77777777" w:rsidR="004B10D9" w:rsidRDefault="00C7419C">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53E08A30" w14:textId="77777777" w:rsidR="004B10D9" w:rsidRDefault="004B10D9">
      <w:pPr>
        <w:widowControl/>
        <w:tabs>
          <w:tab w:val="left" w:pos="360"/>
        </w:tabs>
        <w:spacing w:line="312" w:lineRule="auto"/>
        <w:jc w:val="both"/>
        <w:rPr>
          <w:rFonts w:ascii="Times New Roman" w:eastAsia="Times New Roman" w:hAnsi="Times New Roman" w:cs="Times New Roman"/>
          <w:sz w:val="24"/>
        </w:rPr>
      </w:pPr>
    </w:p>
    <w:p w14:paraId="68223BA9" w14:textId="77777777" w:rsidR="004B10D9" w:rsidRDefault="00C7419C">
      <w:pPr>
        <w:widowControl/>
        <w:tabs>
          <w:tab w:val="left" w:pos="360"/>
        </w:tabs>
        <w:spacing w:line="312" w:lineRule="auto"/>
        <w:jc w:val="both"/>
        <w:rPr>
          <w:sz w:val="24"/>
        </w:rPr>
      </w:pPr>
      <w:r>
        <w:rPr>
          <w:b/>
          <w:sz w:val="24"/>
        </w:rPr>
        <w:t xml:space="preserve">5.1.2.3 </w:t>
      </w:r>
      <w:r>
        <w:rPr>
          <w:sz w:val="24"/>
        </w:rPr>
        <w:t xml:space="preserve">-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0457B5A3" w14:textId="77777777" w:rsidR="004B10D9" w:rsidRDefault="004B10D9">
      <w:pPr>
        <w:widowControl/>
        <w:tabs>
          <w:tab w:val="left" w:pos="360"/>
        </w:tabs>
        <w:spacing w:line="312" w:lineRule="auto"/>
        <w:jc w:val="both"/>
        <w:rPr>
          <w:sz w:val="24"/>
        </w:rPr>
      </w:pPr>
    </w:p>
    <w:p w14:paraId="33DFEFA1" w14:textId="77777777" w:rsidR="004B10D9" w:rsidRDefault="00C7419C">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30F8BCEB" w14:textId="77777777" w:rsidR="004B10D9" w:rsidRDefault="004B10D9">
      <w:pPr>
        <w:widowControl/>
        <w:tabs>
          <w:tab w:val="left" w:pos="360"/>
        </w:tabs>
        <w:spacing w:line="312" w:lineRule="auto"/>
        <w:jc w:val="both"/>
        <w:rPr>
          <w:sz w:val="24"/>
        </w:rPr>
      </w:pPr>
    </w:p>
    <w:p w14:paraId="51745D82" w14:textId="77777777" w:rsidR="004B10D9" w:rsidRDefault="00C7419C">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783431C5" w14:textId="77777777" w:rsidR="004B10D9" w:rsidRDefault="00C7419C">
      <w:pPr>
        <w:widowControl/>
        <w:tabs>
          <w:tab w:val="left" w:pos="360"/>
        </w:tabs>
        <w:spacing w:line="312" w:lineRule="auto"/>
        <w:jc w:val="both"/>
        <w:rPr>
          <w:sz w:val="24"/>
        </w:rPr>
      </w:pPr>
      <w:r>
        <w:rPr>
          <w:sz w:val="24"/>
        </w:rPr>
        <w:t xml:space="preserve"> </w:t>
      </w:r>
    </w:p>
    <w:p w14:paraId="056641D7" w14:textId="77777777" w:rsidR="004B10D9" w:rsidRDefault="00C7419C">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3EF87E8B" w14:textId="77777777" w:rsidR="004B10D9" w:rsidRDefault="004B10D9">
      <w:pPr>
        <w:widowControl/>
        <w:spacing w:line="312" w:lineRule="auto"/>
        <w:jc w:val="both"/>
        <w:rPr>
          <w:sz w:val="24"/>
        </w:rPr>
      </w:pPr>
    </w:p>
    <w:p w14:paraId="5E1B5F21" w14:textId="77777777" w:rsidR="004B10D9" w:rsidRDefault="00C7419C">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5B1D5D83" w14:textId="77777777" w:rsidR="004B10D9" w:rsidRDefault="004B10D9">
      <w:pPr>
        <w:widowControl/>
        <w:spacing w:line="312" w:lineRule="auto"/>
        <w:jc w:val="both"/>
        <w:rPr>
          <w:sz w:val="24"/>
        </w:rPr>
      </w:pPr>
    </w:p>
    <w:p w14:paraId="10995358" w14:textId="77777777" w:rsidR="004B10D9" w:rsidRDefault="00C7419C">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w:t>
      </w:r>
      <w:r>
        <w:rPr>
          <w:sz w:val="24"/>
        </w:rPr>
        <w:lastRenderedPageBreak/>
        <w:t>dirigente, gerente, controlador, acionista ou detentor de mais de 5% (cinco por cento) do capital com direito a voto, responsável técnico ou subcontratado, quando a licitação versar sobre obra, serviços ou fornecimento de bens a ela necessários</w:t>
      </w:r>
    </w:p>
    <w:p w14:paraId="651F07E5" w14:textId="77777777" w:rsidR="004B10D9" w:rsidRDefault="004B10D9">
      <w:pPr>
        <w:widowControl/>
        <w:spacing w:line="312" w:lineRule="auto"/>
        <w:jc w:val="both"/>
        <w:rPr>
          <w:sz w:val="24"/>
        </w:rPr>
      </w:pPr>
    </w:p>
    <w:p w14:paraId="727ECD7B" w14:textId="77777777" w:rsidR="004B10D9" w:rsidRDefault="00C7419C">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14:paraId="059DDA1A" w14:textId="77777777" w:rsidR="004B10D9" w:rsidRDefault="004B10D9">
      <w:pPr>
        <w:widowControl/>
        <w:spacing w:line="312" w:lineRule="auto"/>
        <w:jc w:val="both"/>
        <w:rPr>
          <w:sz w:val="24"/>
        </w:rPr>
      </w:pPr>
    </w:p>
    <w:p w14:paraId="13C4D903" w14:textId="77777777" w:rsidR="004B10D9" w:rsidRDefault="00C7419C">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1C5F919" w14:textId="77777777" w:rsidR="004B10D9" w:rsidRDefault="004B10D9">
      <w:pPr>
        <w:widowControl/>
        <w:spacing w:line="312" w:lineRule="auto"/>
        <w:jc w:val="both"/>
        <w:rPr>
          <w:sz w:val="24"/>
        </w:rPr>
      </w:pPr>
    </w:p>
    <w:p w14:paraId="22F1DF9E" w14:textId="77777777" w:rsidR="004B10D9" w:rsidRDefault="00C7419C">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341C7855" w14:textId="77777777" w:rsidR="004B10D9" w:rsidRDefault="004B10D9">
      <w:pPr>
        <w:widowControl/>
        <w:spacing w:line="312" w:lineRule="auto"/>
        <w:jc w:val="both"/>
        <w:rPr>
          <w:sz w:val="24"/>
        </w:rPr>
      </w:pPr>
    </w:p>
    <w:p w14:paraId="43412DBE" w14:textId="77777777" w:rsidR="004B10D9" w:rsidRDefault="00C7419C">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3684BC33" w14:textId="77777777" w:rsidR="004B10D9" w:rsidRDefault="004B10D9">
      <w:pPr>
        <w:widowControl/>
        <w:spacing w:line="312" w:lineRule="auto"/>
        <w:jc w:val="both"/>
        <w:rPr>
          <w:sz w:val="24"/>
        </w:rPr>
      </w:pPr>
    </w:p>
    <w:p w14:paraId="1D34B2C4" w14:textId="77777777" w:rsidR="004B10D9" w:rsidRDefault="004B10D9">
      <w:pPr>
        <w:widowControl/>
        <w:spacing w:line="312" w:lineRule="auto"/>
        <w:jc w:val="both"/>
        <w:rPr>
          <w:sz w:val="24"/>
        </w:rPr>
      </w:pPr>
    </w:p>
    <w:p w14:paraId="09BAD290" w14:textId="77777777" w:rsidR="004B10D9" w:rsidRDefault="00C7419C">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5F2C8B1E" w14:textId="77777777" w:rsidR="004B10D9" w:rsidRDefault="004B10D9">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4AE1EF90" w14:textId="77777777" w:rsidR="004B10D9" w:rsidRDefault="00C7419C">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 com procedimento auxiliar de SISTEMA DE REGISTRO DE PREÇO.</w:t>
      </w:r>
    </w:p>
    <w:p w14:paraId="58B05635"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7FE8027F" w14:textId="77777777" w:rsidR="004B10D9" w:rsidRDefault="00C7419C">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1">
        <w:r>
          <w:rPr>
            <w:b/>
            <w:sz w:val="24"/>
            <w:u w:val="single"/>
          </w:rPr>
          <w:t>www.portaldecompraspublicas.com.br</w:t>
        </w:r>
      </w:hyperlink>
      <w:r>
        <w:rPr>
          <w:b/>
          <w:sz w:val="24"/>
        </w:rPr>
        <w:t>;</w:t>
      </w:r>
    </w:p>
    <w:p w14:paraId="02B4BAC6"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6A6E027D" w14:textId="77777777" w:rsidR="004B10D9" w:rsidRDefault="00C7419C">
      <w:pPr>
        <w:widowControl/>
        <w:shd w:val="clear" w:color="auto" w:fill="FFFFFF"/>
        <w:tabs>
          <w:tab w:val="left" w:pos="426"/>
        </w:tabs>
        <w:spacing w:line="312" w:lineRule="auto"/>
        <w:jc w:val="both"/>
        <w:rPr>
          <w:sz w:val="24"/>
        </w:rPr>
      </w:pPr>
      <w:r>
        <w:rPr>
          <w:b/>
          <w:sz w:val="24"/>
        </w:rPr>
        <w:lastRenderedPageBreak/>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196256F9" w14:textId="77777777"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14:paraId="6CAF459A" w14:textId="77777777" w:rsidR="004B10D9" w:rsidRDefault="00C7419C">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B0E1929"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06E8093F" w14:textId="77777777" w:rsidR="004B10D9" w:rsidRDefault="00C7419C">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0EB77714"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2F5FEECB" w14:textId="77777777" w:rsidR="004B10D9" w:rsidRDefault="00C7419C">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0E58A1E3" w14:textId="77777777" w:rsidR="004B10D9" w:rsidRDefault="004B10D9">
      <w:pPr>
        <w:widowControl/>
        <w:spacing w:line="312" w:lineRule="auto"/>
        <w:jc w:val="both"/>
        <w:rPr>
          <w:rFonts w:ascii="Times New Roman" w:eastAsia="Times New Roman" w:hAnsi="Times New Roman" w:cs="Times New Roman"/>
          <w:sz w:val="24"/>
        </w:rPr>
      </w:pPr>
    </w:p>
    <w:p w14:paraId="79474785" w14:textId="77777777" w:rsidR="004B10D9" w:rsidRDefault="00C7419C">
      <w:pPr>
        <w:widowControl/>
        <w:spacing w:line="312" w:lineRule="auto"/>
        <w:jc w:val="both"/>
        <w:rPr>
          <w:b/>
          <w:sz w:val="24"/>
        </w:rPr>
      </w:pPr>
      <w:r>
        <w:rPr>
          <w:b/>
          <w:sz w:val="24"/>
        </w:rPr>
        <w:t>5.3 – DA INCLUSÃO DA PROPOSTA E DOS DOCUMENTOS DE HABILITAÇÃO NO SITIO ELETRÔNICO PARA FINS DE PARTICIPAÇÃO</w:t>
      </w:r>
    </w:p>
    <w:p w14:paraId="3E8FB326"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29D8A022" w14:textId="77777777" w:rsidR="004B10D9" w:rsidRDefault="00C7419C">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w:t>
      </w:r>
      <w:r>
        <w:rPr>
          <w:b/>
          <w:sz w:val="24"/>
        </w:rPr>
        <w:t>documentos de habilitação</w:t>
      </w:r>
      <w:r>
        <w:rPr>
          <w:sz w:val="24"/>
        </w:rPr>
        <w:t xml:space="preserve"> e </w:t>
      </w:r>
      <w:r>
        <w:rPr>
          <w:b/>
          <w:sz w:val="24"/>
        </w:rPr>
        <w:t>declarações</w:t>
      </w:r>
      <w:r>
        <w:rPr>
          <w:sz w:val="24"/>
        </w:rPr>
        <w:t xml:space="preserve"> exigidos no edital, a </w:t>
      </w:r>
      <w:r>
        <w:rPr>
          <w:b/>
          <w:sz w:val="24"/>
        </w:rPr>
        <w:t>proposta de preço</w:t>
      </w:r>
      <w:r>
        <w:rPr>
          <w:sz w:val="24"/>
        </w:rPr>
        <w:t xml:space="preserve"> com a descrição do objeto ofertado e o preço, até a data e o horário estabelecidos para abertura da sessão pública, quando, então, encerrar-se-á automaticamente a etapa de envio dessa documentação.</w:t>
      </w:r>
    </w:p>
    <w:p w14:paraId="7683FE55"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40C0F5BF" w14:textId="77777777" w:rsidR="004B10D9" w:rsidRDefault="00C7419C">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45A06565"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355EB8B2" w14:textId="77777777" w:rsidR="004B10D9" w:rsidRDefault="00C7419C">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0DE058D0"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72BBD65C" w14:textId="77777777" w:rsidR="004B10D9" w:rsidRDefault="00C7419C">
      <w:pPr>
        <w:widowControl/>
        <w:shd w:val="clear" w:color="auto" w:fill="FFFFFF"/>
        <w:tabs>
          <w:tab w:val="left" w:pos="426"/>
        </w:tabs>
        <w:spacing w:line="312" w:lineRule="auto"/>
        <w:jc w:val="both"/>
        <w:rPr>
          <w:sz w:val="24"/>
        </w:rPr>
      </w:pPr>
      <w:r>
        <w:rPr>
          <w:b/>
          <w:sz w:val="24"/>
        </w:rPr>
        <w:lastRenderedPageBreak/>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B1B8D78"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5B0F0CC8" w14:textId="77777777" w:rsidR="004B10D9" w:rsidRDefault="00C7419C">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6B6A4CD7"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6812BB6E" w14:textId="77777777" w:rsidR="004B10D9" w:rsidRDefault="00C7419C">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31AD5762"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61FE1E12" w14:textId="77777777" w:rsidR="004B10D9" w:rsidRDefault="00C7419C">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6CD47FB7" w14:textId="77777777" w:rsidR="004B10D9" w:rsidRDefault="004B10D9">
      <w:pPr>
        <w:widowControl/>
        <w:spacing w:line="312" w:lineRule="auto"/>
        <w:jc w:val="both"/>
        <w:rPr>
          <w:rFonts w:ascii="Times New Roman" w:eastAsia="Times New Roman" w:hAnsi="Times New Roman" w:cs="Times New Roman"/>
          <w:sz w:val="24"/>
        </w:rPr>
      </w:pPr>
    </w:p>
    <w:p w14:paraId="2F346DE4" w14:textId="77777777" w:rsidR="004B10D9" w:rsidRDefault="00C7419C">
      <w:pPr>
        <w:widowControl/>
        <w:spacing w:line="312" w:lineRule="auto"/>
        <w:jc w:val="both"/>
        <w:rPr>
          <w:b/>
          <w:sz w:val="24"/>
        </w:rPr>
      </w:pPr>
      <w:r>
        <w:rPr>
          <w:b/>
          <w:sz w:val="24"/>
        </w:rPr>
        <w:t>5.4 – DOS DOCUMENTOS DE ENQUADRAMENTO DE ME E EPP PARA FINS DE EXERCER DIREITO DE PREFERÊNCIA EM CASO DE EMPATE FICTO</w:t>
      </w:r>
    </w:p>
    <w:p w14:paraId="09689893" w14:textId="77777777" w:rsidR="004B10D9" w:rsidRDefault="004B10D9">
      <w:pPr>
        <w:widowControl/>
        <w:spacing w:line="312" w:lineRule="auto"/>
        <w:jc w:val="both"/>
        <w:rPr>
          <w:rFonts w:ascii="Times New Roman" w:eastAsia="Times New Roman" w:hAnsi="Times New Roman" w:cs="Times New Roman"/>
          <w:sz w:val="24"/>
        </w:rPr>
      </w:pPr>
    </w:p>
    <w:p w14:paraId="0CB20397" w14:textId="77777777" w:rsidR="004B10D9" w:rsidRDefault="00C7419C">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24407693" w14:textId="77777777" w:rsidR="004B10D9" w:rsidRDefault="004B10D9">
      <w:pPr>
        <w:widowControl/>
        <w:spacing w:line="312" w:lineRule="auto"/>
        <w:jc w:val="both"/>
        <w:rPr>
          <w:sz w:val="24"/>
        </w:rPr>
      </w:pPr>
    </w:p>
    <w:p w14:paraId="58119A27" w14:textId="77777777" w:rsidR="004B10D9" w:rsidRDefault="00C7419C">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36539F36" w14:textId="77777777" w:rsidR="004B10D9" w:rsidRDefault="004B10D9">
      <w:pPr>
        <w:widowControl/>
        <w:spacing w:line="312" w:lineRule="auto"/>
        <w:jc w:val="both"/>
        <w:rPr>
          <w:sz w:val="24"/>
        </w:rPr>
      </w:pPr>
    </w:p>
    <w:p w14:paraId="410FBAAD" w14:textId="77777777" w:rsidR="004B10D9" w:rsidRDefault="00C7419C">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13795372" w14:textId="77777777" w:rsidR="004B10D9" w:rsidRDefault="004B10D9">
      <w:pPr>
        <w:widowControl/>
        <w:tabs>
          <w:tab w:val="left" w:pos="1418"/>
          <w:tab w:val="left" w:pos="1457"/>
        </w:tabs>
        <w:spacing w:line="312" w:lineRule="auto"/>
        <w:jc w:val="both"/>
        <w:rPr>
          <w:sz w:val="24"/>
        </w:rPr>
      </w:pPr>
    </w:p>
    <w:p w14:paraId="3082F2AA" w14:textId="77777777" w:rsidR="004B10D9" w:rsidRDefault="00C7419C">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2AA42AB7" w14:textId="77777777" w:rsidR="004B10D9" w:rsidRDefault="004B10D9">
      <w:pPr>
        <w:widowControl/>
        <w:tabs>
          <w:tab w:val="left" w:pos="1418"/>
          <w:tab w:val="left" w:pos="1457"/>
        </w:tabs>
        <w:spacing w:line="312" w:lineRule="auto"/>
        <w:jc w:val="both"/>
        <w:rPr>
          <w:sz w:val="24"/>
        </w:rPr>
      </w:pPr>
    </w:p>
    <w:p w14:paraId="770788D7" w14:textId="77777777" w:rsidR="004B10D9" w:rsidRDefault="00C7419C">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7719A28D" w14:textId="77777777" w:rsidR="004B10D9" w:rsidRDefault="004B10D9">
      <w:pPr>
        <w:widowControl/>
        <w:tabs>
          <w:tab w:val="left" w:pos="1418"/>
          <w:tab w:val="left" w:pos="1457"/>
        </w:tabs>
        <w:spacing w:line="312" w:lineRule="auto"/>
        <w:jc w:val="both"/>
        <w:rPr>
          <w:sz w:val="24"/>
        </w:rPr>
      </w:pPr>
    </w:p>
    <w:p w14:paraId="2D7E0491" w14:textId="77777777" w:rsidR="004B10D9" w:rsidRDefault="00C7419C">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56820691" w14:textId="77777777" w:rsidR="004B10D9" w:rsidRDefault="004B10D9">
      <w:pPr>
        <w:widowControl/>
        <w:tabs>
          <w:tab w:val="left" w:pos="1418"/>
          <w:tab w:val="left" w:pos="1457"/>
        </w:tabs>
        <w:spacing w:line="312" w:lineRule="auto"/>
        <w:jc w:val="both"/>
        <w:rPr>
          <w:sz w:val="24"/>
        </w:rPr>
      </w:pPr>
    </w:p>
    <w:p w14:paraId="5542C4FD" w14:textId="77777777" w:rsidR="004B10D9" w:rsidRDefault="00C7419C">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7D8BEF5B" w14:textId="77777777" w:rsidR="004B10D9" w:rsidRDefault="004B10D9">
      <w:pPr>
        <w:widowControl/>
        <w:tabs>
          <w:tab w:val="left" w:pos="1418"/>
          <w:tab w:val="left" w:pos="1457"/>
        </w:tabs>
        <w:spacing w:line="312" w:lineRule="auto"/>
        <w:jc w:val="both"/>
        <w:rPr>
          <w:sz w:val="24"/>
        </w:rPr>
      </w:pPr>
    </w:p>
    <w:p w14:paraId="7C6A60E7" w14:textId="77777777" w:rsidR="004B10D9" w:rsidRDefault="00C7419C">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18147F06" w14:textId="77777777" w:rsidR="004B10D9" w:rsidRDefault="004B10D9">
      <w:pPr>
        <w:widowControl/>
        <w:tabs>
          <w:tab w:val="left" w:pos="1418"/>
          <w:tab w:val="left" w:pos="1457"/>
        </w:tabs>
        <w:spacing w:line="312" w:lineRule="auto"/>
        <w:jc w:val="both"/>
        <w:rPr>
          <w:rFonts w:ascii="Times New Roman" w:eastAsia="Times New Roman" w:hAnsi="Times New Roman" w:cs="Times New Roman"/>
          <w:sz w:val="24"/>
        </w:rPr>
      </w:pPr>
    </w:p>
    <w:p w14:paraId="6559BB74" w14:textId="77777777" w:rsidR="004B10D9" w:rsidRDefault="00C7419C">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3E794CC6" w14:textId="77777777" w:rsidR="004B10D9" w:rsidRDefault="004B10D9">
      <w:pPr>
        <w:widowControl/>
        <w:tabs>
          <w:tab w:val="left" w:pos="1418"/>
          <w:tab w:val="left" w:pos="1457"/>
        </w:tabs>
        <w:spacing w:line="312" w:lineRule="auto"/>
        <w:jc w:val="both"/>
        <w:rPr>
          <w:w w:val="95"/>
          <w:sz w:val="24"/>
        </w:rPr>
      </w:pPr>
    </w:p>
    <w:p w14:paraId="4E831687" w14:textId="77777777" w:rsidR="004B10D9" w:rsidRDefault="00C7419C">
      <w:pPr>
        <w:widowControl/>
        <w:tabs>
          <w:tab w:val="left" w:pos="1418"/>
          <w:tab w:val="left" w:pos="1457"/>
        </w:tabs>
        <w:spacing w:line="312" w:lineRule="auto"/>
        <w:jc w:val="both"/>
        <w:rPr>
          <w:sz w:val="24"/>
        </w:rPr>
      </w:pPr>
      <w:r>
        <w:rPr>
          <w:b/>
          <w:w w:val="95"/>
          <w:sz w:val="24"/>
        </w:rPr>
        <w:lastRenderedPageBreak/>
        <w:t>5.4.4</w:t>
      </w:r>
      <w:r>
        <w:rPr>
          <w:w w:val="95"/>
          <w:sz w:val="24"/>
        </w:rPr>
        <w:t xml:space="preserve"> </w:t>
      </w:r>
      <w:proofErr w:type="gramStart"/>
      <w:r>
        <w:rPr>
          <w:w w:val="95"/>
          <w:sz w:val="24"/>
        </w:rPr>
        <w:t>-  A</w:t>
      </w:r>
      <w:proofErr w:type="gramEnd"/>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160427A4" w14:textId="77777777" w:rsidR="004B10D9" w:rsidRDefault="004B10D9">
      <w:pPr>
        <w:widowControl/>
        <w:tabs>
          <w:tab w:val="left" w:pos="1418"/>
          <w:tab w:val="left" w:pos="1457"/>
        </w:tabs>
        <w:spacing w:line="312" w:lineRule="auto"/>
        <w:jc w:val="both"/>
        <w:rPr>
          <w:sz w:val="24"/>
        </w:rPr>
      </w:pPr>
    </w:p>
    <w:p w14:paraId="387175F3" w14:textId="77777777" w:rsidR="004B10D9" w:rsidRDefault="00C7419C">
      <w:pPr>
        <w:widowControl/>
        <w:spacing w:line="312" w:lineRule="auto"/>
        <w:jc w:val="both"/>
        <w:rPr>
          <w:b/>
          <w:sz w:val="24"/>
        </w:rPr>
      </w:pPr>
      <w:r>
        <w:rPr>
          <w:b/>
          <w:sz w:val="24"/>
        </w:rPr>
        <w:t>5.5 - DA APRESENTAÇÃO DA PROPOSTA DE PREÇO</w:t>
      </w:r>
    </w:p>
    <w:p w14:paraId="73C6CE08" w14:textId="77777777" w:rsidR="004B10D9" w:rsidRDefault="004B10D9">
      <w:pPr>
        <w:widowControl/>
        <w:spacing w:line="312" w:lineRule="auto"/>
        <w:jc w:val="both"/>
        <w:rPr>
          <w:rFonts w:ascii="Times New Roman" w:eastAsia="Times New Roman" w:hAnsi="Times New Roman" w:cs="Times New Roman"/>
          <w:sz w:val="24"/>
        </w:rPr>
      </w:pPr>
    </w:p>
    <w:p w14:paraId="2CDAF22F" w14:textId="77777777" w:rsidR="004B10D9" w:rsidRDefault="00C7419C">
      <w:pPr>
        <w:widowControl/>
        <w:spacing w:line="312" w:lineRule="auto"/>
        <w:jc w:val="both"/>
        <w:rPr>
          <w:b/>
          <w:sz w:val="24"/>
        </w:rPr>
      </w:pPr>
      <w:r>
        <w:rPr>
          <w:b/>
          <w:sz w:val="24"/>
        </w:rPr>
        <w:t>5.5.1 – DA APRESENTAÇÃO EM FORMATO ELETRÔNICO</w:t>
      </w:r>
    </w:p>
    <w:p w14:paraId="6689B07E" w14:textId="77777777" w:rsidR="004B10D9" w:rsidRDefault="004B10D9">
      <w:pPr>
        <w:widowControl/>
        <w:spacing w:line="312" w:lineRule="auto"/>
        <w:jc w:val="both"/>
        <w:rPr>
          <w:b/>
          <w:sz w:val="24"/>
        </w:rPr>
      </w:pPr>
    </w:p>
    <w:p w14:paraId="4B44AD30" w14:textId="77777777" w:rsidR="004B10D9" w:rsidRDefault="00C7419C">
      <w:pPr>
        <w:keepNext/>
        <w:keepLines/>
        <w:widowControl/>
        <w:shd w:val="clear" w:color="auto" w:fill="FFFFFF"/>
        <w:tabs>
          <w:tab w:val="left" w:pos="567"/>
        </w:tabs>
        <w:spacing w:line="312" w:lineRule="auto"/>
        <w:jc w:val="both"/>
        <w:rPr>
          <w:b/>
          <w:sz w:val="24"/>
        </w:rPr>
      </w:pPr>
      <w:r>
        <w:rPr>
          <w:b/>
          <w:sz w:val="24"/>
        </w:rPr>
        <w:t>5.5.1.1 - DO PREENCHIMENTO DA PROPOSTA.</w:t>
      </w:r>
    </w:p>
    <w:p w14:paraId="24B4D4FE"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485BE3D9" w14:textId="77777777" w:rsidR="004B10D9" w:rsidRDefault="00C7419C">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0840D1EE"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39C23FA0" w14:textId="77777777" w:rsidR="004B10D9" w:rsidRDefault="00C7419C">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6C0F9E63" w14:textId="77777777" w:rsidR="004B10D9" w:rsidRDefault="004B10D9">
      <w:pPr>
        <w:shd w:val="clear" w:color="auto" w:fill="FFFFFF"/>
        <w:tabs>
          <w:tab w:val="left" w:pos="851"/>
        </w:tabs>
        <w:spacing w:line="312" w:lineRule="auto"/>
        <w:jc w:val="both"/>
        <w:rPr>
          <w:rFonts w:ascii="Times New Roman" w:eastAsia="Times New Roman" w:hAnsi="Times New Roman" w:cs="Times New Roman"/>
          <w:sz w:val="24"/>
        </w:rPr>
      </w:pPr>
    </w:p>
    <w:p w14:paraId="2E3C1DD3" w14:textId="77777777" w:rsidR="004B10D9" w:rsidRDefault="00C7419C">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5350E3D2" w14:textId="77777777" w:rsidR="004B10D9" w:rsidRDefault="004B10D9">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6140C3A8" w14:textId="77777777" w:rsidR="004B10D9" w:rsidRDefault="00C7419C">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0C9EF21B" w14:textId="77777777" w:rsidR="004B10D9" w:rsidRDefault="004B10D9">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8BAA2C4" w14:textId="77777777" w:rsidR="004B10D9" w:rsidRDefault="00C7419C">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3B031271" w14:textId="77777777" w:rsidR="004B10D9" w:rsidRDefault="004B10D9">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7FE75FB3" w14:textId="77777777" w:rsidR="004B10D9" w:rsidRDefault="00C7419C">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6A4F5062"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7FCBB144" w14:textId="77777777" w:rsidR="004B10D9" w:rsidRDefault="00C7419C">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445C6C99"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28BEFCD4" w14:textId="77777777" w:rsidR="004B10D9" w:rsidRDefault="00C7419C">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41F62349"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1AB4924C" w14:textId="77777777" w:rsidR="004B10D9" w:rsidRDefault="00C7419C">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1C5D1ADE"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3ADC8566" w14:textId="77777777" w:rsidR="004B10D9" w:rsidRDefault="00C7419C">
      <w:pPr>
        <w:widowControl/>
        <w:shd w:val="clear" w:color="auto" w:fill="FFFFFF"/>
        <w:tabs>
          <w:tab w:val="left" w:pos="426"/>
        </w:tabs>
        <w:spacing w:line="312" w:lineRule="auto"/>
        <w:jc w:val="both"/>
        <w:rPr>
          <w:sz w:val="24"/>
        </w:rPr>
      </w:pPr>
      <w:r>
        <w:rPr>
          <w:b/>
          <w:sz w:val="24"/>
        </w:rPr>
        <w:lastRenderedPageBreak/>
        <w:t>i)</w:t>
      </w:r>
      <w:r>
        <w:rPr>
          <w:sz w:val="24"/>
        </w:rPr>
        <w:t xml:space="preserve"> Os licitantes devem respeitar os preços máximos estabelecidos nas normas de regência de contratações públicas, quando participarem de licitações públicas.</w:t>
      </w:r>
    </w:p>
    <w:p w14:paraId="38F67039" w14:textId="77777777" w:rsidR="004B10D9" w:rsidRDefault="004B10D9">
      <w:pPr>
        <w:widowControl/>
        <w:shd w:val="clear" w:color="auto" w:fill="FFFFFF"/>
        <w:tabs>
          <w:tab w:val="left" w:pos="426"/>
        </w:tabs>
        <w:spacing w:line="312" w:lineRule="auto"/>
        <w:jc w:val="both"/>
        <w:rPr>
          <w:rFonts w:ascii="Times New Roman" w:eastAsia="Times New Roman" w:hAnsi="Times New Roman" w:cs="Times New Roman"/>
          <w:sz w:val="24"/>
        </w:rPr>
      </w:pPr>
    </w:p>
    <w:p w14:paraId="613C1033" w14:textId="77777777" w:rsidR="004B10D9" w:rsidRDefault="00C7419C">
      <w:pPr>
        <w:widowControl/>
        <w:spacing w:line="312" w:lineRule="auto"/>
        <w:jc w:val="both"/>
        <w:rPr>
          <w:sz w:val="24"/>
        </w:rPr>
      </w:pPr>
      <w:r>
        <w:rPr>
          <w:b/>
          <w:sz w:val="24"/>
        </w:rPr>
        <w:t xml:space="preserve">5.5.1.1.2 – </w:t>
      </w:r>
      <w:r>
        <w:rPr>
          <w:sz w:val="24"/>
        </w:rPr>
        <w:t>O preenchimento de que trata o item 5.5.1.1.1 deverá ser realizado até a data e horário do início da sessão, momento no qual não ficará mais disponível para preenchimento.</w:t>
      </w:r>
    </w:p>
    <w:p w14:paraId="58465808" w14:textId="77777777" w:rsidR="004B10D9" w:rsidRDefault="004B10D9">
      <w:pPr>
        <w:widowControl/>
        <w:spacing w:line="312" w:lineRule="auto"/>
        <w:jc w:val="both"/>
        <w:rPr>
          <w:rFonts w:ascii="Times New Roman" w:eastAsia="Times New Roman" w:hAnsi="Times New Roman" w:cs="Times New Roman"/>
          <w:b/>
          <w:sz w:val="24"/>
        </w:rPr>
      </w:pPr>
    </w:p>
    <w:p w14:paraId="1DAC0D24" w14:textId="77777777" w:rsidR="004B10D9" w:rsidRDefault="00C7419C">
      <w:pPr>
        <w:widowControl/>
        <w:spacing w:line="312" w:lineRule="auto"/>
        <w:jc w:val="both"/>
        <w:rPr>
          <w:b/>
          <w:sz w:val="24"/>
        </w:rPr>
      </w:pPr>
      <w:r>
        <w:rPr>
          <w:b/>
          <w:sz w:val="24"/>
        </w:rPr>
        <w:t>5.5.2 – DA APRESENTAÇÃO EM FORMULÁRIO</w:t>
      </w:r>
    </w:p>
    <w:p w14:paraId="6C80D692" w14:textId="77777777" w:rsidR="004B10D9" w:rsidRDefault="004B10D9">
      <w:pPr>
        <w:widowControl/>
        <w:spacing w:line="312" w:lineRule="auto"/>
        <w:jc w:val="both"/>
        <w:rPr>
          <w:b/>
          <w:sz w:val="24"/>
        </w:rPr>
      </w:pPr>
    </w:p>
    <w:p w14:paraId="25B49D98" w14:textId="77777777" w:rsidR="004B10D9" w:rsidRDefault="00C7419C">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1D0EA21E" w14:textId="77777777" w:rsidR="004B10D9" w:rsidRDefault="004B10D9">
      <w:pPr>
        <w:widowControl/>
        <w:spacing w:line="312" w:lineRule="auto"/>
        <w:jc w:val="both"/>
        <w:rPr>
          <w:sz w:val="24"/>
        </w:rPr>
      </w:pPr>
    </w:p>
    <w:p w14:paraId="556E20D4" w14:textId="77777777" w:rsidR="004B10D9" w:rsidRDefault="00C7419C">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7CEE4D3D" w14:textId="77777777" w:rsidR="004B10D9" w:rsidRDefault="004B10D9">
      <w:pPr>
        <w:widowControl/>
        <w:spacing w:line="312" w:lineRule="auto"/>
        <w:jc w:val="both"/>
        <w:rPr>
          <w:sz w:val="24"/>
        </w:rPr>
      </w:pPr>
    </w:p>
    <w:p w14:paraId="5D161066" w14:textId="77777777" w:rsidR="004B10D9" w:rsidRDefault="00C7419C">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328000FB" w14:textId="77777777" w:rsidR="004B10D9" w:rsidRDefault="004B10D9">
      <w:pPr>
        <w:widowControl/>
        <w:spacing w:line="312" w:lineRule="auto"/>
        <w:jc w:val="both"/>
        <w:rPr>
          <w:sz w:val="24"/>
        </w:rPr>
      </w:pPr>
    </w:p>
    <w:p w14:paraId="73B2748C" w14:textId="77777777" w:rsidR="004B10D9" w:rsidRDefault="00C7419C">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202E171F" w14:textId="77777777" w:rsidR="004B10D9" w:rsidRDefault="004B10D9">
      <w:pPr>
        <w:widowControl/>
        <w:spacing w:line="312" w:lineRule="auto"/>
        <w:jc w:val="both"/>
        <w:rPr>
          <w:sz w:val="24"/>
        </w:rPr>
      </w:pPr>
    </w:p>
    <w:p w14:paraId="2339C845" w14:textId="77777777" w:rsidR="004B10D9" w:rsidRDefault="00C7419C">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aos valores, tanto unitário como total, seguindo-se às normas seguintes:</w:t>
      </w:r>
    </w:p>
    <w:p w14:paraId="7AC4C7E5" w14:textId="77777777" w:rsidR="004B10D9" w:rsidRDefault="004B10D9">
      <w:pPr>
        <w:widowControl/>
        <w:spacing w:line="312" w:lineRule="auto"/>
        <w:jc w:val="both"/>
        <w:rPr>
          <w:sz w:val="24"/>
        </w:rPr>
      </w:pPr>
    </w:p>
    <w:p w14:paraId="6A358B4F" w14:textId="77777777" w:rsidR="004B10D9" w:rsidRDefault="00C7419C">
      <w:pPr>
        <w:widowControl/>
        <w:spacing w:line="312" w:lineRule="auto"/>
        <w:jc w:val="both"/>
        <w:rPr>
          <w:sz w:val="24"/>
        </w:rPr>
      </w:pPr>
      <w:r>
        <w:rPr>
          <w:b/>
          <w:sz w:val="24"/>
        </w:rPr>
        <w:t>d.1)</w:t>
      </w:r>
      <w:r>
        <w:rPr>
          <w:sz w:val="24"/>
        </w:rPr>
        <w:t xml:space="preserve"> para o valor unitário deverão ser</w:t>
      </w:r>
      <w:r>
        <w:rPr>
          <w:sz w:val="24"/>
          <w:shd w:val="clear" w:color="auto" w:fill="FFFF00"/>
        </w:rPr>
        <w:t xml:space="preserve"> utilizadas 2 (duas) casas decimais</w:t>
      </w:r>
      <w:r>
        <w:rPr>
          <w:sz w:val="24"/>
        </w:rPr>
        <w:t>;</w:t>
      </w:r>
    </w:p>
    <w:p w14:paraId="232E3DED" w14:textId="77777777" w:rsidR="004B10D9" w:rsidRDefault="004B10D9">
      <w:pPr>
        <w:widowControl/>
        <w:spacing w:line="312" w:lineRule="auto"/>
        <w:jc w:val="both"/>
        <w:rPr>
          <w:sz w:val="24"/>
        </w:rPr>
      </w:pPr>
    </w:p>
    <w:p w14:paraId="400A79F9" w14:textId="77777777" w:rsidR="004B10D9" w:rsidRDefault="00C7419C">
      <w:pPr>
        <w:widowControl/>
        <w:spacing w:line="312" w:lineRule="auto"/>
        <w:jc w:val="both"/>
        <w:rPr>
          <w:sz w:val="24"/>
          <w:shd w:val="clear" w:color="auto" w:fill="FFFF00"/>
        </w:rPr>
      </w:pPr>
      <w:r>
        <w:rPr>
          <w:b/>
          <w:sz w:val="24"/>
        </w:rPr>
        <w:lastRenderedPageBreak/>
        <w:t>d.2)</w:t>
      </w:r>
      <w:r>
        <w:rPr>
          <w:sz w:val="24"/>
        </w:rPr>
        <w:t xml:space="preserve"> para o valor total deverão ser </w:t>
      </w:r>
      <w:r>
        <w:rPr>
          <w:sz w:val="24"/>
          <w:shd w:val="clear" w:color="auto" w:fill="FFFF00"/>
        </w:rPr>
        <w:t>utilizadas 2 (duas) casas decimais.</w:t>
      </w:r>
    </w:p>
    <w:p w14:paraId="6CF62D3B" w14:textId="77777777" w:rsidR="004B10D9" w:rsidRDefault="004B10D9">
      <w:pPr>
        <w:widowControl/>
        <w:spacing w:line="312" w:lineRule="auto"/>
        <w:jc w:val="both"/>
        <w:rPr>
          <w:sz w:val="24"/>
        </w:rPr>
      </w:pPr>
    </w:p>
    <w:p w14:paraId="3B32203A" w14:textId="77777777" w:rsidR="004B10D9" w:rsidRDefault="00C7419C">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w:t>
      </w:r>
      <w:r>
        <w:rPr>
          <w:sz w:val="24"/>
          <w:shd w:val="clear" w:color="auto" w:fill="FFFF00"/>
        </w:rPr>
        <w:t xml:space="preserve"> utilizadas 2 (duas) casas decimais</w:t>
      </w:r>
      <w:r>
        <w:rPr>
          <w:sz w:val="24"/>
        </w:rPr>
        <w:t xml:space="preserve"> e ser declarado por extenso.</w:t>
      </w:r>
    </w:p>
    <w:p w14:paraId="0D0B2B36" w14:textId="77777777" w:rsidR="004B10D9" w:rsidRDefault="004B10D9">
      <w:pPr>
        <w:widowControl/>
        <w:spacing w:line="312" w:lineRule="auto"/>
        <w:jc w:val="both"/>
        <w:rPr>
          <w:sz w:val="24"/>
        </w:rPr>
      </w:pPr>
    </w:p>
    <w:p w14:paraId="00857DCE" w14:textId="77777777" w:rsidR="004B10D9" w:rsidRDefault="00C7419C">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1C37EA61" w14:textId="77777777" w:rsidR="004B10D9" w:rsidRDefault="004B10D9">
      <w:pPr>
        <w:widowControl/>
        <w:spacing w:line="312" w:lineRule="auto"/>
        <w:jc w:val="both"/>
        <w:rPr>
          <w:sz w:val="24"/>
        </w:rPr>
      </w:pPr>
    </w:p>
    <w:p w14:paraId="28275AF7" w14:textId="77777777" w:rsidR="004B10D9" w:rsidRDefault="00C7419C">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08D97EE7" w14:textId="77777777" w:rsidR="004B10D9" w:rsidRDefault="004B10D9">
      <w:pPr>
        <w:widowControl/>
        <w:spacing w:line="312" w:lineRule="auto"/>
        <w:jc w:val="both"/>
        <w:rPr>
          <w:sz w:val="24"/>
        </w:rPr>
      </w:pPr>
    </w:p>
    <w:p w14:paraId="1AE6127D" w14:textId="77777777" w:rsidR="004B10D9" w:rsidRDefault="00C7419C">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076007D6" w14:textId="77777777" w:rsidR="004B10D9" w:rsidRDefault="004B10D9">
      <w:pPr>
        <w:widowControl/>
        <w:spacing w:line="312" w:lineRule="auto"/>
        <w:jc w:val="both"/>
        <w:rPr>
          <w:sz w:val="24"/>
        </w:rPr>
      </w:pPr>
    </w:p>
    <w:p w14:paraId="0A196457" w14:textId="77777777" w:rsidR="004B10D9" w:rsidRDefault="00C7419C">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0B2B134C" w14:textId="77777777" w:rsidR="004B10D9" w:rsidRDefault="004B10D9">
      <w:pPr>
        <w:widowControl/>
        <w:spacing w:line="312" w:lineRule="auto"/>
        <w:jc w:val="both"/>
        <w:rPr>
          <w:rFonts w:ascii="Times New Roman" w:eastAsia="Times New Roman" w:hAnsi="Times New Roman" w:cs="Times New Roman"/>
          <w:b/>
          <w:sz w:val="24"/>
        </w:rPr>
      </w:pPr>
    </w:p>
    <w:p w14:paraId="0E8FF07D" w14:textId="77777777" w:rsidR="004B10D9" w:rsidRDefault="00C7419C">
      <w:pPr>
        <w:widowControl/>
        <w:spacing w:line="312" w:lineRule="auto"/>
        <w:jc w:val="both"/>
        <w:rPr>
          <w:b/>
          <w:sz w:val="24"/>
        </w:rPr>
      </w:pPr>
      <w:r>
        <w:rPr>
          <w:b/>
          <w:sz w:val="24"/>
        </w:rPr>
        <w:t>5.5.3 - DAS DECLARAÇÕES QUE DEVEM ACOMPANHAR A PROPOSTA DE PREÇO</w:t>
      </w:r>
    </w:p>
    <w:p w14:paraId="4309AB23" w14:textId="77777777" w:rsidR="004B10D9" w:rsidRDefault="004B10D9">
      <w:pPr>
        <w:widowControl/>
        <w:spacing w:line="312" w:lineRule="auto"/>
        <w:jc w:val="both"/>
        <w:rPr>
          <w:rFonts w:ascii="Times New Roman" w:eastAsia="Times New Roman" w:hAnsi="Times New Roman" w:cs="Times New Roman"/>
          <w:sz w:val="24"/>
        </w:rPr>
      </w:pPr>
    </w:p>
    <w:p w14:paraId="64F736FD" w14:textId="77777777" w:rsidR="004B10D9" w:rsidRDefault="00C7419C">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7B058530" w14:textId="77777777" w:rsidR="004B10D9" w:rsidRDefault="004B10D9">
      <w:pPr>
        <w:widowControl/>
        <w:spacing w:line="312" w:lineRule="auto"/>
        <w:jc w:val="both"/>
        <w:rPr>
          <w:sz w:val="24"/>
        </w:rPr>
      </w:pPr>
    </w:p>
    <w:p w14:paraId="1DD37741" w14:textId="77777777" w:rsidR="004B10D9" w:rsidRDefault="00C7419C">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xml:space="preserve">, afirmando que sua proposta foi elaborada de maneira independente e que conduz seus negócios de forma a coibir fraudes, corrupção e a prática de quaisquer outros atos lesivos à Administração Pública, nacional ou </w:t>
      </w:r>
      <w:r>
        <w:rPr>
          <w:sz w:val="24"/>
        </w:rPr>
        <w:lastRenderedPageBreak/>
        <w:t>estrangeira, em atendimento à Lei Federal nº 12.846/ 2013 e ao Decreto Estadual nº 60.106/2014;</w:t>
      </w:r>
    </w:p>
    <w:p w14:paraId="5492B2FB" w14:textId="77777777" w:rsidR="004B10D9" w:rsidRDefault="004B10D9">
      <w:pPr>
        <w:widowControl/>
        <w:spacing w:line="312" w:lineRule="auto"/>
        <w:jc w:val="both"/>
        <w:rPr>
          <w:sz w:val="24"/>
        </w:rPr>
      </w:pPr>
    </w:p>
    <w:p w14:paraId="1AE93422" w14:textId="77777777" w:rsidR="004B10D9" w:rsidRDefault="00C7419C">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F81B3DF" w14:textId="77777777" w:rsidR="004B10D9" w:rsidRDefault="004B10D9">
      <w:pPr>
        <w:widowControl/>
        <w:spacing w:line="312" w:lineRule="auto"/>
        <w:jc w:val="both"/>
        <w:rPr>
          <w:sz w:val="24"/>
        </w:rPr>
      </w:pPr>
    </w:p>
    <w:p w14:paraId="2DDE62B5" w14:textId="77777777" w:rsidR="004B10D9" w:rsidRDefault="00C7419C">
      <w:pPr>
        <w:widowControl/>
        <w:spacing w:line="312" w:lineRule="auto"/>
        <w:jc w:val="both"/>
        <w:rPr>
          <w:sz w:val="24"/>
        </w:rPr>
      </w:pPr>
      <w:r>
        <w:rPr>
          <w:b/>
          <w:sz w:val="24"/>
        </w:rPr>
        <w:t>c)</w:t>
      </w:r>
      <w:r>
        <w:rPr>
          <w:sz w:val="24"/>
        </w:rPr>
        <w:t xml:space="preserve"> declaração de que a empresa atende aos requisitos de habilitação.</w:t>
      </w:r>
    </w:p>
    <w:p w14:paraId="477D746C" w14:textId="77777777" w:rsidR="004B10D9" w:rsidRDefault="004B10D9">
      <w:pPr>
        <w:widowControl/>
        <w:spacing w:line="312" w:lineRule="auto"/>
        <w:jc w:val="both"/>
        <w:rPr>
          <w:rFonts w:ascii="Times New Roman" w:eastAsia="Times New Roman" w:hAnsi="Times New Roman" w:cs="Times New Roman"/>
          <w:b/>
          <w:sz w:val="24"/>
        </w:rPr>
      </w:pPr>
    </w:p>
    <w:p w14:paraId="32E835B1" w14:textId="77777777" w:rsidR="004B10D9" w:rsidRDefault="00C7419C">
      <w:pPr>
        <w:widowControl/>
        <w:spacing w:line="312" w:lineRule="auto"/>
        <w:jc w:val="both"/>
        <w:rPr>
          <w:b/>
          <w:sz w:val="24"/>
        </w:rPr>
      </w:pPr>
      <w:r>
        <w:rPr>
          <w:b/>
          <w:sz w:val="24"/>
        </w:rPr>
        <w:t>5.6 – DOS REQUISITOS DE HABILITAÇÃO</w:t>
      </w:r>
    </w:p>
    <w:p w14:paraId="116094B4" w14:textId="77777777" w:rsidR="004B10D9" w:rsidRDefault="004B10D9">
      <w:pPr>
        <w:widowControl/>
        <w:spacing w:line="312" w:lineRule="auto"/>
        <w:jc w:val="both"/>
        <w:rPr>
          <w:rFonts w:ascii="Times New Roman" w:eastAsia="Times New Roman" w:hAnsi="Times New Roman" w:cs="Times New Roman"/>
          <w:sz w:val="24"/>
        </w:rPr>
      </w:pPr>
    </w:p>
    <w:p w14:paraId="41358938" w14:textId="77777777" w:rsidR="004B10D9" w:rsidRDefault="00C7419C">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3DDDFC4A" w14:textId="77777777" w:rsidR="004B10D9" w:rsidRDefault="004B10D9">
      <w:pPr>
        <w:widowControl/>
        <w:spacing w:line="312" w:lineRule="auto"/>
        <w:jc w:val="both"/>
        <w:rPr>
          <w:sz w:val="24"/>
        </w:rPr>
      </w:pPr>
    </w:p>
    <w:p w14:paraId="08247FA6" w14:textId="77777777" w:rsidR="004B10D9" w:rsidRDefault="00C7419C">
      <w:pPr>
        <w:widowControl/>
        <w:spacing w:line="312" w:lineRule="auto"/>
        <w:jc w:val="both"/>
        <w:rPr>
          <w:b/>
          <w:sz w:val="24"/>
        </w:rPr>
      </w:pPr>
      <w:r>
        <w:rPr>
          <w:b/>
          <w:sz w:val="24"/>
        </w:rPr>
        <w:t>5.6.1.1 – DA HABILITAÇÃO JURÍDICA</w:t>
      </w:r>
    </w:p>
    <w:p w14:paraId="7B41B1D5" w14:textId="77777777" w:rsidR="004B10D9" w:rsidRDefault="004B10D9">
      <w:pPr>
        <w:widowControl/>
        <w:spacing w:line="312" w:lineRule="auto"/>
        <w:jc w:val="both"/>
        <w:rPr>
          <w:rFonts w:ascii="Times New Roman" w:eastAsia="Times New Roman" w:hAnsi="Times New Roman" w:cs="Times New Roman"/>
          <w:sz w:val="24"/>
        </w:rPr>
      </w:pPr>
    </w:p>
    <w:p w14:paraId="225030DE" w14:textId="77777777" w:rsidR="004B10D9" w:rsidRDefault="00C7419C">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796F6B1E" w14:textId="77777777" w:rsidR="004B10D9" w:rsidRDefault="004B10D9">
      <w:pPr>
        <w:widowControl/>
        <w:spacing w:line="312" w:lineRule="auto"/>
        <w:jc w:val="both"/>
        <w:rPr>
          <w:rFonts w:ascii="Times New Roman" w:eastAsia="Times New Roman" w:hAnsi="Times New Roman" w:cs="Times New Roman"/>
          <w:sz w:val="24"/>
        </w:rPr>
      </w:pPr>
    </w:p>
    <w:p w14:paraId="426D6020" w14:textId="77777777" w:rsidR="004B10D9" w:rsidRDefault="00C7419C">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790D79C6" w14:textId="77777777" w:rsidR="004B10D9" w:rsidRDefault="004B10D9">
      <w:pPr>
        <w:widowControl/>
        <w:tabs>
          <w:tab w:val="left" w:pos="713"/>
          <w:tab w:val="left" w:pos="1418"/>
        </w:tabs>
        <w:spacing w:line="312" w:lineRule="auto"/>
        <w:jc w:val="both"/>
        <w:rPr>
          <w:sz w:val="24"/>
        </w:rPr>
      </w:pPr>
    </w:p>
    <w:p w14:paraId="15058C15" w14:textId="77777777" w:rsidR="004B10D9" w:rsidRDefault="00C7419C">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10DBAB84" w14:textId="77777777" w:rsidR="004B10D9" w:rsidRDefault="004B10D9">
      <w:pPr>
        <w:widowControl/>
        <w:tabs>
          <w:tab w:val="left" w:pos="682"/>
          <w:tab w:val="left" w:pos="1418"/>
        </w:tabs>
        <w:spacing w:line="312" w:lineRule="auto"/>
        <w:jc w:val="both"/>
        <w:rPr>
          <w:sz w:val="24"/>
        </w:rPr>
      </w:pPr>
    </w:p>
    <w:p w14:paraId="564FAF08" w14:textId="77777777" w:rsidR="004B10D9" w:rsidRDefault="00C7419C">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49FABC11" w14:textId="77777777" w:rsidR="004B10D9" w:rsidRDefault="004B10D9">
      <w:pPr>
        <w:widowControl/>
        <w:tabs>
          <w:tab w:val="left" w:pos="662"/>
          <w:tab w:val="left" w:pos="1418"/>
        </w:tabs>
        <w:spacing w:line="312" w:lineRule="auto"/>
        <w:jc w:val="both"/>
        <w:rPr>
          <w:sz w:val="24"/>
        </w:rPr>
      </w:pPr>
    </w:p>
    <w:p w14:paraId="330DC32D" w14:textId="77777777" w:rsidR="004B10D9" w:rsidRDefault="00C7419C">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32055783" w14:textId="77777777" w:rsidR="004B10D9" w:rsidRDefault="004B10D9">
      <w:pPr>
        <w:widowControl/>
        <w:tabs>
          <w:tab w:val="left" w:pos="665"/>
          <w:tab w:val="left" w:pos="1418"/>
        </w:tabs>
        <w:spacing w:line="312" w:lineRule="auto"/>
        <w:jc w:val="both"/>
        <w:rPr>
          <w:sz w:val="24"/>
        </w:rPr>
      </w:pPr>
    </w:p>
    <w:p w14:paraId="11FAFEFB" w14:textId="77777777" w:rsidR="004B10D9" w:rsidRDefault="00C7419C">
      <w:pPr>
        <w:widowControl/>
        <w:tabs>
          <w:tab w:val="left" w:pos="672"/>
          <w:tab w:val="left" w:pos="1418"/>
        </w:tabs>
        <w:spacing w:line="312" w:lineRule="auto"/>
        <w:jc w:val="both"/>
        <w:rPr>
          <w:sz w:val="24"/>
        </w:rPr>
      </w:pPr>
      <w:r>
        <w:rPr>
          <w:b/>
          <w:sz w:val="24"/>
        </w:rPr>
        <w:lastRenderedPageBreak/>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6514941C" w14:textId="77777777" w:rsidR="004B10D9" w:rsidRDefault="004B10D9">
      <w:pPr>
        <w:widowControl/>
        <w:tabs>
          <w:tab w:val="left" w:pos="672"/>
          <w:tab w:val="left" w:pos="1418"/>
        </w:tabs>
        <w:spacing w:line="312" w:lineRule="auto"/>
        <w:jc w:val="both"/>
        <w:rPr>
          <w:sz w:val="24"/>
        </w:rPr>
      </w:pPr>
    </w:p>
    <w:p w14:paraId="6182E776" w14:textId="77777777" w:rsidR="004B10D9" w:rsidRDefault="00C7419C">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75F68C48" w14:textId="77777777" w:rsidR="004B10D9" w:rsidRDefault="004B10D9">
      <w:pPr>
        <w:widowControl/>
        <w:tabs>
          <w:tab w:val="left" w:pos="660"/>
          <w:tab w:val="left" w:pos="1418"/>
        </w:tabs>
        <w:spacing w:line="312" w:lineRule="auto"/>
        <w:jc w:val="both"/>
        <w:rPr>
          <w:sz w:val="24"/>
        </w:rPr>
      </w:pPr>
    </w:p>
    <w:p w14:paraId="0E708E03" w14:textId="77777777" w:rsidR="004B10D9" w:rsidRDefault="00C7419C">
      <w:pPr>
        <w:widowControl/>
        <w:tabs>
          <w:tab w:val="left" w:pos="660"/>
          <w:tab w:val="left" w:pos="1418"/>
        </w:tabs>
        <w:spacing w:line="312" w:lineRule="auto"/>
        <w:jc w:val="both"/>
        <w:rPr>
          <w:b/>
          <w:sz w:val="24"/>
        </w:rPr>
      </w:pPr>
      <w:r>
        <w:rPr>
          <w:b/>
          <w:sz w:val="24"/>
        </w:rPr>
        <w:t>5.6.1.2 – DAS HABILITAÇÕES FISCAL, SOCIAL E TRABALHISTA</w:t>
      </w:r>
    </w:p>
    <w:p w14:paraId="0F04B347" w14:textId="77777777" w:rsidR="004B10D9" w:rsidRDefault="004B10D9">
      <w:pPr>
        <w:widowControl/>
        <w:tabs>
          <w:tab w:val="left" w:pos="660"/>
          <w:tab w:val="left" w:pos="1418"/>
        </w:tabs>
        <w:spacing w:line="312" w:lineRule="auto"/>
        <w:jc w:val="both"/>
        <w:rPr>
          <w:rFonts w:ascii="Times New Roman" w:eastAsia="Times New Roman" w:hAnsi="Times New Roman" w:cs="Times New Roman"/>
          <w:sz w:val="24"/>
        </w:rPr>
      </w:pPr>
    </w:p>
    <w:p w14:paraId="425E6862" w14:textId="77777777" w:rsidR="004B10D9" w:rsidRDefault="00C7419C">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3AD75D48" w14:textId="77777777" w:rsidR="004B10D9" w:rsidRDefault="004B10D9">
      <w:pPr>
        <w:widowControl/>
        <w:tabs>
          <w:tab w:val="left" w:pos="660"/>
          <w:tab w:val="left" w:pos="1418"/>
        </w:tabs>
        <w:spacing w:line="312" w:lineRule="auto"/>
        <w:jc w:val="both"/>
        <w:rPr>
          <w:rFonts w:ascii="Times New Roman" w:eastAsia="Times New Roman" w:hAnsi="Times New Roman" w:cs="Times New Roman"/>
          <w:sz w:val="24"/>
        </w:rPr>
      </w:pPr>
    </w:p>
    <w:p w14:paraId="73225949" w14:textId="77777777" w:rsidR="004B10D9" w:rsidRDefault="00C7419C">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07C84653" w14:textId="77777777" w:rsidR="004B10D9" w:rsidRDefault="004B10D9">
      <w:pPr>
        <w:widowControl/>
        <w:tabs>
          <w:tab w:val="left" w:pos="672"/>
          <w:tab w:val="left" w:pos="1418"/>
        </w:tabs>
        <w:spacing w:line="312" w:lineRule="auto"/>
        <w:jc w:val="both"/>
        <w:rPr>
          <w:sz w:val="24"/>
        </w:rPr>
      </w:pPr>
    </w:p>
    <w:p w14:paraId="293E9AEC" w14:textId="77777777" w:rsidR="004B10D9" w:rsidRDefault="00C7419C">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61CA0F1F" w14:textId="77777777" w:rsidR="004B10D9" w:rsidRDefault="004B10D9">
      <w:pPr>
        <w:widowControl/>
        <w:tabs>
          <w:tab w:val="left" w:pos="698"/>
          <w:tab w:val="left" w:pos="1418"/>
        </w:tabs>
        <w:spacing w:line="312" w:lineRule="auto"/>
        <w:jc w:val="both"/>
        <w:rPr>
          <w:sz w:val="24"/>
        </w:rPr>
      </w:pPr>
    </w:p>
    <w:p w14:paraId="1FB30BBA" w14:textId="77777777" w:rsidR="004B10D9" w:rsidRDefault="00C7419C">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32D5B4E4" w14:textId="77777777" w:rsidR="004B10D9" w:rsidRDefault="004B10D9">
      <w:pPr>
        <w:widowControl/>
        <w:tabs>
          <w:tab w:val="left" w:pos="662"/>
          <w:tab w:val="left" w:pos="1418"/>
        </w:tabs>
        <w:spacing w:line="312" w:lineRule="auto"/>
        <w:jc w:val="both"/>
        <w:rPr>
          <w:sz w:val="24"/>
        </w:rPr>
      </w:pPr>
    </w:p>
    <w:p w14:paraId="4B894BE5" w14:textId="77777777" w:rsidR="004B10D9" w:rsidRDefault="00C7419C">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6D316B74" w14:textId="77777777" w:rsidR="004B10D9" w:rsidRDefault="004B10D9">
      <w:pPr>
        <w:widowControl/>
        <w:tabs>
          <w:tab w:val="left" w:pos="672"/>
          <w:tab w:val="left" w:pos="1418"/>
        </w:tabs>
        <w:spacing w:line="312" w:lineRule="auto"/>
        <w:jc w:val="both"/>
        <w:rPr>
          <w:sz w:val="24"/>
        </w:rPr>
      </w:pPr>
    </w:p>
    <w:p w14:paraId="1BF42420" w14:textId="77777777" w:rsidR="004B10D9" w:rsidRDefault="00C7419C">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001A9128" w14:textId="77777777" w:rsidR="004B10D9" w:rsidRDefault="004B10D9">
      <w:pPr>
        <w:widowControl/>
        <w:tabs>
          <w:tab w:val="left" w:pos="670"/>
          <w:tab w:val="left" w:pos="1418"/>
        </w:tabs>
        <w:spacing w:line="312" w:lineRule="auto"/>
        <w:jc w:val="both"/>
        <w:rPr>
          <w:sz w:val="24"/>
        </w:rPr>
      </w:pPr>
    </w:p>
    <w:p w14:paraId="163F617C" w14:textId="77777777" w:rsidR="004B10D9" w:rsidRDefault="00C7419C">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188B7D23" w14:textId="77777777" w:rsidR="004B10D9" w:rsidRDefault="004B10D9">
      <w:pPr>
        <w:widowControl/>
        <w:tabs>
          <w:tab w:val="left" w:pos="617"/>
          <w:tab w:val="left" w:pos="1418"/>
        </w:tabs>
        <w:spacing w:line="312" w:lineRule="auto"/>
        <w:jc w:val="both"/>
        <w:rPr>
          <w:sz w:val="24"/>
        </w:rPr>
      </w:pPr>
    </w:p>
    <w:p w14:paraId="3A4C5434" w14:textId="77777777" w:rsidR="004B10D9" w:rsidRDefault="00C7419C">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1D472C89" w14:textId="77777777" w:rsidR="004B10D9" w:rsidRDefault="004B10D9">
      <w:pPr>
        <w:widowControl/>
        <w:tabs>
          <w:tab w:val="left" w:pos="677"/>
          <w:tab w:val="left" w:pos="1418"/>
        </w:tabs>
        <w:spacing w:line="312" w:lineRule="auto"/>
        <w:jc w:val="both"/>
        <w:rPr>
          <w:sz w:val="24"/>
        </w:rPr>
      </w:pPr>
    </w:p>
    <w:p w14:paraId="4E84410F" w14:textId="77777777" w:rsidR="004B10D9" w:rsidRDefault="00C7419C">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42C0CC9E" w14:textId="77777777" w:rsidR="004B10D9" w:rsidRDefault="004B10D9">
      <w:pPr>
        <w:widowControl/>
        <w:tabs>
          <w:tab w:val="left" w:pos="677"/>
          <w:tab w:val="left" w:pos="1418"/>
        </w:tabs>
        <w:spacing w:line="312" w:lineRule="auto"/>
        <w:jc w:val="both"/>
        <w:rPr>
          <w:rFonts w:ascii="Times New Roman" w:eastAsia="Times New Roman" w:hAnsi="Times New Roman" w:cs="Times New Roman"/>
          <w:sz w:val="24"/>
        </w:rPr>
      </w:pPr>
    </w:p>
    <w:p w14:paraId="7976A003" w14:textId="77777777" w:rsidR="004B10D9" w:rsidRDefault="00C7419C">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56E59264" w14:textId="77777777" w:rsidR="004B10D9" w:rsidRDefault="004B10D9">
      <w:pPr>
        <w:widowControl/>
        <w:tabs>
          <w:tab w:val="left" w:pos="677"/>
          <w:tab w:val="left" w:pos="1418"/>
        </w:tabs>
        <w:spacing w:line="312" w:lineRule="auto"/>
        <w:jc w:val="both"/>
        <w:rPr>
          <w:sz w:val="24"/>
        </w:rPr>
      </w:pPr>
    </w:p>
    <w:p w14:paraId="402DF78C" w14:textId="77777777" w:rsidR="004B10D9" w:rsidRDefault="00C7419C">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3E7E7AF2" w14:textId="77777777" w:rsidR="004B10D9" w:rsidRDefault="004B10D9">
      <w:pPr>
        <w:widowControl/>
        <w:tabs>
          <w:tab w:val="left" w:pos="689"/>
          <w:tab w:val="left" w:pos="1418"/>
        </w:tabs>
        <w:spacing w:line="312" w:lineRule="auto"/>
        <w:jc w:val="both"/>
        <w:rPr>
          <w:sz w:val="24"/>
        </w:rPr>
      </w:pPr>
    </w:p>
    <w:p w14:paraId="153F5B86" w14:textId="77777777" w:rsidR="004B10D9" w:rsidRDefault="00C7419C">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3AA6F3B4" w14:textId="77777777" w:rsidR="004B10D9" w:rsidRDefault="004B10D9">
      <w:pPr>
        <w:spacing w:line="312" w:lineRule="auto"/>
        <w:jc w:val="both"/>
        <w:rPr>
          <w:sz w:val="24"/>
        </w:rPr>
      </w:pPr>
    </w:p>
    <w:p w14:paraId="31E019EE" w14:textId="77777777" w:rsidR="004B10D9" w:rsidRDefault="00C7419C">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7D4F9B9F" w14:textId="77777777" w:rsidR="004B10D9" w:rsidRDefault="004B10D9">
      <w:pPr>
        <w:tabs>
          <w:tab w:val="left" w:pos="1418"/>
        </w:tabs>
        <w:spacing w:line="312" w:lineRule="auto"/>
        <w:jc w:val="both"/>
        <w:rPr>
          <w:sz w:val="24"/>
        </w:rPr>
      </w:pPr>
    </w:p>
    <w:p w14:paraId="72120CA2" w14:textId="77777777" w:rsidR="004B10D9" w:rsidRDefault="00C7419C">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397B9604" w14:textId="77777777" w:rsidR="004B10D9" w:rsidRDefault="004B10D9">
      <w:pPr>
        <w:tabs>
          <w:tab w:val="left" w:pos="1418"/>
        </w:tabs>
        <w:spacing w:line="312" w:lineRule="auto"/>
        <w:jc w:val="both"/>
        <w:rPr>
          <w:sz w:val="24"/>
        </w:rPr>
      </w:pPr>
    </w:p>
    <w:p w14:paraId="5536F856" w14:textId="77777777" w:rsidR="004B10D9" w:rsidRDefault="00C7419C">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38E1CFC3" w14:textId="77777777" w:rsidR="004B10D9" w:rsidRDefault="004B10D9">
      <w:pPr>
        <w:tabs>
          <w:tab w:val="left" w:pos="1418"/>
        </w:tabs>
        <w:spacing w:line="312" w:lineRule="auto"/>
        <w:jc w:val="both"/>
        <w:rPr>
          <w:sz w:val="24"/>
        </w:rPr>
      </w:pPr>
    </w:p>
    <w:p w14:paraId="49EC417C" w14:textId="77777777" w:rsidR="004B10D9" w:rsidRDefault="00C7419C">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0798FD21" w14:textId="77777777" w:rsidR="004B10D9" w:rsidRDefault="004B10D9">
      <w:pPr>
        <w:widowControl/>
        <w:tabs>
          <w:tab w:val="left" w:pos="1380"/>
          <w:tab w:val="left" w:pos="1418"/>
        </w:tabs>
        <w:spacing w:line="312" w:lineRule="auto"/>
        <w:jc w:val="both"/>
        <w:rPr>
          <w:sz w:val="24"/>
        </w:rPr>
      </w:pPr>
    </w:p>
    <w:p w14:paraId="13338E9E" w14:textId="77777777" w:rsidR="004B10D9" w:rsidRDefault="00C7419C">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3BF2FCA5" w14:textId="77777777" w:rsidR="004B10D9" w:rsidRDefault="004B10D9">
      <w:pPr>
        <w:widowControl/>
        <w:tabs>
          <w:tab w:val="left" w:pos="1377"/>
          <w:tab w:val="left" w:pos="1418"/>
        </w:tabs>
        <w:spacing w:line="312" w:lineRule="auto"/>
        <w:jc w:val="both"/>
        <w:rPr>
          <w:sz w:val="24"/>
        </w:rPr>
      </w:pPr>
    </w:p>
    <w:p w14:paraId="73D31716" w14:textId="77777777" w:rsidR="004B10D9" w:rsidRDefault="00C7419C">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seja cônjuge, companheiro ou parente em linha reta, colateral ou por afinidade, até o terceiro grau;</w:t>
      </w:r>
    </w:p>
    <w:p w14:paraId="04299C55" w14:textId="77777777" w:rsidR="004B10D9" w:rsidRDefault="004B10D9">
      <w:pPr>
        <w:widowControl/>
        <w:numPr>
          <w:ilvl w:val="0"/>
          <w:numId w:val="1"/>
        </w:numPr>
        <w:spacing w:line="312" w:lineRule="auto"/>
        <w:jc w:val="both"/>
        <w:rPr>
          <w:rFonts w:ascii="Times New Roman" w:eastAsia="Times New Roman" w:hAnsi="Times New Roman" w:cs="Times New Roman"/>
          <w:sz w:val="24"/>
        </w:rPr>
      </w:pPr>
    </w:p>
    <w:p w14:paraId="4B5F2DBD" w14:textId="77777777" w:rsidR="004B10D9" w:rsidRDefault="00C7419C">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1D6A82BB" w14:textId="77777777" w:rsidR="004B10D9" w:rsidRDefault="004B10D9">
      <w:pPr>
        <w:widowControl/>
        <w:spacing w:line="312" w:lineRule="auto"/>
        <w:jc w:val="both"/>
        <w:rPr>
          <w:rFonts w:ascii="Times New Roman" w:eastAsia="Times New Roman" w:hAnsi="Times New Roman" w:cs="Times New Roman"/>
          <w:sz w:val="24"/>
        </w:rPr>
      </w:pPr>
    </w:p>
    <w:p w14:paraId="1A25F5F6" w14:textId="77777777" w:rsidR="004B10D9" w:rsidRDefault="00C7419C">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3D59906B" w14:textId="77777777" w:rsidR="004B10D9" w:rsidRDefault="004B10D9">
      <w:pPr>
        <w:widowControl/>
        <w:tabs>
          <w:tab w:val="left" w:pos="1377"/>
          <w:tab w:val="left" w:pos="1418"/>
        </w:tabs>
        <w:spacing w:line="312" w:lineRule="auto"/>
        <w:jc w:val="both"/>
        <w:rPr>
          <w:rFonts w:ascii="Times New Roman" w:eastAsia="Times New Roman" w:hAnsi="Times New Roman" w:cs="Times New Roman"/>
          <w:sz w:val="24"/>
        </w:rPr>
      </w:pPr>
    </w:p>
    <w:p w14:paraId="30063F99" w14:textId="77777777" w:rsidR="004B10D9" w:rsidRDefault="00C7419C">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7AC2AB8B" w14:textId="77777777" w:rsidR="004B10D9" w:rsidRDefault="004B10D9">
      <w:pPr>
        <w:widowControl/>
        <w:tabs>
          <w:tab w:val="left" w:pos="1377"/>
          <w:tab w:val="left" w:pos="1418"/>
        </w:tabs>
        <w:spacing w:line="312" w:lineRule="auto"/>
        <w:jc w:val="both"/>
        <w:rPr>
          <w:rFonts w:ascii="Times New Roman" w:eastAsia="Times New Roman" w:hAnsi="Times New Roman" w:cs="Times New Roman"/>
          <w:sz w:val="24"/>
        </w:rPr>
      </w:pPr>
    </w:p>
    <w:p w14:paraId="193BE0F8" w14:textId="77777777" w:rsidR="004B10D9" w:rsidRDefault="00C7419C">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(ou documento equivalente) com a Prefeitura, apresentar original ou cópia autenticada em cartório.</w:t>
      </w:r>
    </w:p>
    <w:p w14:paraId="29324C1B" w14:textId="77777777" w:rsidR="004B10D9" w:rsidRDefault="004B10D9">
      <w:pPr>
        <w:widowControl/>
        <w:tabs>
          <w:tab w:val="left" w:pos="1030"/>
          <w:tab w:val="left" w:pos="1418"/>
        </w:tabs>
        <w:spacing w:line="312" w:lineRule="auto"/>
        <w:jc w:val="both"/>
        <w:rPr>
          <w:sz w:val="24"/>
        </w:rPr>
      </w:pPr>
    </w:p>
    <w:p w14:paraId="099E82A0" w14:textId="77777777" w:rsidR="004B10D9" w:rsidRDefault="00C7419C">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2105ED4C" w14:textId="77777777" w:rsidR="004B10D9" w:rsidRDefault="004B10D9">
      <w:pPr>
        <w:widowControl/>
        <w:spacing w:line="312" w:lineRule="auto"/>
        <w:jc w:val="both"/>
        <w:rPr>
          <w:sz w:val="24"/>
        </w:rPr>
      </w:pPr>
    </w:p>
    <w:p w14:paraId="7B6D46C9" w14:textId="77777777" w:rsidR="004B10D9" w:rsidRDefault="00C7419C">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2A41867B" w14:textId="77777777" w:rsidR="004B10D9" w:rsidRDefault="004B10D9">
      <w:pPr>
        <w:widowControl/>
        <w:spacing w:line="312" w:lineRule="auto"/>
        <w:jc w:val="both"/>
        <w:rPr>
          <w:sz w:val="24"/>
        </w:rPr>
      </w:pPr>
    </w:p>
    <w:p w14:paraId="2ED0E118" w14:textId="77777777" w:rsidR="004B10D9" w:rsidRDefault="00C7419C">
      <w:pPr>
        <w:widowControl/>
        <w:spacing w:line="312" w:lineRule="auto"/>
        <w:jc w:val="both"/>
        <w:rPr>
          <w:sz w:val="24"/>
        </w:rPr>
      </w:pPr>
      <w:r>
        <w:rPr>
          <w:b/>
          <w:sz w:val="24"/>
        </w:rPr>
        <w:t xml:space="preserve">5.6.2.2 - </w:t>
      </w:r>
      <w:r>
        <w:rPr>
          <w:sz w:val="24"/>
        </w:rPr>
        <w:t xml:space="preserve">Da assinatura dos documentos: </w:t>
      </w:r>
    </w:p>
    <w:p w14:paraId="1E582957" w14:textId="77777777" w:rsidR="004B10D9" w:rsidRDefault="00C7419C">
      <w:pPr>
        <w:widowControl/>
        <w:spacing w:line="312" w:lineRule="auto"/>
        <w:jc w:val="both"/>
        <w:rPr>
          <w:color w:val="000000"/>
          <w:sz w:val="24"/>
        </w:rPr>
      </w:pPr>
      <w:r>
        <w:rPr>
          <w:b/>
          <w:sz w:val="24"/>
        </w:rPr>
        <w:t>a)</w:t>
      </w:r>
      <w:r>
        <w:rPr>
          <w:sz w:val="24"/>
        </w:rPr>
        <w:t xml:space="preserve"> s</w:t>
      </w:r>
      <w:r>
        <w:rPr>
          <w:color w:val="000000"/>
          <w:sz w:val="24"/>
        </w:rPr>
        <w:t>erá permitida a assinatura digital por pessoa física ou jurídica em meio eletrônico, mediante certificado digital emitido em âmbito da Infraestrutura de Chaves Públicas Brasileira (ICP-Brasil conforme parágrafo 2º do art. 12 da Lei 14.133/2021.</w:t>
      </w:r>
    </w:p>
    <w:p w14:paraId="3736BD5B" w14:textId="77777777" w:rsidR="004B10D9" w:rsidRDefault="004B10D9">
      <w:pPr>
        <w:widowControl/>
        <w:spacing w:line="312" w:lineRule="auto"/>
        <w:jc w:val="both"/>
        <w:rPr>
          <w:sz w:val="24"/>
        </w:rPr>
      </w:pPr>
    </w:p>
    <w:p w14:paraId="4A0B223A" w14:textId="77777777" w:rsidR="004B10D9" w:rsidRDefault="00C7419C">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282CE091" w14:textId="77777777" w:rsidR="004B10D9" w:rsidRDefault="004B10D9">
      <w:pPr>
        <w:widowControl/>
        <w:tabs>
          <w:tab w:val="left" w:pos="1003"/>
          <w:tab w:val="left" w:pos="1418"/>
        </w:tabs>
        <w:spacing w:line="312" w:lineRule="auto"/>
        <w:jc w:val="both"/>
        <w:rPr>
          <w:sz w:val="24"/>
        </w:rPr>
      </w:pPr>
    </w:p>
    <w:p w14:paraId="5CAFD7D1" w14:textId="77777777" w:rsidR="004B10D9" w:rsidRDefault="00C7419C">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 xml:space="preserve">executará o objeto do contrato ou documento equivalente, exceto aqueles documentos </w:t>
      </w:r>
      <w:r>
        <w:rPr>
          <w:w w:val="95"/>
          <w:sz w:val="24"/>
        </w:rPr>
        <w:lastRenderedPageBreak/>
        <w:t>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60F74F28" w14:textId="77777777" w:rsidR="004B10D9" w:rsidRDefault="004B10D9">
      <w:pPr>
        <w:widowControl/>
        <w:tabs>
          <w:tab w:val="left" w:pos="994"/>
          <w:tab w:val="left" w:pos="1418"/>
        </w:tabs>
        <w:spacing w:line="312" w:lineRule="auto"/>
        <w:jc w:val="both"/>
        <w:rPr>
          <w:sz w:val="24"/>
        </w:rPr>
      </w:pPr>
    </w:p>
    <w:p w14:paraId="0AA49065" w14:textId="77777777" w:rsidR="004B10D9" w:rsidRDefault="00C7419C">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66442484" w14:textId="77777777" w:rsidR="004B10D9" w:rsidRDefault="004B10D9">
      <w:pPr>
        <w:tabs>
          <w:tab w:val="left" w:pos="1418"/>
        </w:tabs>
        <w:spacing w:line="312" w:lineRule="auto"/>
        <w:jc w:val="both"/>
        <w:rPr>
          <w:rFonts w:ascii="Times New Roman" w:eastAsia="Times New Roman" w:hAnsi="Times New Roman" w:cs="Times New Roman"/>
          <w:sz w:val="24"/>
        </w:rPr>
      </w:pPr>
    </w:p>
    <w:p w14:paraId="5F39D423" w14:textId="77777777" w:rsidR="004B10D9" w:rsidRDefault="00C7419C">
      <w:pPr>
        <w:tabs>
          <w:tab w:val="left" w:pos="1418"/>
        </w:tabs>
        <w:spacing w:line="312" w:lineRule="auto"/>
        <w:jc w:val="both"/>
        <w:rPr>
          <w:b/>
          <w:sz w:val="24"/>
        </w:rPr>
      </w:pPr>
      <w:r>
        <w:rPr>
          <w:b/>
          <w:sz w:val="24"/>
        </w:rPr>
        <w:t>5.6.3 – DAS CERTIDÕES POSITIVAS COM EFEITO DE NEGATIVAS</w:t>
      </w:r>
    </w:p>
    <w:p w14:paraId="488C2A0A" w14:textId="77777777" w:rsidR="004B10D9" w:rsidRDefault="004B10D9">
      <w:pPr>
        <w:tabs>
          <w:tab w:val="left" w:pos="1418"/>
        </w:tabs>
        <w:spacing w:line="312" w:lineRule="auto"/>
        <w:jc w:val="both"/>
        <w:rPr>
          <w:rFonts w:ascii="Times New Roman" w:eastAsia="Times New Roman" w:hAnsi="Times New Roman" w:cs="Times New Roman"/>
          <w:sz w:val="24"/>
        </w:rPr>
      </w:pPr>
    </w:p>
    <w:p w14:paraId="4435ADFB" w14:textId="77777777" w:rsidR="004B10D9" w:rsidRDefault="00C7419C">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5A6042AF" w14:textId="77777777" w:rsidR="004B10D9" w:rsidRDefault="004B10D9">
      <w:pPr>
        <w:tabs>
          <w:tab w:val="left" w:pos="1418"/>
        </w:tabs>
        <w:spacing w:line="312" w:lineRule="auto"/>
        <w:jc w:val="both"/>
        <w:rPr>
          <w:sz w:val="24"/>
        </w:rPr>
      </w:pPr>
    </w:p>
    <w:p w14:paraId="39EB1EDF" w14:textId="77777777" w:rsidR="004B10D9" w:rsidRDefault="00C7419C">
      <w:pPr>
        <w:tabs>
          <w:tab w:val="left" w:pos="1418"/>
        </w:tabs>
        <w:spacing w:line="312" w:lineRule="auto"/>
        <w:jc w:val="both"/>
        <w:rPr>
          <w:b/>
          <w:sz w:val="24"/>
        </w:rPr>
      </w:pPr>
      <w:r>
        <w:rPr>
          <w:b/>
          <w:sz w:val="24"/>
        </w:rPr>
        <w:t>5.6.4 – DO TRATAMENTO DIFERENCIADO ÀS ME E EPP QUANTO À COMPROVAÇÃO DE REGULARIDADE FISCAL E TRABALHISTA</w:t>
      </w:r>
    </w:p>
    <w:p w14:paraId="0C0C2F0D" w14:textId="77777777" w:rsidR="004B10D9" w:rsidRDefault="004B10D9">
      <w:pPr>
        <w:widowControl/>
        <w:spacing w:line="312" w:lineRule="auto"/>
        <w:jc w:val="both"/>
        <w:rPr>
          <w:rFonts w:ascii="Times New Roman" w:eastAsia="Times New Roman" w:hAnsi="Times New Roman" w:cs="Times New Roman"/>
          <w:sz w:val="24"/>
        </w:rPr>
      </w:pPr>
    </w:p>
    <w:p w14:paraId="4A75B7A0" w14:textId="77777777" w:rsidR="004B10D9" w:rsidRDefault="00C7419C">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21124DEB" w14:textId="77777777" w:rsidR="004B10D9" w:rsidRDefault="004B10D9">
      <w:pPr>
        <w:widowControl/>
        <w:spacing w:line="312" w:lineRule="auto"/>
        <w:jc w:val="both"/>
        <w:rPr>
          <w:sz w:val="24"/>
        </w:rPr>
      </w:pPr>
    </w:p>
    <w:p w14:paraId="5643ED36" w14:textId="77777777" w:rsidR="004B10D9" w:rsidRDefault="00C7419C">
      <w:pPr>
        <w:widowControl/>
        <w:spacing w:line="312" w:lineRule="auto"/>
        <w:jc w:val="both"/>
        <w:rPr>
          <w:sz w:val="24"/>
        </w:rPr>
      </w:pPr>
      <w:r>
        <w:rPr>
          <w:b/>
          <w:sz w:val="24"/>
        </w:rPr>
        <w:t>5.6.4.1.1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06F01D58" w14:textId="77777777" w:rsidR="004B10D9" w:rsidRDefault="004B10D9">
      <w:pPr>
        <w:widowControl/>
        <w:spacing w:line="312" w:lineRule="auto"/>
        <w:jc w:val="both"/>
        <w:rPr>
          <w:sz w:val="24"/>
        </w:rPr>
      </w:pPr>
    </w:p>
    <w:p w14:paraId="44A25B96" w14:textId="77777777" w:rsidR="004B10D9" w:rsidRDefault="00C7419C">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w:t>
      </w:r>
      <w:r>
        <w:rPr>
          <w:sz w:val="24"/>
        </w:rPr>
        <w:lastRenderedPageBreak/>
        <w:t>sucessivamente, na ordem de classificação, até a seleção da proposta que melhor atenda a este edital.</w:t>
      </w:r>
    </w:p>
    <w:p w14:paraId="23A06030" w14:textId="77777777" w:rsidR="004B10D9" w:rsidRDefault="004B10D9">
      <w:pPr>
        <w:tabs>
          <w:tab w:val="left" w:pos="1418"/>
        </w:tabs>
        <w:spacing w:line="312" w:lineRule="auto"/>
        <w:jc w:val="both"/>
        <w:rPr>
          <w:sz w:val="24"/>
        </w:rPr>
      </w:pPr>
    </w:p>
    <w:p w14:paraId="5A96CAFB" w14:textId="77777777" w:rsidR="004B10D9" w:rsidRDefault="00C7419C">
      <w:pPr>
        <w:tabs>
          <w:tab w:val="left" w:pos="1418"/>
        </w:tabs>
        <w:spacing w:line="312" w:lineRule="auto"/>
        <w:jc w:val="both"/>
        <w:rPr>
          <w:sz w:val="24"/>
        </w:rPr>
      </w:pPr>
      <w:r>
        <w:rPr>
          <w:b/>
          <w:sz w:val="24"/>
        </w:rPr>
        <w:t>5.7</w:t>
      </w:r>
      <w:r>
        <w:rPr>
          <w:sz w:val="24"/>
        </w:rPr>
        <w:t xml:space="preserve"> – Os licitantes deverão informar, junto com os documentos de habilitação, utilizando-se do </w:t>
      </w:r>
      <w:r>
        <w:rPr>
          <w:b/>
          <w:sz w:val="24"/>
        </w:rPr>
        <w:t>ANEXO II,</w:t>
      </w:r>
      <w:r>
        <w:rPr>
          <w:sz w:val="24"/>
        </w:rPr>
        <w:t xml:space="preserve"> que faz parte integrante deste edital, os dados do responsável legal da empresa com poderes para assinar o ajuste, os dados do preposto que responderá pela execução do contrato (ou documento equivalente) e os dados para envio de documentos e solicitações de forma eletrônica.</w:t>
      </w:r>
    </w:p>
    <w:p w14:paraId="65F5EC34" w14:textId="77777777" w:rsidR="004B10D9" w:rsidRDefault="004B10D9">
      <w:pPr>
        <w:tabs>
          <w:tab w:val="left" w:pos="1418"/>
        </w:tabs>
        <w:spacing w:line="312" w:lineRule="auto"/>
        <w:jc w:val="both"/>
        <w:rPr>
          <w:sz w:val="24"/>
        </w:rPr>
      </w:pPr>
    </w:p>
    <w:p w14:paraId="26736BBF" w14:textId="77777777" w:rsidR="004B10D9" w:rsidRDefault="00C7419C">
      <w:pPr>
        <w:widowControl/>
        <w:spacing w:line="312" w:lineRule="auto"/>
        <w:jc w:val="both"/>
        <w:rPr>
          <w:b/>
          <w:sz w:val="24"/>
        </w:rPr>
      </w:pPr>
      <w:r>
        <w:rPr>
          <w:b/>
          <w:sz w:val="24"/>
        </w:rPr>
        <w:t>6 - DA SESSÃO PÚBLICA EM FORMATO ELETRÔNICO</w:t>
      </w:r>
    </w:p>
    <w:p w14:paraId="34F94498" w14:textId="77777777" w:rsidR="004B10D9" w:rsidRDefault="004B10D9">
      <w:pPr>
        <w:widowControl/>
        <w:spacing w:line="312" w:lineRule="auto"/>
        <w:jc w:val="both"/>
        <w:rPr>
          <w:rFonts w:ascii="Times New Roman" w:eastAsia="Times New Roman" w:hAnsi="Times New Roman" w:cs="Times New Roman"/>
          <w:sz w:val="24"/>
        </w:rPr>
      </w:pPr>
    </w:p>
    <w:p w14:paraId="59C95CA0" w14:textId="77777777" w:rsidR="004B10D9" w:rsidRDefault="00C7419C">
      <w:pPr>
        <w:widowControl/>
        <w:tabs>
          <w:tab w:val="left" w:pos="284"/>
        </w:tabs>
        <w:spacing w:line="312" w:lineRule="auto"/>
        <w:jc w:val="both"/>
        <w:rPr>
          <w:b/>
          <w:sz w:val="24"/>
        </w:rPr>
      </w:pPr>
      <w:r>
        <w:rPr>
          <w:b/>
          <w:sz w:val="24"/>
        </w:rPr>
        <w:t>6.1 - DA ABERTURA DA SESSÃO, CLASSIFICAÇÃO DAS PROPOSTAS E FORMULAÇÃO DE LANCES.</w:t>
      </w:r>
    </w:p>
    <w:p w14:paraId="1CF34510"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3BAD2F9C" w14:textId="77777777" w:rsidR="004B10D9" w:rsidRDefault="00C7419C">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7E08415E"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b/>
          <w:sz w:val="24"/>
        </w:rPr>
      </w:pPr>
    </w:p>
    <w:p w14:paraId="1DC0C137" w14:textId="77777777" w:rsidR="004B10D9" w:rsidRDefault="00C7419C">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6C11D72"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39935650" w14:textId="77777777" w:rsidR="004B10D9" w:rsidRDefault="00C7419C">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646301DE" w14:textId="77777777" w:rsidR="004B10D9" w:rsidRDefault="004B10D9">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454B9470" w14:textId="77777777" w:rsidR="004B10D9" w:rsidRDefault="00C7419C">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7F8A7103" w14:textId="77777777" w:rsidR="004B10D9" w:rsidRDefault="004B10D9">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7D1E889B" w14:textId="77777777" w:rsidR="004B10D9" w:rsidRDefault="00C7419C">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176BA0B7" w14:textId="77777777" w:rsidR="004B10D9" w:rsidRDefault="004B10D9">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17015071" w14:textId="77777777" w:rsidR="004B10D9" w:rsidRDefault="00C7419C">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2877CF3A"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1755A530" w14:textId="77777777" w:rsidR="004B10D9" w:rsidRDefault="00C7419C">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4BAECFFE"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0C6E2DE6" w14:textId="77777777" w:rsidR="004B10D9" w:rsidRDefault="00C7419C">
      <w:pPr>
        <w:widowControl/>
        <w:shd w:val="clear" w:color="auto" w:fill="FFFFFF"/>
        <w:tabs>
          <w:tab w:val="left" w:pos="426"/>
        </w:tabs>
        <w:spacing w:line="312" w:lineRule="auto"/>
        <w:jc w:val="both"/>
        <w:rPr>
          <w:sz w:val="24"/>
        </w:rPr>
      </w:pPr>
      <w:r>
        <w:rPr>
          <w:b/>
          <w:sz w:val="24"/>
        </w:rPr>
        <w:lastRenderedPageBreak/>
        <w:t>6.1.8</w:t>
      </w:r>
      <w:r>
        <w:rPr>
          <w:sz w:val="24"/>
        </w:rPr>
        <w:t xml:space="preserve"> - Iniciada a etapa competitiva, os licitantes deverão encaminhar lances exclusivamente por meio do sistema eletrônico, sendo imediatamente informados do seu recebimento e do valor consignado no registro.</w:t>
      </w:r>
    </w:p>
    <w:p w14:paraId="79E3963C" w14:textId="77777777" w:rsidR="004B10D9" w:rsidRDefault="004B10D9">
      <w:pPr>
        <w:widowControl/>
        <w:shd w:val="clear" w:color="auto" w:fill="FFFFFF"/>
        <w:tabs>
          <w:tab w:val="left" w:pos="426"/>
        </w:tabs>
        <w:spacing w:line="312" w:lineRule="auto"/>
        <w:jc w:val="both"/>
        <w:rPr>
          <w:sz w:val="24"/>
        </w:rPr>
      </w:pPr>
    </w:p>
    <w:p w14:paraId="2B077927" w14:textId="77777777" w:rsidR="004B10D9" w:rsidRDefault="00C7419C">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58BFA2A9"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4AD010E6" w14:textId="77777777" w:rsidR="004B10D9" w:rsidRDefault="00C7419C">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2B2529CA" w14:textId="77777777" w:rsidR="004B10D9" w:rsidRDefault="004B10D9">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4BC0E2E1" w14:textId="77777777" w:rsidR="004B10D9" w:rsidRDefault="00C7419C">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41CCA9EE"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639FE148" w14:textId="77777777" w:rsidR="004B10D9" w:rsidRDefault="00C7419C">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07926E7C" w14:textId="77777777" w:rsidR="004B10D9" w:rsidRDefault="004B10D9">
      <w:pPr>
        <w:shd w:val="clear" w:color="auto" w:fill="FFFFFF"/>
        <w:spacing w:line="312" w:lineRule="auto"/>
        <w:jc w:val="both"/>
        <w:rPr>
          <w:rFonts w:ascii="Times New Roman" w:eastAsia="Times New Roman" w:hAnsi="Times New Roman" w:cs="Times New Roman"/>
          <w:sz w:val="24"/>
          <w:shd w:val="clear" w:color="auto" w:fill="FFFF00"/>
        </w:rPr>
      </w:pPr>
    </w:p>
    <w:p w14:paraId="17A55108" w14:textId="77777777" w:rsidR="004B10D9" w:rsidRDefault="00C7419C">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3C226C69"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0FA5BD15" w14:textId="77777777" w:rsidR="004B10D9" w:rsidRDefault="00C7419C">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6453864C"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7354103C" w14:textId="77777777" w:rsidR="004B10D9" w:rsidRDefault="00C7419C">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7AFFCCF2" w14:textId="77777777" w:rsidR="004B10D9" w:rsidRDefault="00C7419C">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4266698F" w14:textId="77777777" w:rsidR="004B10D9" w:rsidRDefault="00C7419C">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6DEC6059" w14:textId="77777777" w:rsidR="004B10D9" w:rsidRDefault="00C7419C">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20392886" w14:textId="77777777" w:rsidR="004B10D9" w:rsidRDefault="00C7419C">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4BD46FA0" w14:textId="77777777" w:rsidR="004B10D9" w:rsidRDefault="00C7419C">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2FCB29E3" w14:textId="77777777" w:rsidR="004B10D9" w:rsidRDefault="00C7419C">
      <w:pPr>
        <w:widowControl/>
        <w:shd w:val="clear" w:color="auto" w:fill="FFFFFF"/>
        <w:tabs>
          <w:tab w:val="left" w:pos="567"/>
        </w:tabs>
        <w:spacing w:line="312" w:lineRule="auto"/>
        <w:jc w:val="both"/>
        <w:rPr>
          <w:sz w:val="24"/>
        </w:rPr>
      </w:pPr>
      <w:r>
        <w:rPr>
          <w:sz w:val="24"/>
        </w:rPr>
        <w:lastRenderedPageBreak/>
        <w:t>a) encerrada a fase aberta, o autor da proposta mais vantajosa e aqueles com valores até 10% (dez por cento) superiores a essa oferta, serão convocados pelo sistema para que ofertem um lance final e fechado;</w:t>
      </w:r>
    </w:p>
    <w:p w14:paraId="2012BE5C" w14:textId="77777777" w:rsidR="004B10D9" w:rsidRDefault="00C7419C">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6.1.14.2, o sistema convocará os autores das ofertas mais vantajosas subsequentes, no máximo de três licitantes, para que ofertem seu lance final e fechado;</w:t>
      </w:r>
    </w:p>
    <w:p w14:paraId="0A1DA18C" w14:textId="77777777" w:rsidR="004B10D9" w:rsidRDefault="00C7419C">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2DCB2E55" w14:textId="77777777" w:rsidR="004B10D9" w:rsidRDefault="00C7419C">
      <w:pPr>
        <w:widowControl/>
        <w:shd w:val="clear" w:color="auto" w:fill="FFFFFF"/>
        <w:tabs>
          <w:tab w:val="left" w:pos="567"/>
        </w:tabs>
        <w:spacing w:line="312" w:lineRule="auto"/>
        <w:jc w:val="both"/>
        <w:rPr>
          <w:sz w:val="24"/>
        </w:rPr>
      </w:pPr>
      <w:r>
        <w:rPr>
          <w:sz w:val="24"/>
        </w:rPr>
        <w:t>d) os lances serão sigilosos durante a fase fechada;</w:t>
      </w:r>
    </w:p>
    <w:p w14:paraId="66BD4EBD" w14:textId="77777777" w:rsidR="004B10D9" w:rsidRDefault="00C7419C">
      <w:pPr>
        <w:widowControl/>
        <w:shd w:val="clear" w:color="auto" w:fill="FFFFFF"/>
        <w:tabs>
          <w:tab w:val="left" w:pos="567"/>
        </w:tabs>
        <w:spacing w:line="312" w:lineRule="auto"/>
        <w:jc w:val="both"/>
        <w:rPr>
          <w:sz w:val="24"/>
        </w:rPr>
      </w:pPr>
      <w:r>
        <w:rPr>
          <w:sz w:val="24"/>
        </w:rPr>
        <w:t>e) a duração da fase fechada será de 5 (cinco) minutos.</w:t>
      </w:r>
    </w:p>
    <w:p w14:paraId="07829D07" w14:textId="77777777" w:rsidR="004B10D9" w:rsidRDefault="004B10D9">
      <w:pPr>
        <w:widowControl/>
        <w:shd w:val="clear" w:color="auto" w:fill="FFFFFF"/>
        <w:tabs>
          <w:tab w:val="left" w:pos="567"/>
        </w:tabs>
        <w:spacing w:line="312" w:lineRule="auto"/>
        <w:jc w:val="both"/>
        <w:rPr>
          <w:sz w:val="24"/>
        </w:rPr>
      </w:pPr>
    </w:p>
    <w:p w14:paraId="38CECC64" w14:textId="77777777" w:rsidR="004B10D9" w:rsidRDefault="00C7419C">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7083F0AA" w14:textId="77777777" w:rsidR="004B10D9" w:rsidRDefault="004B10D9">
      <w:pPr>
        <w:widowControl/>
        <w:shd w:val="clear" w:color="auto" w:fill="FFFFFF"/>
        <w:tabs>
          <w:tab w:val="left" w:pos="567"/>
        </w:tabs>
        <w:spacing w:line="312" w:lineRule="auto"/>
        <w:jc w:val="both"/>
        <w:rPr>
          <w:sz w:val="24"/>
        </w:rPr>
      </w:pPr>
    </w:p>
    <w:p w14:paraId="10B4AFE2" w14:textId="77777777" w:rsidR="004B10D9" w:rsidRDefault="00C7419C">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7ECC29F8" w14:textId="77777777" w:rsidR="004B10D9" w:rsidRDefault="004B10D9">
      <w:pPr>
        <w:widowControl/>
        <w:shd w:val="clear" w:color="auto" w:fill="FFFFFF"/>
        <w:tabs>
          <w:tab w:val="left" w:pos="567"/>
        </w:tabs>
        <w:spacing w:line="312" w:lineRule="auto"/>
        <w:jc w:val="both"/>
        <w:rPr>
          <w:sz w:val="24"/>
        </w:rPr>
      </w:pPr>
    </w:p>
    <w:p w14:paraId="79730A1F" w14:textId="77777777" w:rsidR="004B10D9" w:rsidRDefault="00C7419C">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4D58515B" w14:textId="77777777" w:rsidR="004B10D9" w:rsidRDefault="004B10D9">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035E0E8" w14:textId="77777777" w:rsidR="004B10D9" w:rsidRDefault="00C7419C">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3E01FDBF" w14:textId="77777777" w:rsidR="004B10D9" w:rsidRDefault="004B10D9">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6D705D94" w14:textId="77777777" w:rsidR="004B10D9" w:rsidRDefault="00C7419C">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0AC2E4C4" w14:textId="77777777" w:rsidR="004B10D9" w:rsidRDefault="004B10D9">
      <w:pPr>
        <w:widowControl/>
        <w:shd w:val="clear" w:color="auto" w:fill="FFFFFF"/>
        <w:tabs>
          <w:tab w:val="left" w:pos="284"/>
          <w:tab w:val="left" w:pos="567"/>
        </w:tabs>
        <w:spacing w:line="312" w:lineRule="auto"/>
        <w:jc w:val="both"/>
        <w:rPr>
          <w:sz w:val="24"/>
          <w:shd w:val="clear" w:color="auto" w:fill="FFFF00"/>
        </w:rPr>
      </w:pPr>
    </w:p>
    <w:p w14:paraId="71CED930" w14:textId="77777777" w:rsidR="004B10D9" w:rsidRDefault="00C7419C">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276F0A2A" w14:textId="77777777" w:rsidR="004B10D9" w:rsidRDefault="00C7419C">
      <w:pPr>
        <w:shd w:val="clear" w:color="auto" w:fill="FFFFFF"/>
        <w:tabs>
          <w:tab w:val="left" w:pos="284"/>
          <w:tab w:val="left" w:pos="567"/>
        </w:tabs>
        <w:spacing w:line="312" w:lineRule="auto"/>
        <w:jc w:val="both"/>
        <w:rPr>
          <w:sz w:val="24"/>
        </w:rPr>
      </w:pPr>
      <w:r>
        <w:rPr>
          <w:sz w:val="24"/>
        </w:rPr>
        <w:t xml:space="preserve"> </w:t>
      </w:r>
    </w:p>
    <w:p w14:paraId="69E5AD52" w14:textId="77777777" w:rsidR="004B10D9" w:rsidRDefault="00C7419C">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w:t>
      </w:r>
      <w:r>
        <w:rPr>
          <w:sz w:val="24"/>
        </w:rPr>
        <w:lastRenderedPageBreak/>
        <w:t xml:space="preserve">após comunicação expressa do pregoeiro aos participantes do certame, publicada no </w:t>
      </w:r>
      <w:hyperlink r:id="rId12">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2B37083E" w14:textId="77777777" w:rsidR="004B10D9" w:rsidRDefault="004B10D9">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79440A1D" w14:textId="77777777" w:rsidR="004B10D9" w:rsidRDefault="00C7419C">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4244E156" w14:textId="77777777" w:rsidR="004B10D9" w:rsidRDefault="004B10D9">
      <w:pPr>
        <w:widowControl/>
        <w:shd w:val="clear" w:color="auto" w:fill="FFFFFF"/>
        <w:tabs>
          <w:tab w:val="left" w:pos="284"/>
          <w:tab w:val="left" w:pos="567"/>
        </w:tabs>
        <w:spacing w:line="312" w:lineRule="auto"/>
        <w:jc w:val="both"/>
        <w:rPr>
          <w:sz w:val="24"/>
          <w:shd w:val="clear" w:color="auto" w:fill="FFFF00"/>
        </w:rPr>
      </w:pPr>
    </w:p>
    <w:p w14:paraId="6785822C" w14:textId="77777777" w:rsidR="004B10D9" w:rsidRDefault="00C7419C">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07DFBB56" w14:textId="77777777"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14:paraId="2D22948E" w14:textId="77777777" w:rsidR="004B10D9" w:rsidRDefault="00C7419C">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22A9DBE9" w14:textId="77777777"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14:paraId="696648B1" w14:textId="77777777" w:rsidR="004B10D9" w:rsidRDefault="00C7419C">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13FFA058" w14:textId="77777777" w:rsidR="004B10D9" w:rsidRDefault="004B10D9">
      <w:pPr>
        <w:widowControl/>
        <w:shd w:val="clear" w:color="auto" w:fill="FFFFFF"/>
        <w:tabs>
          <w:tab w:val="left" w:pos="567"/>
        </w:tabs>
        <w:spacing w:line="312" w:lineRule="auto"/>
        <w:jc w:val="both"/>
        <w:rPr>
          <w:sz w:val="24"/>
        </w:rPr>
      </w:pPr>
    </w:p>
    <w:p w14:paraId="50B714FA" w14:textId="77777777" w:rsidR="004B10D9" w:rsidRDefault="00C7419C">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1AAC9FD4" w14:textId="77777777" w:rsidR="004B10D9" w:rsidRDefault="004B10D9">
      <w:pPr>
        <w:widowControl/>
        <w:shd w:val="clear" w:color="auto" w:fill="FFFFFF"/>
        <w:tabs>
          <w:tab w:val="left" w:pos="567"/>
        </w:tabs>
        <w:spacing w:line="312" w:lineRule="auto"/>
        <w:jc w:val="both"/>
        <w:rPr>
          <w:caps/>
          <w:sz w:val="24"/>
        </w:rPr>
      </w:pPr>
    </w:p>
    <w:p w14:paraId="6B7C35CB" w14:textId="77777777" w:rsidR="004B10D9" w:rsidRDefault="00C7419C">
      <w:pPr>
        <w:widowControl/>
        <w:shd w:val="clear" w:color="auto" w:fill="FFFFFF"/>
        <w:tabs>
          <w:tab w:val="left" w:pos="567"/>
        </w:tabs>
        <w:spacing w:line="312" w:lineRule="auto"/>
        <w:jc w:val="both"/>
        <w:rPr>
          <w:color w:val="000000"/>
        </w:rPr>
      </w:pPr>
      <w:r>
        <w:rPr>
          <w:b/>
          <w:sz w:val="24"/>
        </w:rPr>
        <w:lastRenderedPageBreak/>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1728AC47" w14:textId="77777777" w:rsidR="004B10D9" w:rsidRDefault="004B10D9">
      <w:pPr>
        <w:widowControl/>
        <w:shd w:val="clear" w:color="auto" w:fill="FFFFFF"/>
        <w:tabs>
          <w:tab w:val="left" w:pos="567"/>
        </w:tabs>
        <w:spacing w:line="312" w:lineRule="auto"/>
        <w:jc w:val="both"/>
        <w:rPr>
          <w:color w:val="000000"/>
          <w:sz w:val="24"/>
        </w:rPr>
      </w:pPr>
    </w:p>
    <w:p w14:paraId="0E65D944" w14:textId="77777777" w:rsidR="004B10D9" w:rsidRDefault="00C7419C">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744CC564" w14:textId="77777777" w:rsidR="004B10D9" w:rsidRDefault="004B10D9">
      <w:pPr>
        <w:widowControl/>
        <w:shd w:val="clear" w:color="auto" w:fill="FFFFFF"/>
        <w:tabs>
          <w:tab w:val="left" w:pos="567"/>
        </w:tabs>
        <w:spacing w:line="312" w:lineRule="auto"/>
        <w:jc w:val="both"/>
        <w:rPr>
          <w:color w:val="000000"/>
        </w:rPr>
      </w:pPr>
    </w:p>
    <w:p w14:paraId="403D764E" w14:textId="77777777" w:rsidR="004B10D9" w:rsidRDefault="00C7419C">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10F0543F" w14:textId="77777777" w:rsidR="004B10D9" w:rsidRDefault="004B10D9">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6EDCBA6B" w14:textId="77777777" w:rsidR="004B10D9" w:rsidRDefault="00C7419C">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24E88A4B" w14:textId="77777777" w:rsidR="004B10D9" w:rsidRDefault="004B10D9">
      <w:pPr>
        <w:shd w:val="clear" w:color="auto" w:fill="FFFFFF"/>
        <w:tabs>
          <w:tab w:val="left" w:pos="993"/>
        </w:tabs>
        <w:spacing w:line="312" w:lineRule="auto"/>
        <w:jc w:val="both"/>
        <w:rPr>
          <w:rFonts w:ascii="Times New Roman" w:eastAsia="Times New Roman" w:hAnsi="Times New Roman" w:cs="Times New Roman"/>
          <w:sz w:val="24"/>
        </w:rPr>
      </w:pPr>
    </w:p>
    <w:p w14:paraId="080E169F" w14:textId="77777777" w:rsidR="004B10D9" w:rsidRDefault="00C7419C">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1F868E28" w14:textId="77777777" w:rsidR="004B10D9" w:rsidRDefault="004B10D9">
      <w:pPr>
        <w:shd w:val="clear" w:color="auto" w:fill="FFFFFF"/>
        <w:tabs>
          <w:tab w:val="left" w:pos="993"/>
        </w:tabs>
        <w:spacing w:line="312" w:lineRule="auto"/>
        <w:jc w:val="both"/>
        <w:rPr>
          <w:rFonts w:ascii="Times New Roman" w:eastAsia="Times New Roman" w:hAnsi="Times New Roman" w:cs="Times New Roman"/>
          <w:sz w:val="24"/>
        </w:rPr>
      </w:pPr>
    </w:p>
    <w:p w14:paraId="08085772" w14:textId="77777777" w:rsidR="004B10D9" w:rsidRDefault="00C7419C">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430F6BC2"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41A5C5EC" w14:textId="77777777" w:rsidR="004B10D9" w:rsidRDefault="00C7419C">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0FA6BD6A" w14:textId="77777777" w:rsidR="004B10D9" w:rsidRDefault="004B10D9">
      <w:pPr>
        <w:shd w:val="clear" w:color="auto" w:fill="FFFFFF"/>
        <w:tabs>
          <w:tab w:val="left" w:pos="1134"/>
        </w:tabs>
        <w:spacing w:line="312" w:lineRule="auto"/>
        <w:jc w:val="both"/>
        <w:rPr>
          <w:rFonts w:ascii="Times New Roman" w:eastAsia="Times New Roman" w:hAnsi="Times New Roman" w:cs="Times New Roman"/>
          <w:sz w:val="24"/>
        </w:rPr>
      </w:pPr>
    </w:p>
    <w:p w14:paraId="0ABD3459" w14:textId="77777777" w:rsidR="004B10D9" w:rsidRDefault="00C7419C">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178DED96" w14:textId="77777777"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14:paraId="3AE05042" w14:textId="77777777" w:rsidR="004B10D9" w:rsidRDefault="00C7419C">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A73D9BB" w14:textId="77777777" w:rsidR="004B10D9" w:rsidRDefault="004B10D9">
      <w:pPr>
        <w:shd w:val="clear" w:color="auto" w:fill="FFFFFF"/>
        <w:tabs>
          <w:tab w:val="left" w:pos="993"/>
        </w:tabs>
        <w:spacing w:line="312" w:lineRule="auto"/>
        <w:jc w:val="both"/>
        <w:rPr>
          <w:rFonts w:ascii="Times New Roman" w:eastAsia="Times New Roman" w:hAnsi="Times New Roman" w:cs="Times New Roman"/>
          <w:sz w:val="24"/>
        </w:rPr>
      </w:pPr>
    </w:p>
    <w:p w14:paraId="5974A809" w14:textId="77777777" w:rsidR="004B10D9" w:rsidRDefault="00C7419C">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6B5F3796"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3EE458EC" w14:textId="77777777" w:rsidR="004B10D9" w:rsidRDefault="00C7419C">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59343112"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424B697D" w14:textId="77777777" w:rsidR="004B10D9" w:rsidRDefault="00C7419C">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621AB41A" w14:textId="77777777"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14:paraId="357C4587" w14:textId="77777777" w:rsidR="004B10D9" w:rsidRDefault="00C7419C">
      <w:pPr>
        <w:widowControl/>
        <w:shd w:val="clear" w:color="auto" w:fill="FFFFFF"/>
        <w:tabs>
          <w:tab w:val="left" w:pos="567"/>
        </w:tabs>
        <w:spacing w:line="312" w:lineRule="auto"/>
        <w:jc w:val="both"/>
        <w:rPr>
          <w:sz w:val="24"/>
        </w:rPr>
      </w:pPr>
      <w:bookmarkStart w:id="0" w:name="_gjdgxs"/>
      <w:bookmarkEnd w:id="0"/>
      <w:r>
        <w:rPr>
          <w:b/>
          <w:sz w:val="24"/>
        </w:rPr>
        <w:lastRenderedPageBreak/>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B841E16" w14:textId="77777777"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14:paraId="16832E3A" w14:textId="77777777" w:rsidR="004B10D9" w:rsidRDefault="00C7419C">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419120D7" w14:textId="77777777" w:rsidR="004B10D9" w:rsidRDefault="004B10D9">
      <w:pPr>
        <w:shd w:val="clear" w:color="auto" w:fill="FFFFFF"/>
        <w:tabs>
          <w:tab w:val="left" w:pos="993"/>
        </w:tabs>
        <w:spacing w:line="312" w:lineRule="auto"/>
        <w:jc w:val="both"/>
        <w:rPr>
          <w:rFonts w:ascii="Times New Roman" w:eastAsia="Times New Roman" w:hAnsi="Times New Roman" w:cs="Times New Roman"/>
          <w:sz w:val="24"/>
        </w:rPr>
      </w:pPr>
    </w:p>
    <w:p w14:paraId="77A5B3AA" w14:textId="77777777" w:rsidR="004B10D9" w:rsidRDefault="00C7419C">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2AEA7F9D" w14:textId="77777777" w:rsidR="004B10D9" w:rsidRDefault="004B10D9">
      <w:pPr>
        <w:shd w:val="clear" w:color="auto" w:fill="FFFFFF"/>
        <w:tabs>
          <w:tab w:val="left" w:pos="1134"/>
        </w:tabs>
        <w:spacing w:line="312" w:lineRule="auto"/>
        <w:jc w:val="both"/>
        <w:rPr>
          <w:rFonts w:ascii="Times New Roman" w:eastAsia="Times New Roman" w:hAnsi="Times New Roman" w:cs="Times New Roman"/>
          <w:sz w:val="24"/>
        </w:rPr>
      </w:pPr>
    </w:p>
    <w:p w14:paraId="012E7172" w14:textId="77777777" w:rsidR="004B10D9" w:rsidRDefault="00C7419C">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6DC2D9DC"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672CB6A5"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3967C8B6" w14:textId="77777777" w:rsidR="004B10D9" w:rsidRDefault="00C7419C">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5D8BAFC1"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52E25D72" w14:textId="77777777" w:rsidR="004B10D9" w:rsidRDefault="00C7419C">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5127D28D" w14:textId="77777777" w:rsidR="004B10D9" w:rsidRDefault="00C7419C">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7FC559E3" w14:textId="77777777" w:rsidR="004B10D9" w:rsidRDefault="00C7419C">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51166488"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b/>
          <w:sz w:val="24"/>
        </w:rPr>
      </w:pPr>
    </w:p>
    <w:p w14:paraId="631B940A" w14:textId="77777777" w:rsidR="004B10D9" w:rsidRDefault="00C7419C">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340B2D48"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2BD50158" w14:textId="77777777" w:rsidR="004B10D9" w:rsidRDefault="00C7419C">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25A14CCF" w14:textId="77777777" w:rsidR="004B10D9" w:rsidRDefault="004B10D9">
      <w:pPr>
        <w:widowControl/>
        <w:shd w:val="clear" w:color="auto" w:fill="FFFFFF"/>
        <w:tabs>
          <w:tab w:val="left" w:pos="426"/>
        </w:tabs>
        <w:spacing w:line="312" w:lineRule="auto"/>
        <w:jc w:val="both"/>
        <w:rPr>
          <w:rFonts w:ascii="Times New Roman" w:eastAsia="Times New Roman" w:hAnsi="Times New Roman" w:cs="Times New Roman"/>
          <w:sz w:val="24"/>
        </w:rPr>
      </w:pPr>
    </w:p>
    <w:p w14:paraId="380C71BF" w14:textId="77777777" w:rsidR="004B10D9" w:rsidRDefault="00C7419C">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w:t>
      </w:r>
      <w:r>
        <w:rPr>
          <w:sz w:val="24"/>
        </w:rPr>
        <w:lastRenderedPageBreak/>
        <w:t>convocatório da licitação não tenha estabelecido limites mínimos, exceto quando se referirem a materiais e instalações de propriedade do próprio licitante, para os quais ele renuncie a parcela ou à totalidade da remuneração. </w:t>
      </w:r>
    </w:p>
    <w:p w14:paraId="50749057" w14:textId="77777777" w:rsidR="004B10D9" w:rsidRDefault="004B10D9">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22D23F49" w14:textId="77777777" w:rsidR="004B10D9" w:rsidRDefault="00C7419C">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76D299A6"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085D761C" w14:textId="77777777" w:rsidR="004B10D9" w:rsidRDefault="00C7419C">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0488CCF1"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0F2AF8F2" w14:textId="77777777" w:rsidR="004B10D9" w:rsidRDefault="00C7419C">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7E9D02A6"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687B96FC" w14:textId="77777777" w:rsidR="004B10D9" w:rsidRDefault="00C7419C">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não aceitação da proposta.</w:t>
      </w:r>
    </w:p>
    <w:p w14:paraId="685C24F9"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32036616" w14:textId="77777777" w:rsidR="004B10D9" w:rsidRDefault="00C7419C">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por solicitação escrita e justificada do licitante, formulada antes de findo o prazo, e formalmente aceita pelo Pregoeiro. </w:t>
      </w:r>
    </w:p>
    <w:p w14:paraId="4770169C" w14:textId="77777777" w:rsidR="004B10D9" w:rsidRDefault="004B10D9">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3220367D" w14:textId="77777777" w:rsidR="004B10D9" w:rsidRDefault="00C7419C">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18D72EC2" w14:textId="77777777" w:rsidR="004B10D9" w:rsidRDefault="004B10D9">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122977AF" w14:textId="77777777" w:rsidR="004B10D9" w:rsidRDefault="00C7419C">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5BE138AF"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6A486FAF" w14:textId="77777777" w:rsidR="004B10D9" w:rsidRDefault="00C7419C">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77F16BCE" w14:textId="77777777" w:rsidR="004B10D9" w:rsidRDefault="004B10D9">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03C1B8DF" w14:textId="77777777" w:rsidR="004B10D9" w:rsidRDefault="00C7419C">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39DE0061" w14:textId="77777777" w:rsidR="004B10D9" w:rsidRDefault="004B10D9">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14C15A04" w14:textId="77777777" w:rsidR="004B10D9" w:rsidRDefault="00C7419C">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58A6F796" w14:textId="77777777" w:rsidR="004B10D9" w:rsidRDefault="004B10D9">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18750ECF" w14:textId="77777777" w:rsidR="004B10D9" w:rsidRDefault="00C7419C">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5DC5E274"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0B8D7262" w14:textId="77777777" w:rsidR="004B10D9" w:rsidRDefault="00C7419C">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4C69BED7" w14:textId="77777777" w:rsidR="004B10D9" w:rsidRDefault="004B10D9">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0FCB2283" w14:textId="77777777" w:rsidR="004B10D9" w:rsidRDefault="00C7419C">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7EF7BE59"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014E5678" w14:textId="77777777" w:rsidR="004B10D9" w:rsidRDefault="00C7419C">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3557F011"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09A1980B" w14:textId="77777777" w:rsidR="004B10D9" w:rsidRDefault="00C7419C">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objeto, no caso de licitante revendedor ou distribuidor. </w:t>
      </w:r>
    </w:p>
    <w:p w14:paraId="17529123"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5596B136" w14:textId="77777777" w:rsidR="004B10D9" w:rsidRDefault="00C7419C">
      <w:pPr>
        <w:widowControl/>
        <w:shd w:val="clear" w:color="auto" w:fill="FFFFFF"/>
        <w:tabs>
          <w:tab w:val="left" w:pos="426"/>
        </w:tabs>
        <w:spacing w:line="312" w:lineRule="auto"/>
        <w:jc w:val="both"/>
        <w:rPr>
          <w:sz w:val="24"/>
        </w:rPr>
      </w:pPr>
      <w:r>
        <w:rPr>
          <w:b/>
          <w:sz w:val="24"/>
        </w:rPr>
        <w:lastRenderedPageBreak/>
        <w:t>6.2.20</w:t>
      </w:r>
      <w:r>
        <w:rPr>
          <w:sz w:val="24"/>
        </w:rPr>
        <w:t xml:space="preserve"> - Se a proposta ou lance vencedor for desclassificado, o Pregoeiro examinará a proposta ou lance subsequente, e, assim sucessivamente, na ordem de classificação.</w:t>
      </w:r>
    </w:p>
    <w:p w14:paraId="11193D5F" w14:textId="77777777"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14:paraId="10543217" w14:textId="77777777" w:rsidR="004B10D9" w:rsidRDefault="00C7419C">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09126843" w14:textId="77777777" w:rsidR="004B10D9" w:rsidRDefault="004B10D9">
      <w:pPr>
        <w:widowControl/>
        <w:spacing w:line="312" w:lineRule="auto"/>
        <w:jc w:val="both"/>
        <w:rPr>
          <w:rFonts w:ascii="Times New Roman" w:eastAsia="Times New Roman" w:hAnsi="Times New Roman" w:cs="Times New Roman"/>
          <w:sz w:val="24"/>
        </w:rPr>
      </w:pPr>
    </w:p>
    <w:p w14:paraId="223685E5" w14:textId="77777777" w:rsidR="004B10D9" w:rsidRDefault="00C7419C">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20BB5478" w14:textId="77777777" w:rsidR="004B10D9" w:rsidRDefault="004B10D9">
      <w:pPr>
        <w:widowControl/>
        <w:spacing w:line="312" w:lineRule="auto"/>
        <w:jc w:val="both"/>
        <w:rPr>
          <w:rFonts w:ascii="Times New Roman" w:eastAsia="Times New Roman" w:hAnsi="Times New Roman" w:cs="Times New Roman"/>
          <w:sz w:val="24"/>
        </w:rPr>
      </w:pPr>
    </w:p>
    <w:p w14:paraId="4DA454DD" w14:textId="77777777" w:rsidR="004B10D9" w:rsidRDefault="00C7419C">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345870E3" w14:textId="77777777" w:rsidR="004B10D9" w:rsidRDefault="004B10D9">
      <w:pPr>
        <w:widowControl/>
        <w:spacing w:line="312" w:lineRule="auto"/>
        <w:jc w:val="both"/>
        <w:rPr>
          <w:sz w:val="24"/>
          <w:shd w:val="clear" w:color="auto" w:fill="FFFF00"/>
        </w:rPr>
      </w:pPr>
    </w:p>
    <w:p w14:paraId="3FEF7CB2" w14:textId="77777777" w:rsidR="004B10D9" w:rsidRDefault="00C7419C">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14:paraId="618F9666" w14:textId="77777777" w:rsidR="004B10D9" w:rsidRDefault="004B10D9">
      <w:pPr>
        <w:widowControl/>
        <w:spacing w:line="312" w:lineRule="auto"/>
        <w:jc w:val="both"/>
        <w:rPr>
          <w:sz w:val="24"/>
        </w:rPr>
      </w:pPr>
    </w:p>
    <w:p w14:paraId="5C89A9CF" w14:textId="77777777" w:rsidR="004B10D9" w:rsidRDefault="00C7419C">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2844537A" w14:textId="77777777" w:rsidR="004B10D9" w:rsidRDefault="004B10D9">
      <w:pPr>
        <w:widowControl/>
        <w:spacing w:line="312" w:lineRule="auto"/>
        <w:jc w:val="both"/>
        <w:rPr>
          <w:rFonts w:ascii="Times New Roman" w:eastAsia="Times New Roman" w:hAnsi="Times New Roman" w:cs="Times New Roman"/>
          <w:sz w:val="24"/>
        </w:rPr>
      </w:pPr>
    </w:p>
    <w:p w14:paraId="60432AA9" w14:textId="77777777" w:rsidR="004B10D9" w:rsidRDefault="00C7419C">
      <w:pPr>
        <w:widowControl/>
        <w:spacing w:line="312" w:lineRule="auto"/>
        <w:jc w:val="both"/>
        <w:rPr>
          <w:b/>
          <w:sz w:val="24"/>
        </w:rPr>
      </w:pPr>
      <w:r>
        <w:rPr>
          <w:b/>
          <w:sz w:val="24"/>
        </w:rPr>
        <w:t>6.3 - DA HABILITAÇÃO</w:t>
      </w:r>
    </w:p>
    <w:p w14:paraId="0BC89035" w14:textId="77777777" w:rsidR="004B10D9" w:rsidRDefault="004B10D9">
      <w:pPr>
        <w:widowControl/>
        <w:spacing w:line="312" w:lineRule="auto"/>
        <w:jc w:val="both"/>
        <w:rPr>
          <w:rFonts w:ascii="Times New Roman" w:eastAsia="Times New Roman" w:hAnsi="Times New Roman" w:cs="Times New Roman"/>
          <w:sz w:val="24"/>
        </w:rPr>
      </w:pPr>
    </w:p>
    <w:p w14:paraId="2850E991" w14:textId="77777777" w:rsidR="004B10D9" w:rsidRDefault="00C7419C">
      <w:pPr>
        <w:widowControl/>
        <w:spacing w:line="312" w:lineRule="auto"/>
        <w:jc w:val="both"/>
        <w:rPr>
          <w:b/>
          <w:sz w:val="24"/>
        </w:rPr>
      </w:pPr>
      <w:r>
        <w:rPr>
          <w:b/>
          <w:sz w:val="24"/>
        </w:rPr>
        <w:t>6.3.1 - DA CONDIÇÃO PRÉVIA PARA EXAME DA DOCUMENTAÇÃO DE HABILITAÇÃO</w:t>
      </w:r>
    </w:p>
    <w:p w14:paraId="431D2EE0" w14:textId="77777777" w:rsidR="004B10D9" w:rsidRDefault="004B10D9">
      <w:pPr>
        <w:widowControl/>
        <w:spacing w:line="312" w:lineRule="auto"/>
        <w:jc w:val="both"/>
        <w:rPr>
          <w:rFonts w:ascii="Times New Roman" w:eastAsia="Times New Roman" w:hAnsi="Times New Roman" w:cs="Times New Roman"/>
          <w:sz w:val="24"/>
        </w:rPr>
      </w:pPr>
    </w:p>
    <w:p w14:paraId="519C20FD" w14:textId="77777777" w:rsidR="004B10D9" w:rsidRDefault="00C7419C">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6DAA6D0A" w14:textId="77777777" w:rsidR="004B10D9" w:rsidRDefault="004B10D9">
      <w:pPr>
        <w:widowControl/>
        <w:tabs>
          <w:tab w:val="left" w:pos="828"/>
          <w:tab w:val="left" w:pos="1418"/>
        </w:tabs>
        <w:spacing w:line="312" w:lineRule="auto"/>
        <w:jc w:val="both"/>
        <w:rPr>
          <w:sz w:val="24"/>
        </w:rPr>
      </w:pPr>
    </w:p>
    <w:p w14:paraId="3E25FE63" w14:textId="77777777" w:rsidR="004B10D9" w:rsidRDefault="00C7419C">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3">
        <w:r>
          <w:rPr>
            <w:sz w:val="24"/>
            <w:u w:val="single"/>
          </w:rPr>
          <w:t>http://www.esancoes.sp.gov.br</w:t>
        </w:r>
      </w:hyperlink>
      <w:r>
        <w:rPr>
          <w:sz w:val="24"/>
        </w:rPr>
        <w:t>);</w:t>
      </w:r>
    </w:p>
    <w:p w14:paraId="529CE937" w14:textId="77777777" w:rsidR="004B10D9" w:rsidRDefault="004B10D9">
      <w:pPr>
        <w:widowControl/>
        <w:spacing w:line="312" w:lineRule="auto"/>
        <w:jc w:val="both"/>
        <w:rPr>
          <w:sz w:val="24"/>
        </w:rPr>
      </w:pPr>
    </w:p>
    <w:p w14:paraId="68ABC73B" w14:textId="77777777" w:rsidR="004B10D9" w:rsidRDefault="00C7419C">
      <w:pPr>
        <w:widowControl/>
        <w:spacing w:line="312" w:lineRule="auto"/>
        <w:jc w:val="both"/>
        <w:rPr>
          <w:sz w:val="24"/>
        </w:rPr>
      </w:pPr>
      <w:r>
        <w:rPr>
          <w:b/>
          <w:sz w:val="24"/>
        </w:rPr>
        <w:lastRenderedPageBreak/>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4">
        <w:r>
          <w:rPr>
            <w:sz w:val="24"/>
            <w:u w:val="single"/>
          </w:rPr>
          <w:t>https://portaldatransparencia.gov.br/sancoes/consulta?ordenarPor=nomeSancionado&amp;direcao=asc</w:t>
        </w:r>
      </w:hyperlink>
      <w:r>
        <w:rPr>
          <w:sz w:val="24"/>
        </w:rPr>
        <w:t>);</w:t>
      </w:r>
    </w:p>
    <w:p w14:paraId="210723FD" w14:textId="77777777" w:rsidR="004B10D9" w:rsidRDefault="004B10D9">
      <w:pPr>
        <w:widowControl/>
        <w:spacing w:line="312" w:lineRule="auto"/>
        <w:jc w:val="both"/>
        <w:rPr>
          <w:sz w:val="24"/>
        </w:rPr>
      </w:pPr>
    </w:p>
    <w:p w14:paraId="29FC568F" w14:textId="77777777" w:rsidR="004B10D9" w:rsidRDefault="00C7419C">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5">
        <w:r>
          <w:rPr>
            <w:sz w:val="24"/>
            <w:u w:val="single"/>
          </w:rPr>
          <w:t>http://www.cnj.jus.br/improbidade_adm/consultar_requerido.php</w:t>
        </w:r>
      </w:hyperlink>
      <w:r>
        <w:rPr>
          <w:sz w:val="24"/>
        </w:rPr>
        <w:t>);</w:t>
      </w:r>
    </w:p>
    <w:p w14:paraId="509187E3" w14:textId="77777777" w:rsidR="004B10D9" w:rsidRDefault="004B10D9">
      <w:pPr>
        <w:widowControl/>
        <w:spacing w:line="312" w:lineRule="auto"/>
        <w:jc w:val="both"/>
        <w:rPr>
          <w:sz w:val="24"/>
        </w:rPr>
      </w:pPr>
    </w:p>
    <w:p w14:paraId="7A16E46E" w14:textId="77777777" w:rsidR="004B10D9" w:rsidRDefault="00C7419C">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6">
        <w:r>
          <w:rPr>
            <w:sz w:val="24"/>
            <w:u w:val="single"/>
          </w:rPr>
          <w:t>https://portaldatransparencia.gov.br/sancoes/consulta?ordenarPor=nomeSancionado&amp;direcao=asc</w:t>
        </w:r>
        <w:r>
          <w:rPr>
            <w:sz w:val="24"/>
          </w:rPr>
          <w:t>);</w:t>
        </w:r>
      </w:hyperlink>
    </w:p>
    <w:p w14:paraId="5B464F6A" w14:textId="77777777" w:rsidR="004B10D9" w:rsidRDefault="004B10D9">
      <w:pPr>
        <w:widowControl/>
        <w:spacing w:line="312" w:lineRule="auto"/>
        <w:jc w:val="both"/>
        <w:rPr>
          <w:rFonts w:ascii="Times New Roman" w:eastAsia="Times New Roman" w:hAnsi="Times New Roman" w:cs="Times New Roman"/>
          <w:sz w:val="24"/>
        </w:rPr>
      </w:pPr>
    </w:p>
    <w:p w14:paraId="33616E4D" w14:textId="77777777" w:rsidR="004B10D9" w:rsidRDefault="00C7419C">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3BD13CD1" w14:textId="77777777" w:rsidR="004B10D9" w:rsidRDefault="004B10D9">
      <w:pPr>
        <w:widowControl/>
        <w:spacing w:line="312" w:lineRule="auto"/>
        <w:jc w:val="both"/>
        <w:rPr>
          <w:sz w:val="24"/>
        </w:rPr>
      </w:pPr>
    </w:p>
    <w:p w14:paraId="6516E448" w14:textId="77777777" w:rsidR="004B10D9" w:rsidRDefault="00C7419C">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fldChar w:fldCharType="end"/>
      </w:r>
      <w:r>
        <w:rPr>
          <w:sz w:val="24"/>
        </w:rPr>
        <w:t>);</w:t>
      </w:r>
    </w:p>
    <w:p w14:paraId="3A408D80" w14:textId="77777777" w:rsidR="004B10D9" w:rsidRDefault="004B10D9">
      <w:pPr>
        <w:widowControl/>
        <w:spacing w:line="312" w:lineRule="auto"/>
        <w:jc w:val="both"/>
        <w:rPr>
          <w:sz w:val="24"/>
        </w:rPr>
      </w:pPr>
    </w:p>
    <w:p w14:paraId="59813E31" w14:textId="77777777" w:rsidR="004B10D9" w:rsidRDefault="00C7419C">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7">
        <w:r>
          <w:rPr>
            <w:sz w:val="24"/>
            <w:u w:val="single"/>
          </w:rPr>
          <w:t>https://portal.tcu.gov.br/certidoes/</w:t>
        </w:r>
      </w:hyperlink>
      <w:r>
        <w:rPr>
          <w:sz w:val="24"/>
        </w:rPr>
        <w:t>).</w:t>
      </w:r>
    </w:p>
    <w:p w14:paraId="4E3BBDB5" w14:textId="77777777" w:rsidR="004B10D9" w:rsidRDefault="004B10D9">
      <w:pPr>
        <w:widowControl/>
        <w:spacing w:line="312" w:lineRule="auto"/>
        <w:jc w:val="both"/>
        <w:rPr>
          <w:sz w:val="24"/>
        </w:rPr>
      </w:pPr>
    </w:p>
    <w:p w14:paraId="64E9B5C6" w14:textId="77777777" w:rsidR="004B10D9" w:rsidRDefault="00C7419C">
      <w:pPr>
        <w:widowControl/>
        <w:spacing w:line="312" w:lineRule="auto"/>
        <w:jc w:val="both"/>
        <w:rPr>
          <w:sz w:val="24"/>
        </w:rPr>
      </w:pPr>
      <w:r>
        <w:rPr>
          <w:b/>
          <w:sz w:val="24"/>
        </w:rPr>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74EF51C8" w14:textId="77777777" w:rsidR="004B10D9" w:rsidRDefault="004B10D9">
      <w:pPr>
        <w:widowControl/>
        <w:spacing w:line="312" w:lineRule="auto"/>
        <w:jc w:val="both"/>
        <w:rPr>
          <w:sz w:val="24"/>
        </w:rPr>
      </w:pPr>
    </w:p>
    <w:p w14:paraId="1C21523B" w14:textId="77777777" w:rsidR="004B10D9" w:rsidRDefault="00C7419C">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455C5C8D" w14:textId="77777777" w:rsidR="004B10D9" w:rsidRDefault="004B10D9">
      <w:pPr>
        <w:spacing w:line="312" w:lineRule="auto"/>
        <w:jc w:val="both"/>
        <w:rPr>
          <w:rFonts w:ascii="Times New Roman" w:eastAsia="Times New Roman" w:hAnsi="Times New Roman" w:cs="Times New Roman"/>
          <w:sz w:val="24"/>
        </w:rPr>
      </w:pPr>
    </w:p>
    <w:p w14:paraId="03577321" w14:textId="77777777" w:rsidR="004B10D9" w:rsidRDefault="00C7419C">
      <w:pPr>
        <w:widowControl/>
        <w:spacing w:line="312" w:lineRule="auto"/>
        <w:jc w:val="both"/>
        <w:rPr>
          <w:b/>
          <w:sz w:val="24"/>
        </w:rPr>
      </w:pPr>
      <w:r>
        <w:rPr>
          <w:b/>
          <w:sz w:val="24"/>
        </w:rPr>
        <w:t>6.3.2 - DOS DOCUMENTOS DE HABILITAÇÃO</w:t>
      </w:r>
    </w:p>
    <w:p w14:paraId="4CE86DAA" w14:textId="77777777" w:rsidR="004B10D9" w:rsidRDefault="004B10D9">
      <w:pPr>
        <w:widowControl/>
        <w:spacing w:line="312" w:lineRule="auto"/>
        <w:jc w:val="both"/>
        <w:rPr>
          <w:rFonts w:ascii="Times New Roman" w:eastAsia="Times New Roman" w:hAnsi="Times New Roman" w:cs="Times New Roman"/>
          <w:sz w:val="24"/>
        </w:rPr>
      </w:pPr>
    </w:p>
    <w:p w14:paraId="0BC3E0D6" w14:textId="77777777" w:rsidR="004B10D9" w:rsidRDefault="00C7419C">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74952F8E" w14:textId="77777777" w:rsidR="004B10D9" w:rsidRDefault="004B10D9">
      <w:pPr>
        <w:widowControl/>
        <w:spacing w:line="312" w:lineRule="auto"/>
        <w:jc w:val="both"/>
        <w:rPr>
          <w:sz w:val="24"/>
        </w:rPr>
      </w:pPr>
    </w:p>
    <w:p w14:paraId="1A4E552C" w14:textId="77777777" w:rsidR="004B10D9" w:rsidRDefault="00C7419C">
      <w:pPr>
        <w:widowControl/>
        <w:spacing w:line="312" w:lineRule="auto"/>
        <w:jc w:val="both"/>
        <w:rPr>
          <w:sz w:val="24"/>
        </w:rPr>
      </w:pPr>
      <w:bookmarkStart w:id="1" w:name="art64_1"/>
      <w:bookmarkEnd w:id="1"/>
      <w:r>
        <w:rPr>
          <w:b/>
          <w:sz w:val="24"/>
        </w:rPr>
        <w:t xml:space="preserve">6.3.2.2 </w:t>
      </w:r>
      <w:r>
        <w:rPr>
          <w:sz w:val="24"/>
        </w:rPr>
        <w:t xml:space="preserve">- Na análise dos documentos de habilitação, a comissão de contratação poderá sanar erros ou falhas que não alterem a substância dos documentos e sua </w:t>
      </w:r>
      <w:r>
        <w:rPr>
          <w:sz w:val="24"/>
        </w:rPr>
        <w:lastRenderedPageBreak/>
        <w:t>validade jurídica, mediante despacho fundamentado registrado e acessível a todos, atribuindo-lhes eficácia para fins de habilitação e classificação.</w:t>
      </w:r>
    </w:p>
    <w:p w14:paraId="4A2632C1" w14:textId="77777777" w:rsidR="004B10D9" w:rsidRDefault="004B10D9">
      <w:pPr>
        <w:widowControl/>
        <w:spacing w:line="312" w:lineRule="auto"/>
        <w:jc w:val="both"/>
        <w:rPr>
          <w:sz w:val="24"/>
        </w:rPr>
      </w:pPr>
    </w:p>
    <w:p w14:paraId="3675F1AD" w14:textId="77777777" w:rsidR="004B10D9" w:rsidRDefault="00C7419C">
      <w:pPr>
        <w:widowControl/>
        <w:spacing w:line="312" w:lineRule="auto"/>
        <w:jc w:val="both"/>
        <w:rPr>
          <w:sz w:val="24"/>
        </w:rPr>
      </w:pPr>
      <w:r>
        <w:rPr>
          <w:b/>
          <w:sz w:val="24"/>
        </w:rPr>
        <w:t xml:space="preserve">6.3.2.3 - </w:t>
      </w:r>
      <w:r>
        <w:rPr>
          <w:sz w:val="24"/>
        </w:rPr>
        <w:t>Após o envio dos documentos para habilitação, dentro do prazo regimental, não será permitida a substituição ou a apresentação de novos documentos, salvo em sede de diligência, para:</w:t>
      </w:r>
    </w:p>
    <w:p w14:paraId="65C55256" w14:textId="77777777" w:rsidR="004B10D9" w:rsidRDefault="004B10D9">
      <w:pPr>
        <w:widowControl/>
        <w:spacing w:line="312" w:lineRule="auto"/>
        <w:jc w:val="both"/>
        <w:rPr>
          <w:sz w:val="24"/>
        </w:rPr>
      </w:pPr>
    </w:p>
    <w:p w14:paraId="5DF49AF0" w14:textId="77777777" w:rsidR="004B10D9" w:rsidRDefault="00C7419C">
      <w:pPr>
        <w:widowControl/>
        <w:spacing w:line="312" w:lineRule="auto"/>
        <w:jc w:val="both"/>
        <w:rPr>
          <w:sz w:val="24"/>
        </w:rPr>
      </w:pPr>
      <w:bookmarkStart w:id="2" w:name="art64i"/>
      <w:bookmarkEnd w:id="2"/>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0BE8C008" w14:textId="77777777" w:rsidR="004B10D9" w:rsidRDefault="004B10D9">
      <w:pPr>
        <w:widowControl/>
        <w:spacing w:line="312" w:lineRule="auto"/>
        <w:jc w:val="both"/>
        <w:rPr>
          <w:sz w:val="24"/>
        </w:rPr>
      </w:pPr>
    </w:p>
    <w:p w14:paraId="7B1BBA62" w14:textId="77777777" w:rsidR="004B10D9" w:rsidRDefault="00C7419C">
      <w:pPr>
        <w:widowControl/>
        <w:spacing w:line="312" w:lineRule="auto"/>
        <w:jc w:val="both"/>
        <w:rPr>
          <w:sz w:val="24"/>
        </w:rPr>
      </w:pPr>
      <w:bookmarkStart w:id="3" w:name="art64ii"/>
      <w:bookmarkEnd w:id="3"/>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71CA4CBE" w14:textId="77777777" w:rsidR="004B10D9" w:rsidRDefault="004B10D9">
      <w:pPr>
        <w:widowControl/>
        <w:spacing w:line="312" w:lineRule="auto"/>
        <w:jc w:val="both"/>
        <w:rPr>
          <w:sz w:val="24"/>
        </w:rPr>
      </w:pPr>
    </w:p>
    <w:p w14:paraId="78EEFAB3" w14:textId="77777777" w:rsidR="004B10D9" w:rsidRDefault="00C7419C">
      <w:pPr>
        <w:widowControl/>
        <w:spacing w:after="160" w:line="276" w:lineRule="auto"/>
        <w:rPr>
          <w:rFonts w:ascii="Aptos" w:eastAsia="Aptos" w:hAnsi="Aptos" w:cs="Aptos"/>
          <w:sz w:val="24"/>
        </w:rPr>
      </w:pPr>
      <w:r>
        <w:rPr>
          <w:rFonts w:ascii="Aptos" w:eastAsia="Aptos" w:hAnsi="Aptos" w:cs="Aptos"/>
          <w:b/>
          <w:sz w:val="24"/>
        </w:rPr>
        <w:t>6.3.2.3.1 -</w:t>
      </w:r>
      <w:r>
        <w:rPr>
          <w:rFonts w:ascii="Aptos" w:eastAsia="Aptos" w:hAnsi="Aptos" w:cs="Aptos"/>
          <w:sz w:val="24"/>
        </w:rPr>
        <w:t xml:space="preserve"> A ação de que trata a cláusula </w:t>
      </w:r>
      <w:r>
        <w:rPr>
          <w:rFonts w:ascii="Aptos" w:eastAsia="Aptos" w:hAnsi="Aptos" w:cs="Aptos"/>
          <w:b/>
          <w:sz w:val="24"/>
        </w:rPr>
        <w:t>6.3.2.3</w:t>
      </w:r>
      <w:r>
        <w:rPr>
          <w:rFonts w:ascii="Aptos" w:eastAsia="Aptos" w:hAnsi="Aptos" w:cs="Aptos"/>
          <w:sz w:val="24"/>
        </w:rPr>
        <w:t xml:space="preserve"> encontra-se baseada no Acórdão nº 988/2022 – TCU – Plenário, o qual transcrevemos:</w:t>
      </w:r>
    </w:p>
    <w:p w14:paraId="0314919A" w14:textId="77777777" w:rsidR="004B10D9" w:rsidRDefault="00C7419C">
      <w:pPr>
        <w:widowControl/>
        <w:spacing w:after="160" w:line="276" w:lineRule="auto"/>
        <w:ind w:left="2771"/>
        <w:jc w:val="both"/>
        <w:rPr>
          <w:rFonts w:ascii="Aptos" w:eastAsia="Aptos" w:hAnsi="Aptos" w:cs="Aptos"/>
          <w:b/>
          <w:i/>
          <w:sz w:val="24"/>
        </w:rPr>
      </w:pPr>
      <w:r>
        <w:rPr>
          <w:rFonts w:ascii="Aptos" w:eastAsia="Aptos" w:hAnsi="Aptos" w:cs="Aptos"/>
          <w:b/>
          <w:i/>
          <w:sz w:val="16"/>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r>
        <w:rPr>
          <w:rFonts w:ascii="Aptos" w:eastAsia="Aptos" w:hAnsi="Aptos" w:cs="Aptos"/>
          <w:b/>
          <w:i/>
          <w:sz w:val="24"/>
        </w:rPr>
        <w:t>.”</w:t>
      </w:r>
    </w:p>
    <w:p w14:paraId="47227C10" w14:textId="77777777" w:rsidR="004B10D9" w:rsidRDefault="00C7419C">
      <w:pPr>
        <w:widowControl/>
        <w:spacing w:after="160" w:line="276" w:lineRule="auto"/>
        <w:jc w:val="both"/>
        <w:rPr>
          <w:rFonts w:ascii="Aptos" w:eastAsia="Aptos" w:hAnsi="Aptos" w:cs="Aptos"/>
          <w:sz w:val="24"/>
        </w:rPr>
      </w:pPr>
      <w:r>
        <w:rPr>
          <w:rFonts w:ascii="Aptos" w:eastAsia="Aptos" w:hAnsi="Aptos" w:cs="Aptos"/>
          <w:b/>
          <w:sz w:val="24"/>
        </w:rPr>
        <w:t xml:space="preserve">6.3.2.3.2 </w:t>
      </w:r>
      <w:proofErr w:type="gramStart"/>
      <w:r>
        <w:rPr>
          <w:rFonts w:ascii="Aptos" w:eastAsia="Aptos" w:hAnsi="Aptos" w:cs="Aptos"/>
          <w:b/>
          <w:sz w:val="24"/>
        </w:rPr>
        <w:t xml:space="preserve">- </w:t>
      </w:r>
      <w:r>
        <w:rPr>
          <w:rFonts w:ascii="Aptos" w:eastAsia="Aptos" w:hAnsi="Aptos" w:cs="Aptos"/>
          <w:sz w:val="24"/>
        </w:rPr>
        <w:t xml:space="preserve"> Quando</w:t>
      </w:r>
      <w:proofErr w:type="gramEnd"/>
      <w:r>
        <w:rPr>
          <w:rFonts w:ascii="Aptos" w:eastAsia="Aptos" w:hAnsi="Aptos" w:cs="Aptos"/>
          <w:sz w:val="24"/>
        </w:rPr>
        <w:t xml:space="preserve"> a diligência consistir na inclusão imediata de documentos </w:t>
      </w:r>
      <w:proofErr w:type="spellStart"/>
      <w:r>
        <w:rPr>
          <w:rFonts w:ascii="Aptos" w:eastAsia="Aptos" w:hAnsi="Aptos" w:cs="Aptos"/>
          <w:sz w:val="24"/>
        </w:rPr>
        <w:t>habilitatórios</w:t>
      </w:r>
      <w:proofErr w:type="spellEnd"/>
      <w:r>
        <w:rPr>
          <w:rFonts w:ascii="Aptos" w:eastAsia="Aptos" w:hAnsi="Aptos" w:cs="Aptos"/>
          <w:sz w:val="24"/>
        </w:rPr>
        <w:t xml:space="preserve">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10FE57B8" w14:textId="77777777" w:rsidR="004B10D9" w:rsidRDefault="00C7419C">
      <w:pPr>
        <w:widowControl/>
        <w:spacing w:after="160" w:line="276" w:lineRule="auto"/>
        <w:jc w:val="both"/>
        <w:rPr>
          <w:rFonts w:ascii="Aptos" w:eastAsia="Aptos" w:hAnsi="Aptos" w:cs="Aptos"/>
          <w:sz w:val="24"/>
        </w:rPr>
      </w:pPr>
      <w:r>
        <w:rPr>
          <w:rFonts w:ascii="Aptos" w:eastAsia="Aptos" w:hAnsi="Aptos" w:cs="Aptos"/>
          <w:b/>
          <w:sz w:val="24"/>
        </w:rPr>
        <w:t xml:space="preserve">6.3.2.3.3 </w:t>
      </w:r>
      <w:proofErr w:type="gramStart"/>
      <w:r>
        <w:rPr>
          <w:rFonts w:ascii="Aptos" w:eastAsia="Aptos" w:hAnsi="Aptos" w:cs="Aptos"/>
          <w:b/>
          <w:sz w:val="24"/>
        </w:rPr>
        <w:t xml:space="preserve">- </w:t>
      </w:r>
      <w:r>
        <w:rPr>
          <w:rFonts w:ascii="Aptos" w:eastAsia="Aptos" w:hAnsi="Aptos" w:cs="Aptos"/>
          <w:sz w:val="24"/>
        </w:rPr>
        <w:t xml:space="preserve"> Na</w:t>
      </w:r>
      <w:proofErr w:type="gramEnd"/>
      <w:r>
        <w:rPr>
          <w:rFonts w:ascii="Aptos" w:eastAsia="Aptos" w:hAnsi="Aptos" w:cs="Aptos"/>
          <w:sz w:val="24"/>
        </w:rPr>
        <w:t xml:space="preserve">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rFonts w:ascii="Aptos" w:eastAsia="Aptos" w:hAnsi="Aptos" w:cs="Aptos"/>
          <w:b/>
          <w:sz w:val="24"/>
        </w:rPr>
        <w:t>vinte e quatro horas de antecedência</w:t>
      </w:r>
      <w:r>
        <w:rPr>
          <w:rFonts w:ascii="Aptos" w:eastAsia="Aptos" w:hAnsi="Aptos" w:cs="Aptos"/>
          <w:sz w:val="24"/>
        </w:rPr>
        <w:t>, registrando-se a ocorrência em ata.</w:t>
      </w:r>
    </w:p>
    <w:p w14:paraId="0877F986" w14:textId="77777777" w:rsidR="004B10D9" w:rsidRDefault="00C7419C">
      <w:pPr>
        <w:widowControl/>
        <w:spacing w:after="160" w:line="276" w:lineRule="auto"/>
        <w:jc w:val="both"/>
        <w:rPr>
          <w:rFonts w:ascii="Aptos" w:eastAsia="Aptos" w:hAnsi="Aptos" w:cs="Aptos"/>
          <w:sz w:val="24"/>
        </w:rPr>
      </w:pPr>
      <w:r>
        <w:rPr>
          <w:rFonts w:ascii="Aptos" w:eastAsia="Aptos" w:hAnsi="Aptos" w:cs="Aptos"/>
          <w:b/>
          <w:sz w:val="24"/>
        </w:rPr>
        <w:t>6.3.2.3.4 -</w:t>
      </w:r>
      <w:r>
        <w:rPr>
          <w:rFonts w:ascii="Aptos" w:eastAsia="Aptos" w:hAnsi="Aptos" w:cs="Aptos"/>
          <w:sz w:val="24"/>
        </w:rPr>
        <w:t xml:space="preserve"> Quando se tratar de inclusão de documentos previamente solicitados em edital, a sessão será suspensa apenas se o agente de contratação achar necessário, caso contrário seguirá normalmente.</w:t>
      </w:r>
    </w:p>
    <w:p w14:paraId="7DAC4EAF" w14:textId="77777777" w:rsidR="004B10D9" w:rsidRDefault="004B10D9">
      <w:pPr>
        <w:widowControl/>
        <w:spacing w:line="312" w:lineRule="auto"/>
        <w:jc w:val="both"/>
        <w:rPr>
          <w:sz w:val="24"/>
        </w:rPr>
      </w:pPr>
    </w:p>
    <w:p w14:paraId="56539AF1" w14:textId="77777777" w:rsidR="004B10D9" w:rsidRDefault="00C7419C">
      <w:pPr>
        <w:widowControl/>
        <w:spacing w:line="312" w:lineRule="auto"/>
        <w:jc w:val="both"/>
        <w:rPr>
          <w:b/>
          <w:sz w:val="24"/>
        </w:rPr>
      </w:pPr>
      <w:r>
        <w:rPr>
          <w:b/>
          <w:sz w:val="24"/>
        </w:rPr>
        <w:t>6.3.3 - DA DECLARAÇÃO DE VENCEDOR</w:t>
      </w:r>
    </w:p>
    <w:p w14:paraId="606BE3B2" w14:textId="77777777" w:rsidR="004B10D9" w:rsidRDefault="004B10D9">
      <w:pPr>
        <w:widowControl/>
        <w:spacing w:line="312" w:lineRule="auto"/>
        <w:jc w:val="both"/>
        <w:rPr>
          <w:rFonts w:ascii="Times New Roman" w:eastAsia="Times New Roman" w:hAnsi="Times New Roman" w:cs="Times New Roman"/>
          <w:sz w:val="24"/>
        </w:rPr>
      </w:pPr>
    </w:p>
    <w:p w14:paraId="260AFCD5" w14:textId="77777777" w:rsidR="004B10D9" w:rsidRDefault="00C7419C">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0E9230B4" w14:textId="77777777" w:rsidR="004B10D9" w:rsidRDefault="004B10D9">
      <w:pPr>
        <w:widowControl/>
        <w:spacing w:line="312" w:lineRule="auto"/>
        <w:jc w:val="both"/>
        <w:rPr>
          <w:sz w:val="24"/>
        </w:rPr>
      </w:pPr>
    </w:p>
    <w:p w14:paraId="19631B25" w14:textId="77777777" w:rsidR="004B10D9" w:rsidRDefault="00C7419C">
      <w:pPr>
        <w:widowControl/>
        <w:spacing w:line="312" w:lineRule="auto"/>
        <w:jc w:val="both"/>
        <w:rPr>
          <w:b/>
          <w:sz w:val="24"/>
        </w:rPr>
      </w:pPr>
      <w:r>
        <w:rPr>
          <w:b/>
          <w:sz w:val="24"/>
        </w:rPr>
        <w:t>6.3.4 - DA SITUAÇÃO DE INABILITAÇÃO</w:t>
      </w:r>
    </w:p>
    <w:p w14:paraId="0A15254C" w14:textId="77777777" w:rsidR="004B10D9" w:rsidRDefault="004B10D9">
      <w:pPr>
        <w:widowControl/>
        <w:spacing w:line="312" w:lineRule="auto"/>
        <w:jc w:val="both"/>
        <w:rPr>
          <w:rFonts w:ascii="Times New Roman" w:eastAsia="Times New Roman" w:hAnsi="Times New Roman" w:cs="Times New Roman"/>
          <w:sz w:val="24"/>
        </w:rPr>
      </w:pPr>
    </w:p>
    <w:p w14:paraId="684499B1" w14:textId="77777777" w:rsidR="004B10D9" w:rsidRDefault="00C7419C">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2AC90746" w14:textId="77777777" w:rsidR="004B10D9" w:rsidRDefault="004B10D9">
      <w:pPr>
        <w:widowControl/>
        <w:spacing w:line="312" w:lineRule="auto"/>
        <w:jc w:val="both"/>
        <w:rPr>
          <w:sz w:val="24"/>
        </w:rPr>
      </w:pPr>
    </w:p>
    <w:p w14:paraId="7D28D873" w14:textId="77777777" w:rsidR="004B10D9" w:rsidRDefault="00C7419C">
      <w:pPr>
        <w:widowControl/>
        <w:spacing w:line="312" w:lineRule="auto"/>
        <w:jc w:val="both"/>
        <w:rPr>
          <w:b/>
          <w:sz w:val="24"/>
        </w:rPr>
      </w:pPr>
      <w:r>
        <w:rPr>
          <w:b/>
          <w:sz w:val="24"/>
        </w:rPr>
        <w:t>7 - DOS RECURSOS</w:t>
      </w:r>
    </w:p>
    <w:p w14:paraId="2304B3AF" w14:textId="77777777" w:rsidR="004B10D9" w:rsidRDefault="004B10D9">
      <w:pPr>
        <w:widowControl/>
        <w:spacing w:line="312" w:lineRule="auto"/>
        <w:jc w:val="both"/>
        <w:rPr>
          <w:b/>
          <w:sz w:val="24"/>
        </w:rPr>
      </w:pPr>
    </w:p>
    <w:p w14:paraId="066DF674" w14:textId="77777777" w:rsidR="004B10D9" w:rsidRDefault="00C7419C">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43946442" w14:textId="77777777" w:rsidR="004B10D9" w:rsidRDefault="004B10D9">
      <w:pPr>
        <w:shd w:val="clear" w:color="auto" w:fill="FFFFFF"/>
        <w:tabs>
          <w:tab w:val="left" w:pos="567"/>
        </w:tabs>
        <w:spacing w:line="312" w:lineRule="auto"/>
        <w:jc w:val="both"/>
        <w:rPr>
          <w:sz w:val="24"/>
        </w:rPr>
      </w:pPr>
    </w:p>
    <w:p w14:paraId="2ED70095" w14:textId="77777777" w:rsidR="004B10D9" w:rsidRDefault="00C7419C">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093E2E59" w14:textId="77777777"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14:paraId="3184B41F" w14:textId="77777777" w:rsidR="004B10D9" w:rsidRDefault="00C7419C">
      <w:pPr>
        <w:shd w:val="clear" w:color="auto" w:fill="FFFFFF"/>
        <w:tabs>
          <w:tab w:val="left" w:pos="567"/>
        </w:tabs>
        <w:spacing w:line="312" w:lineRule="auto"/>
        <w:jc w:val="both"/>
        <w:rPr>
          <w:sz w:val="24"/>
        </w:rPr>
      </w:pPr>
      <w:r>
        <w:rPr>
          <w:b/>
          <w:sz w:val="24"/>
        </w:rPr>
        <w:t>7.2</w:t>
      </w:r>
      <w:r>
        <w:rPr>
          <w:sz w:val="24"/>
        </w:rPr>
        <w:t xml:space="preserve"> - O recorrente terá, a partir </w:t>
      </w:r>
      <w:r>
        <w:rPr>
          <w:color w:val="000000"/>
          <w:sz w:val="24"/>
        </w:rPr>
        <w:t xml:space="preserve">data de intimação ou de lavratura da </w:t>
      </w:r>
      <w:proofErr w:type="gramStart"/>
      <w:r>
        <w:rPr>
          <w:color w:val="000000"/>
          <w:sz w:val="24"/>
        </w:rPr>
        <w:t>ata</w:t>
      </w:r>
      <w:r>
        <w:rPr>
          <w:sz w:val="24"/>
        </w:rPr>
        <w:t xml:space="preserve"> ,</w:t>
      </w:r>
      <w:proofErr w:type="gramEnd"/>
      <w:r>
        <w:rPr>
          <w:sz w:val="24"/>
        </w:rPr>
        <w:t xml:space="preserve">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4AFECE0C" w14:textId="77777777"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14:paraId="2C337276" w14:textId="77777777" w:rsidR="004B10D9" w:rsidRDefault="00C7419C">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4CBAD303" w14:textId="77777777" w:rsidR="004B10D9" w:rsidRDefault="004B10D9">
      <w:pPr>
        <w:shd w:val="clear" w:color="auto" w:fill="FFFFFF"/>
        <w:tabs>
          <w:tab w:val="left" w:pos="993"/>
        </w:tabs>
        <w:spacing w:line="312" w:lineRule="auto"/>
        <w:jc w:val="both"/>
        <w:rPr>
          <w:rFonts w:ascii="Times New Roman" w:eastAsia="Times New Roman" w:hAnsi="Times New Roman" w:cs="Times New Roman"/>
          <w:sz w:val="24"/>
        </w:rPr>
      </w:pPr>
    </w:p>
    <w:p w14:paraId="363DF222" w14:textId="77777777" w:rsidR="004B10D9" w:rsidRDefault="00C7419C">
      <w:pPr>
        <w:shd w:val="clear" w:color="auto" w:fill="FFFFFF"/>
        <w:tabs>
          <w:tab w:val="left" w:pos="567"/>
        </w:tabs>
        <w:spacing w:line="312" w:lineRule="auto"/>
        <w:jc w:val="both"/>
        <w:rPr>
          <w:sz w:val="24"/>
        </w:rPr>
      </w:pPr>
      <w:r>
        <w:rPr>
          <w:b/>
          <w:sz w:val="24"/>
        </w:rPr>
        <w:t>7.4</w:t>
      </w:r>
      <w:r>
        <w:rPr>
          <w:sz w:val="24"/>
        </w:rPr>
        <w:t xml:space="preserve"> – O acolhimento do recurso invalida tão somente os atos insuscetíveis de aproveitamento. </w:t>
      </w:r>
    </w:p>
    <w:p w14:paraId="017EC63E" w14:textId="77777777"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14:paraId="7787DB5D" w14:textId="77777777" w:rsidR="004B10D9" w:rsidRDefault="00C7419C">
      <w:pPr>
        <w:shd w:val="clear" w:color="auto" w:fill="FFFFFF"/>
        <w:tabs>
          <w:tab w:val="left" w:pos="567"/>
        </w:tabs>
        <w:spacing w:line="312" w:lineRule="auto"/>
        <w:jc w:val="both"/>
        <w:rPr>
          <w:sz w:val="24"/>
        </w:rPr>
      </w:pPr>
      <w:r>
        <w:rPr>
          <w:b/>
          <w:sz w:val="24"/>
        </w:rPr>
        <w:t>7.5</w:t>
      </w:r>
      <w:r>
        <w:rPr>
          <w:sz w:val="24"/>
        </w:rPr>
        <w:t xml:space="preserve"> - Os autos do processo permanecerão com vista franqueada aos interessados, no endereço constante neste Edital.</w:t>
      </w:r>
    </w:p>
    <w:p w14:paraId="31F76A62"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7BB910AF" w14:textId="77777777" w:rsidR="004B10D9" w:rsidRDefault="00C7419C">
      <w:pPr>
        <w:shd w:val="clear" w:color="auto" w:fill="FFFFFF"/>
        <w:spacing w:line="312" w:lineRule="auto"/>
        <w:jc w:val="both"/>
        <w:rPr>
          <w:sz w:val="24"/>
        </w:rPr>
      </w:pPr>
      <w:r>
        <w:rPr>
          <w:b/>
          <w:sz w:val="24"/>
        </w:rPr>
        <w:t xml:space="preserve">7.6 - </w:t>
      </w:r>
      <w:r>
        <w:rPr>
          <w:sz w:val="24"/>
        </w:rPr>
        <w:t>O acolhimento do recurso implicará a invalidação apenas dos atos não suscetíveis de aproveitamento.</w:t>
      </w:r>
    </w:p>
    <w:p w14:paraId="05C1F6AC" w14:textId="77777777" w:rsidR="004B10D9" w:rsidRDefault="004B10D9">
      <w:pPr>
        <w:widowControl/>
        <w:spacing w:line="312" w:lineRule="auto"/>
        <w:jc w:val="both"/>
        <w:rPr>
          <w:rFonts w:ascii="Times New Roman" w:eastAsia="Times New Roman" w:hAnsi="Times New Roman" w:cs="Times New Roman"/>
          <w:b/>
          <w:sz w:val="24"/>
        </w:rPr>
      </w:pPr>
    </w:p>
    <w:p w14:paraId="7D20E9F1" w14:textId="77777777" w:rsidR="004B10D9" w:rsidRDefault="00C7419C">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72BBAB00"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249C00EF" w14:textId="77777777" w:rsidR="004B10D9" w:rsidRDefault="00C7419C">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0FDC93E3"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1C2234BF" w14:textId="77777777" w:rsidR="004B10D9" w:rsidRDefault="00C7419C">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674E4F96"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42502348" w14:textId="77777777" w:rsidR="004B10D9" w:rsidRDefault="00C7419C">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14:paraId="17664951" w14:textId="77777777" w:rsidR="004B10D9" w:rsidRDefault="004B10D9">
      <w:pPr>
        <w:shd w:val="clear" w:color="auto" w:fill="FFFFFF"/>
        <w:tabs>
          <w:tab w:val="left" w:pos="567"/>
          <w:tab w:val="left" w:pos="993"/>
          <w:tab w:val="left" w:pos="1843"/>
        </w:tabs>
        <w:spacing w:line="312" w:lineRule="auto"/>
        <w:jc w:val="both"/>
        <w:rPr>
          <w:sz w:val="24"/>
        </w:rPr>
      </w:pPr>
    </w:p>
    <w:p w14:paraId="4A1758D4" w14:textId="77777777" w:rsidR="004B10D9" w:rsidRDefault="00C7419C">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7CB7A3E4"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2C174ABB" w14:textId="77777777" w:rsidR="004B10D9" w:rsidRDefault="00C7419C">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149AA6CD"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0BFDC92A" w14:textId="77777777" w:rsidR="004B10D9" w:rsidRDefault="00C7419C">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221AF6B3" w14:textId="77777777" w:rsidR="004B10D9" w:rsidRDefault="004B10D9">
      <w:pPr>
        <w:shd w:val="clear" w:color="auto" w:fill="FFFFFF"/>
        <w:spacing w:line="312" w:lineRule="auto"/>
        <w:jc w:val="both"/>
        <w:rPr>
          <w:rFonts w:ascii="Times New Roman" w:eastAsia="Times New Roman" w:hAnsi="Times New Roman" w:cs="Times New Roman"/>
          <w:sz w:val="24"/>
        </w:rPr>
      </w:pPr>
    </w:p>
    <w:p w14:paraId="7F76EB78" w14:textId="77777777" w:rsidR="004B10D9" w:rsidRDefault="00C7419C">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10344E83" w14:textId="77777777" w:rsidR="004B10D9" w:rsidRDefault="004B10D9">
      <w:pPr>
        <w:widowControl/>
        <w:spacing w:line="312" w:lineRule="auto"/>
        <w:jc w:val="both"/>
        <w:rPr>
          <w:rFonts w:ascii="Times New Roman" w:eastAsia="Times New Roman" w:hAnsi="Times New Roman" w:cs="Times New Roman"/>
          <w:b/>
          <w:sz w:val="24"/>
        </w:rPr>
      </w:pPr>
    </w:p>
    <w:p w14:paraId="41B4AB11" w14:textId="77777777" w:rsidR="004B10D9" w:rsidRDefault="00C7419C">
      <w:pPr>
        <w:widowControl/>
        <w:spacing w:line="312" w:lineRule="auto"/>
        <w:jc w:val="both"/>
        <w:rPr>
          <w:b/>
          <w:sz w:val="24"/>
        </w:rPr>
      </w:pPr>
      <w:r>
        <w:rPr>
          <w:b/>
          <w:sz w:val="24"/>
        </w:rPr>
        <w:lastRenderedPageBreak/>
        <w:t>8 - DA ADJUDICAÇÃO E DA HOMOLOGAÇÃO</w:t>
      </w:r>
    </w:p>
    <w:p w14:paraId="4B137CD9" w14:textId="77777777" w:rsidR="004B10D9" w:rsidRDefault="004B10D9">
      <w:pPr>
        <w:widowControl/>
        <w:spacing w:line="312" w:lineRule="auto"/>
        <w:jc w:val="both"/>
        <w:rPr>
          <w:rFonts w:ascii="Times New Roman" w:eastAsia="Times New Roman" w:hAnsi="Times New Roman" w:cs="Times New Roman"/>
          <w:sz w:val="24"/>
        </w:rPr>
      </w:pPr>
    </w:p>
    <w:p w14:paraId="45A96A39" w14:textId="77777777" w:rsidR="004B10D9" w:rsidRDefault="00C7419C">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0F5CDAEF" w14:textId="77777777" w:rsidR="004B10D9" w:rsidRDefault="004B10D9">
      <w:pPr>
        <w:widowControl/>
        <w:spacing w:line="312" w:lineRule="auto"/>
        <w:jc w:val="both"/>
        <w:rPr>
          <w:sz w:val="24"/>
        </w:rPr>
      </w:pPr>
    </w:p>
    <w:p w14:paraId="7847CE93" w14:textId="77777777" w:rsidR="004B10D9" w:rsidRDefault="00C7419C">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75CCCFBD" w14:textId="77777777" w:rsidR="004B10D9" w:rsidRDefault="004B10D9">
      <w:pPr>
        <w:widowControl/>
        <w:spacing w:line="312" w:lineRule="auto"/>
        <w:jc w:val="both"/>
        <w:rPr>
          <w:sz w:val="24"/>
        </w:rPr>
      </w:pPr>
    </w:p>
    <w:p w14:paraId="4D4A8D0E" w14:textId="77777777" w:rsidR="004B10D9" w:rsidRDefault="00C7419C">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4012349E" w14:textId="77777777" w:rsidR="004B10D9" w:rsidRDefault="004B10D9">
      <w:pPr>
        <w:widowControl/>
        <w:spacing w:line="312" w:lineRule="auto"/>
        <w:jc w:val="both"/>
        <w:rPr>
          <w:sz w:val="24"/>
        </w:rPr>
      </w:pPr>
    </w:p>
    <w:p w14:paraId="157965C5" w14:textId="77777777" w:rsidR="004B10D9" w:rsidRDefault="00C7419C">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6D41FE45" w14:textId="77777777" w:rsidR="004B10D9" w:rsidRDefault="004B10D9">
      <w:pPr>
        <w:widowControl/>
        <w:spacing w:line="312" w:lineRule="auto"/>
        <w:jc w:val="both"/>
        <w:rPr>
          <w:sz w:val="24"/>
        </w:rPr>
      </w:pPr>
    </w:p>
    <w:p w14:paraId="17C496C1" w14:textId="77777777" w:rsidR="004B10D9" w:rsidRDefault="00C7419C">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6BD81CFD" w14:textId="77777777" w:rsidR="004B10D9" w:rsidRDefault="004B10D9">
      <w:pPr>
        <w:widowControl/>
        <w:spacing w:line="312" w:lineRule="auto"/>
        <w:jc w:val="both"/>
        <w:rPr>
          <w:sz w:val="24"/>
        </w:rPr>
      </w:pPr>
    </w:p>
    <w:p w14:paraId="5CDCFC8F" w14:textId="77777777" w:rsidR="004B10D9" w:rsidRDefault="00C7419C">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24D1F475" w14:textId="77777777" w:rsidR="004B10D9" w:rsidRDefault="004B10D9">
      <w:pPr>
        <w:widowControl/>
        <w:spacing w:line="312" w:lineRule="auto"/>
        <w:jc w:val="both"/>
        <w:rPr>
          <w:sz w:val="24"/>
        </w:rPr>
      </w:pPr>
    </w:p>
    <w:p w14:paraId="259C05AC" w14:textId="77777777" w:rsidR="004B10D9" w:rsidRDefault="00C7419C">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6D9250CD" w14:textId="77777777" w:rsidR="004B10D9" w:rsidRDefault="004B10D9">
      <w:pPr>
        <w:widowControl/>
        <w:spacing w:line="312" w:lineRule="auto"/>
        <w:jc w:val="both"/>
        <w:rPr>
          <w:sz w:val="24"/>
        </w:rPr>
      </w:pPr>
    </w:p>
    <w:p w14:paraId="2132C6F4" w14:textId="77777777" w:rsidR="004B10D9" w:rsidRDefault="00C7419C">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w:t>
      </w:r>
    </w:p>
    <w:p w14:paraId="3407497F" w14:textId="77777777" w:rsidR="004B10D9" w:rsidRDefault="004B10D9">
      <w:pPr>
        <w:widowControl/>
        <w:spacing w:line="312" w:lineRule="auto"/>
        <w:jc w:val="both"/>
        <w:rPr>
          <w:color w:val="FF6600"/>
          <w:sz w:val="24"/>
        </w:rPr>
      </w:pPr>
    </w:p>
    <w:p w14:paraId="169B5239" w14:textId="77777777" w:rsidR="004B10D9" w:rsidRDefault="00C7419C">
      <w:pPr>
        <w:widowControl/>
        <w:spacing w:line="26" w:lineRule="atLeast"/>
        <w:jc w:val="both"/>
        <w:rPr>
          <w:b/>
          <w:color w:val="000000"/>
          <w:sz w:val="24"/>
          <w:u w:val="single"/>
        </w:rPr>
      </w:pPr>
      <w:r>
        <w:rPr>
          <w:b/>
          <w:color w:val="000000"/>
          <w:sz w:val="24"/>
          <w:u w:val="single"/>
        </w:rPr>
        <w:t>9 - DA ASSUNÇÃO DE COMPROMISSO PELA VENCEDORA</w:t>
      </w:r>
    </w:p>
    <w:p w14:paraId="5FAE1A50" w14:textId="77777777" w:rsidR="004B10D9" w:rsidRDefault="004B10D9">
      <w:pPr>
        <w:widowControl/>
        <w:spacing w:line="26" w:lineRule="atLeast"/>
        <w:jc w:val="both"/>
        <w:rPr>
          <w:sz w:val="24"/>
        </w:rPr>
      </w:pPr>
    </w:p>
    <w:p w14:paraId="35346573" w14:textId="77777777" w:rsidR="004B10D9" w:rsidRDefault="00C7419C">
      <w:pPr>
        <w:widowControl/>
        <w:spacing w:line="26" w:lineRule="atLeast"/>
        <w:jc w:val="both"/>
        <w:rPr>
          <w:b/>
          <w:color w:val="000000"/>
          <w:sz w:val="24"/>
          <w:u w:val="single"/>
        </w:rPr>
      </w:pPr>
      <w:r>
        <w:rPr>
          <w:b/>
          <w:color w:val="000000"/>
          <w:sz w:val="24"/>
          <w:u w:val="single"/>
        </w:rPr>
        <w:t>9.1 – DA ATA DE REGISTRO DE PREÇO</w:t>
      </w:r>
    </w:p>
    <w:p w14:paraId="3624C651" w14:textId="77777777" w:rsidR="004B10D9" w:rsidRDefault="004B10D9">
      <w:pPr>
        <w:widowControl/>
        <w:spacing w:line="26" w:lineRule="atLeast"/>
        <w:jc w:val="both"/>
        <w:rPr>
          <w:sz w:val="24"/>
        </w:rPr>
      </w:pPr>
    </w:p>
    <w:p w14:paraId="3BD8ED97" w14:textId="77777777" w:rsidR="004B10D9" w:rsidRDefault="00C7419C">
      <w:pPr>
        <w:widowControl/>
        <w:spacing w:line="26" w:lineRule="atLeast"/>
        <w:jc w:val="both"/>
        <w:rPr>
          <w:color w:val="000000"/>
          <w:sz w:val="24"/>
        </w:rPr>
      </w:pPr>
      <w:r>
        <w:rPr>
          <w:b/>
          <w:color w:val="000000"/>
          <w:sz w:val="24"/>
        </w:rPr>
        <w:t>9.1.1</w:t>
      </w:r>
      <w:r>
        <w:rPr>
          <w:color w:val="000000"/>
          <w:sz w:val="24"/>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Pr>
          <w:b/>
          <w:color w:val="000000"/>
          <w:sz w:val="24"/>
        </w:rPr>
        <w:t>ANEXO VII</w:t>
      </w:r>
      <w:r>
        <w:rPr>
          <w:color w:val="000000"/>
          <w:sz w:val="24"/>
        </w:rPr>
        <w:t xml:space="preserve"> deste edital.</w:t>
      </w:r>
    </w:p>
    <w:p w14:paraId="0C1F7D5F" w14:textId="77777777" w:rsidR="004B10D9" w:rsidRDefault="004B10D9">
      <w:pPr>
        <w:widowControl/>
        <w:spacing w:line="26" w:lineRule="atLeast"/>
        <w:jc w:val="both"/>
        <w:rPr>
          <w:sz w:val="24"/>
        </w:rPr>
      </w:pPr>
    </w:p>
    <w:p w14:paraId="2F194BE0" w14:textId="77777777" w:rsidR="004B10D9" w:rsidRDefault="00C7419C">
      <w:pPr>
        <w:widowControl/>
        <w:spacing w:line="26" w:lineRule="atLeast"/>
        <w:jc w:val="both"/>
        <w:rPr>
          <w:color w:val="000000"/>
          <w:sz w:val="24"/>
        </w:rPr>
      </w:pPr>
      <w:r>
        <w:rPr>
          <w:b/>
          <w:color w:val="000000"/>
          <w:sz w:val="24"/>
        </w:rPr>
        <w:t>9.1.2</w:t>
      </w:r>
      <w:r>
        <w:rPr>
          <w:color w:val="000000"/>
          <w:sz w:val="24"/>
        </w:rPr>
        <w:t xml:space="preserve"> – A Administração Pública convocará a licitante declarada vencedora a assinar a Ata de Registro de Preço, a qual deverá fazê-la no prazo de 5 (cinco) dias úteis a partir da ciência, sob pena de sofrer as sanções legais.</w:t>
      </w:r>
    </w:p>
    <w:p w14:paraId="7880AA36" w14:textId="77777777" w:rsidR="004B10D9" w:rsidRDefault="004B10D9">
      <w:pPr>
        <w:widowControl/>
        <w:spacing w:line="26" w:lineRule="atLeast"/>
        <w:jc w:val="both"/>
        <w:rPr>
          <w:sz w:val="24"/>
          <w:shd w:val="clear" w:color="auto" w:fill="FFFF00"/>
        </w:rPr>
      </w:pPr>
    </w:p>
    <w:p w14:paraId="7B0ED1A6" w14:textId="77777777" w:rsidR="004B10D9" w:rsidRDefault="00C7419C">
      <w:pPr>
        <w:widowControl/>
        <w:spacing w:line="26" w:lineRule="atLeast"/>
        <w:jc w:val="both"/>
        <w:rPr>
          <w:sz w:val="24"/>
        </w:rPr>
      </w:pPr>
      <w:r>
        <w:rPr>
          <w:b/>
          <w:color w:val="000000"/>
          <w:sz w:val="24"/>
        </w:rPr>
        <w:lastRenderedPageBreak/>
        <w:t>9.1.3</w:t>
      </w:r>
      <w:r>
        <w:rPr>
          <w:color w:val="000000"/>
          <w:sz w:val="24"/>
        </w:rPr>
        <w:t xml:space="preserve"> – </w:t>
      </w:r>
      <w:r>
        <w:rPr>
          <w:sz w:val="24"/>
        </w:rPr>
        <w:t xml:space="preserve">O prazo de vigência da ata de registro de preços será de </w:t>
      </w:r>
      <w:r>
        <w:rPr>
          <w:sz w:val="24"/>
          <w:shd w:val="clear" w:color="auto" w:fill="FFFF99"/>
        </w:rPr>
        <w:t>01 (um) ano</w:t>
      </w:r>
      <w:r>
        <w:rPr>
          <w:sz w:val="24"/>
        </w:rPr>
        <w:t xml:space="preserve"> e poderá ser prorrogado, por igual período, desde que comprovado o preço vantajoso.</w:t>
      </w:r>
    </w:p>
    <w:p w14:paraId="028DCD36" w14:textId="77777777" w:rsidR="004B10D9" w:rsidRDefault="004B10D9">
      <w:pPr>
        <w:widowControl/>
        <w:spacing w:line="26" w:lineRule="atLeast"/>
        <w:jc w:val="both"/>
        <w:rPr>
          <w:sz w:val="24"/>
        </w:rPr>
      </w:pPr>
    </w:p>
    <w:p w14:paraId="1506467E" w14:textId="77777777" w:rsidR="004B10D9" w:rsidRDefault="00C7419C">
      <w:pPr>
        <w:widowControl/>
        <w:spacing w:line="26" w:lineRule="atLeast"/>
        <w:jc w:val="both"/>
        <w:rPr>
          <w:sz w:val="24"/>
        </w:rPr>
      </w:pPr>
      <w:bookmarkStart w:id="11" w:name="art84p"/>
      <w:bookmarkEnd w:id="11"/>
      <w:r>
        <w:rPr>
          <w:b/>
          <w:sz w:val="24"/>
        </w:rPr>
        <w:t>9.1.4</w:t>
      </w:r>
      <w:r>
        <w:rPr>
          <w:sz w:val="24"/>
        </w:rPr>
        <w:t xml:space="preserve"> - O contrato decorrente da ata de registro de preços terá sua vigência estabelecida em conformidade com as disposições nela contidas.</w:t>
      </w:r>
    </w:p>
    <w:p w14:paraId="2CCB1A42" w14:textId="77777777" w:rsidR="004B10D9" w:rsidRDefault="004B10D9">
      <w:pPr>
        <w:widowControl/>
        <w:spacing w:line="26" w:lineRule="atLeast"/>
        <w:jc w:val="both"/>
        <w:rPr>
          <w:sz w:val="24"/>
          <w:shd w:val="clear" w:color="auto" w:fill="00FFFF"/>
        </w:rPr>
      </w:pPr>
    </w:p>
    <w:p w14:paraId="06BB0F3A" w14:textId="77777777" w:rsidR="004B10D9" w:rsidRDefault="00C7419C">
      <w:pPr>
        <w:widowControl/>
        <w:spacing w:line="26" w:lineRule="atLeast"/>
        <w:jc w:val="both"/>
        <w:rPr>
          <w:b/>
          <w:sz w:val="24"/>
          <w:u w:val="single"/>
        </w:rPr>
      </w:pPr>
      <w:r>
        <w:rPr>
          <w:b/>
          <w:color w:val="000000"/>
          <w:sz w:val="24"/>
          <w:u w:val="single"/>
        </w:rPr>
        <w:t xml:space="preserve">9.2 - </w:t>
      </w:r>
      <w:r>
        <w:rPr>
          <w:b/>
          <w:sz w:val="24"/>
          <w:u w:val="single"/>
        </w:rPr>
        <w:t>DAS HIPÓTESES DE EXTINÇÃO DO COMPROMISSO CELEBRADO ATRAVÉS DE ATA DE REGISTRO DE PREÇO (Art. 82, IX)</w:t>
      </w:r>
    </w:p>
    <w:p w14:paraId="5143CEDB" w14:textId="77777777" w:rsidR="004B10D9" w:rsidRDefault="004B10D9">
      <w:pPr>
        <w:widowControl/>
        <w:spacing w:line="26" w:lineRule="atLeast"/>
        <w:jc w:val="both"/>
        <w:rPr>
          <w:sz w:val="24"/>
        </w:rPr>
      </w:pPr>
    </w:p>
    <w:p w14:paraId="31637689" w14:textId="77777777" w:rsidR="004B10D9" w:rsidRDefault="00C7419C">
      <w:pPr>
        <w:widowControl/>
        <w:spacing w:line="26" w:lineRule="atLeast"/>
        <w:jc w:val="both"/>
        <w:rPr>
          <w:sz w:val="24"/>
        </w:rPr>
      </w:pPr>
      <w:bookmarkStart w:id="12" w:name="art137"/>
      <w:bookmarkEnd w:id="12"/>
      <w:r>
        <w:rPr>
          <w:b/>
          <w:sz w:val="24"/>
        </w:rPr>
        <w:t>9.2.1</w:t>
      </w:r>
      <w:r>
        <w:rPr>
          <w:sz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4FC72A7A" w14:textId="77777777" w:rsidR="004B10D9" w:rsidRDefault="004B10D9">
      <w:pPr>
        <w:widowControl/>
        <w:spacing w:line="26" w:lineRule="atLeast"/>
        <w:jc w:val="both"/>
        <w:rPr>
          <w:sz w:val="24"/>
        </w:rPr>
      </w:pPr>
    </w:p>
    <w:p w14:paraId="26B579D1" w14:textId="77777777" w:rsidR="004B10D9" w:rsidRDefault="00C7419C">
      <w:pPr>
        <w:widowControl/>
        <w:spacing w:line="26" w:lineRule="atLeast"/>
        <w:jc w:val="both"/>
        <w:rPr>
          <w:sz w:val="24"/>
        </w:rPr>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do ajuste firmado, de especificações, de projetos ou de prazos;</w:t>
      </w:r>
    </w:p>
    <w:p w14:paraId="1B0F0532" w14:textId="77777777" w:rsidR="004B10D9" w:rsidRDefault="004B10D9">
      <w:pPr>
        <w:widowControl/>
        <w:spacing w:line="26" w:lineRule="atLeast"/>
        <w:jc w:val="both"/>
        <w:rPr>
          <w:sz w:val="24"/>
        </w:rPr>
      </w:pPr>
    </w:p>
    <w:p w14:paraId="2A470078" w14:textId="77777777" w:rsidR="004B10D9" w:rsidRDefault="00C7419C">
      <w:pPr>
        <w:widowControl/>
        <w:spacing w:line="26" w:lineRule="atLeast"/>
        <w:jc w:val="both"/>
        <w:rPr>
          <w:sz w:val="24"/>
        </w:rPr>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00E9C301" w14:textId="77777777" w:rsidR="004B10D9" w:rsidRDefault="004B10D9">
      <w:pPr>
        <w:widowControl/>
        <w:spacing w:line="26" w:lineRule="atLeast"/>
        <w:jc w:val="both"/>
        <w:rPr>
          <w:sz w:val="24"/>
        </w:rPr>
      </w:pPr>
    </w:p>
    <w:p w14:paraId="22EAB4D0" w14:textId="77777777" w:rsidR="004B10D9" w:rsidRDefault="00C7419C">
      <w:pPr>
        <w:widowControl/>
        <w:spacing w:line="26" w:lineRule="atLeast"/>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a execução do objeto licitado;</w:t>
      </w:r>
    </w:p>
    <w:p w14:paraId="212752ED" w14:textId="77777777" w:rsidR="004B10D9" w:rsidRDefault="004B10D9">
      <w:pPr>
        <w:widowControl/>
        <w:spacing w:line="26" w:lineRule="atLeast"/>
        <w:jc w:val="both"/>
        <w:rPr>
          <w:sz w:val="24"/>
        </w:rPr>
      </w:pPr>
    </w:p>
    <w:p w14:paraId="7CA51863" w14:textId="77777777" w:rsidR="004B10D9" w:rsidRDefault="00C7419C">
      <w:pPr>
        <w:widowControl/>
        <w:spacing w:line="26" w:lineRule="atLeast"/>
        <w:jc w:val="both"/>
        <w:rPr>
          <w:sz w:val="24"/>
        </w:rPr>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64A57EB1" w14:textId="77777777" w:rsidR="004B10D9" w:rsidRDefault="004B10D9">
      <w:pPr>
        <w:widowControl/>
        <w:spacing w:line="26" w:lineRule="atLeast"/>
        <w:jc w:val="both"/>
        <w:rPr>
          <w:sz w:val="24"/>
        </w:rPr>
      </w:pPr>
    </w:p>
    <w:p w14:paraId="3BFA441D" w14:textId="77777777" w:rsidR="004B10D9" w:rsidRDefault="00C7419C">
      <w:pPr>
        <w:widowControl/>
        <w:spacing w:line="26" w:lineRule="atLeast"/>
        <w:jc w:val="both"/>
        <w:rPr>
          <w:sz w:val="24"/>
        </w:rPr>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ajuste firmado;</w:t>
      </w:r>
    </w:p>
    <w:p w14:paraId="0B13D106" w14:textId="77777777" w:rsidR="004B10D9" w:rsidRDefault="004B10D9">
      <w:pPr>
        <w:widowControl/>
        <w:spacing w:line="26" w:lineRule="atLeast"/>
        <w:jc w:val="both"/>
        <w:rPr>
          <w:sz w:val="24"/>
        </w:rPr>
      </w:pPr>
    </w:p>
    <w:p w14:paraId="12468768" w14:textId="77777777" w:rsidR="004B10D9" w:rsidRDefault="00C7419C">
      <w:pPr>
        <w:widowControl/>
        <w:spacing w:line="26" w:lineRule="atLeast"/>
        <w:jc w:val="both"/>
        <w:rPr>
          <w:sz w:val="24"/>
        </w:rPr>
      </w:pPr>
      <w:bookmarkStart w:id="18" w:name="art137viii"/>
      <w:bookmarkEnd w:id="18"/>
      <w:r>
        <w:rPr>
          <w:b/>
          <w:sz w:val="24"/>
        </w:rPr>
        <w:t>VI</w:t>
      </w:r>
      <w:r>
        <w:rPr>
          <w:sz w:val="24"/>
        </w:rPr>
        <w:t xml:space="preserve"> - </w:t>
      </w:r>
      <w:proofErr w:type="gramStart"/>
      <w:r>
        <w:rPr>
          <w:sz w:val="24"/>
        </w:rPr>
        <w:t>razões</w:t>
      </w:r>
      <w:proofErr w:type="gramEnd"/>
      <w:r>
        <w:rPr>
          <w:sz w:val="24"/>
        </w:rPr>
        <w:t xml:space="preserve"> de interesse público, justificadas pela autoridade máxima do órgão ou da entidade contratante;</w:t>
      </w:r>
    </w:p>
    <w:p w14:paraId="36C56B69" w14:textId="77777777" w:rsidR="004B10D9" w:rsidRDefault="004B10D9">
      <w:pPr>
        <w:widowControl/>
        <w:spacing w:line="26" w:lineRule="atLeast"/>
        <w:jc w:val="both"/>
        <w:rPr>
          <w:sz w:val="24"/>
          <w:shd w:val="clear" w:color="auto" w:fill="FFFF00"/>
        </w:rPr>
      </w:pPr>
    </w:p>
    <w:p w14:paraId="4EB671B0" w14:textId="77777777" w:rsidR="004B10D9" w:rsidRDefault="00C7419C">
      <w:pPr>
        <w:widowControl/>
        <w:spacing w:line="26" w:lineRule="atLeast"/>
        <w:jc w:val="both"/>
        <w:rPr>
          <w:sz w:val="24"/>
        </w:rPr>
      </w:pPr>
      <w:r>
        <w:rPr>
          <w:b/>
          <w:sz w:val="24"/>
        </w:rPr>
        <w:t>VII</w:t>
      </w:r>
      <w:r>
        <w:rPr>
          <w:sz w:val="24"/>
        </w:rPr>
        <w:t xml:space="preserve"> - não cumprimento das obrigações relativas à reserva de cargos prevista em lei, bem como em outras normas específicas, para pessoa com deficiência, para reabilitado da Previdência Social ou para aprendiz.</w:t>
      </w:r>
    </w:p>
    <w:p w14:paraId="48343EE9" w14:textId="77777777" w:rsidR="004B10D9" w:rsidRDefault="004B10D9">
      <w:pPr>
        <w:widowControl/>
        <w:spacing w:line="26" w:lineRule="atLeast"/>
        <w:jc w:val="both"/>
        <w:rPr>
          <w:sz w:val="24"/>
          <w:shd w:val="clear" w:color="auto" w:fill="FFFF00"/>
        </w:rPr>
      </w:pPr>
    </w:p>
    <w:p w14:paraId="175E3F8C" w14:textId="77777777" w:rsidR="004B10D9" w:rsidRDefault="00C7419C">
      <w:pPr>
        <w:widowControl/>
        <w:spacing w:line="26" w:lineRule="atLeast"/>
        <w:jc w:val="both"/>
        <w:rPr>
          <w:sz w:val="24"/>
        </w:rPr>
      </w:pPr>
      <w:bookmarkStart w:id="19" w:name="art137_1"/>
      <w:bookmarkEnd w:id="19"/>
      <w:r>
        <w:rPr>
          <w:b/>
          <w:sz w:val="24"/>
        </w:rPr>
        <w:t>9.2.1.1</w:t>
      </w:r>
      <w:r>
        <w:rPr>
          <w:sz w:val="24"/>
        </w:rPr>
        <w:t xml:space="preserve"> - Regulamento poderá especificar procedimentos e critérios para verificação da ocorrência dos motivos previstos na cláusula 9.2.1.</w:t>
      </w:r>
    </w:p>
    <w:p w14:paraId="15B89B9A" w14:textId="77777777" w:rsidR="004B10D9" w:rsidRDefault="004B10D9">
      <w:pPr>
        <w:widowControl/>
        <w:spacing w:line="26" w:lineRule="atLeast"/>
        <w:jc w:val="both"/>
        <w:rPr>
          <w:sz w:val="24"/>
        </w:rPr>
      </w:pPr>
    </w:p>
    <w:p w14:paraId="66363032" w14:textId="77777777" w:rsidR="004B10D9" w:rsidRDefault="00C7419C">
      <w:pPr>
        <w:widowControl/>
        <w:spacing w:line="26" w:lineRule="atLeast"/>
        <w:jc w:val="both"/>
        <w:rPr>
          <w:sz w:val="24"/>
        </w:rPr>
      </w:pPr>
      <w:bookmarkStart w:id="20" w:name="art137_2"/>
      <w:bookmarkEnd w:id="20"/>
      <w:r>
        <w:rPr>
          <w:b/>
          <w:sz w:val="24"/>
        </w:rPr>
        <w:t>9.2.1.2</w:t>
      </w:r>
      <w:r>
        <w:rPr>
          <w:sz w:val="24"/>
        </w:rPr>
        <w:t xml:space="preserve"> - O detentor da ata terá direito à extinção do compromisso nas seguintes hipóteses:</w:t>
      </w:r>
    </w:p>
    <w:p w14:paraId="47E3D26B" w14:textId="77777777" w:rsidR="004B10D9" w:rsidRDefault="004B10D9">
      <w:pPr>
        <w:widowControl/>
        <w:spacing w:line="26" w:lineRule="atLeast"/>
        <w:jc w:val="both"/>
        <w:rPr>
          <w:sz w:val="24"/>
        </w:rPr>
      </w:pPr>
    </w:p>
    <w:p w14:paraId="0A0C2E10" w14:textId="77777777" w:rsidR="004B10D9" w:rsidRDefault="00C7419C">
      <w:pPr>
        <w:widowControl/>
        <w:spacing w:line="26" w:lineRule="atLeast"/>
        <w:jc w:val="both"/>
        <w:rPr>
          <w:sz w:val="24"/>
        </w:rPr>
      </w:pPr>
      <w:bookmarkStart w:id="21" w:name="art137_2i"/>
      <w:bookmarkEnd w:id="21"/>
      <w:r>
        <w:rPr>
          <w:sz w:val="24"/>
        </w:rPr>
        <w:t xml:space="preserve">I - </w:t>
      </w:r>
      <w:r>
        <w:rPr>
          <w:b/>
          <w:sz w:val="24"/>
        </w:rPr>
        <w:t>supressão</w:t>
      </w:r>
      <w:r>
        <w:rPr>
          <w:sz w:val="24"/>
        </w:rPr>
        <w:t xml:space="preserve">, por parte da Administração, de obras, serviços ou compras que acarrete modificação do valor inicial do compromisso assumido além do limite permitido no </w:t>
      </w:r>
      <w:hyperlink r:id="rId18" w:anchor="art125">
        <w:r>
          <w:rPr>
            <w:color w:val="0563C1"/>
            <w:sz w:val="24"/>
            <w:u w:val="single"/>
          </w:rPr>
          <w:t>art. 125 da Lei 14.133/2021</w:t>
        </w:r>
      </w:hyperlink>
      <w:r>
        <w:rPr>
          <w:sz w:val="24"/>
        </w:rPr>
        <w:t>;</w:t>
      </w:r>
    </w:p>
    <w:p w14:paraId="104FD177" w14:textId="77777777" w:rsidR="004B10D9" w:rsidRDefault="004B10D9">
      <w:pPr>
        <w:widowControl/>
        <w:spacing w:line="26" w:lineRule="atLeast"/>
        <w:jc w:val="both"/>
        <w:rPr>
          <w:sz w:val="24"/>
          <w:shd w:val="clear" w:color="auto" w:fill="FFFF00"/>
        </w:rPr>
      </w:pPr>
    </w:p>
    <w:p w14:paraId="612377CD" w14:textId="77777777" w:rsidR="004B10D9" w:rsidRDefault="00C7419C">
      <w:pPr>
        <w:widowControl/>
        <w:spacing w:line="26" w:lineRule="atLeast"/>
        <w:jc w:val="both"/>
        <w:rPr>
          <w:sz w:val="24"/>
        </w:rPr>
      </w:pPr>
      <w:bookmarkStart w:id="22" w:name="art137_2ii"/>
      <w:bookmarkEnd w:id="22"/>
      <w:r>
        <w:rPr>
          <w:sz w:val="24"/>
        </w:rPr>
        <w:t xml:space="preserve">II - </w:t>
      </w:r>
      <w:proofErr w:type="gramStart"/>
      <w:r>
        <w:rPr>
          <w:b/>
          <w:sz w:val="24"/>
        </w:rPr>
        <w:t>suspensão</w:t>
      </w:r>
      <w:proofErr w:type="gramEnd"/>
      <w:r>
        <w:rPr>
          <w:b/>
          <w:sz w:val="24"/>
        </w:rPr>
        <w:t xml:space="preserve"> de execução</w:t>
      </w:r>
      <w:r>
        <w:rPr>
          <w:sz w:val="24"/>
        </w:rPr>
        <w:t xml:space="preserve"> do compromisso assumido através da ata de registro de preço, por ordem escrita da Administração, por prazo superior a 3 (três) meses;</w:t>
      </w:r>
    </w:p>
    <w:p w14:paraId="28B7EECE" w14:textId="77777777" w:rsidR="004B10D9" w:rsidRDefault="004B10D9">
      <w:pPr>
        <w:widowControl/>
        <w:spacing w:line="26" w:lineRule="atLeast"/>
        <w:jc w:val="both"/>
        <w:rPr>
          <w:sz w:val="24"/>
        </w:rPr>
      </w:pPr>
    </w:p>
    <w:p w14:paraId="33512DED" w14:textId="77777777" w:rsidR="004B10D9" w:rsidRDefault="00C7419C">
      <w:pPr>
        <w:widowControl/>
        <w:spacing w:line="26" w:lineRule="atLeast"/>
        <w:jc w:val="both"/>
        <w:rPr>
          <w:sz w:val="24"/>
        </w:rPr>
      </w:pPr>
      <w:bookmarkStart w:id="23" w:name="art137_2iii"/>
      <w:bookmarkEnd w:id="23"/>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4C5BB5D0" w14:textId="77777777" w:rsidR="004B10D9" w:rsidRDefault="004B10D9">
      <w:pPr>
        <w:widowControl/>
        <w:spacing w:line="26" w:lineRule="atLeast"/>
        <w:jc w:val="both"/>
        <w:rPr>
          <w:sz w:val="24"/>
        </w:rPr>
      </w:pPr>
    </w:p>
    <w:p w14:paraId="755AC8CC" w14:textId="77777777" w:rsidR="004B10D9" w:rsidRDefault="00C7419C">
      <w:pPr>
        <w:widowControl/>
        <w:spacing w:line="26" w:lineRule="atLeast"/>
        <w:jc w:val="both"/>
        <w:rPr>
          <w:sz w:val="24"/>
        </w:rPr>
      </w:pPr>
      <w:bookmarkStart w:id="24" w:name="art137_2iv"/>
      <w:bookmarkEnd w:id="24"/>
      <w:r>
        <w:rPr>
          <w:sz w:val="24"/>
        </w:rPr>
        <w:t xml:space="preserve">IV -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36D62AF4" w14:textId="77777777" w:rsidR="004B10D9" w:rsidRDefault="004B10D9">
      <w:pPr>
        <w:widowControl/>
        <w:spacing w:line="26" w:lineRule="atLeast"/>
        <w:jc w:val="both"/>
        <w:rPr>
          <w:sz w:val="24"/>
          <w:shd w:val="clear" w:color="auto" w:fill="FFFF00"/>
        </w:rPr>
      </w:pPr>
    </w:p>
    <w:p w14:paraId="513A9B65" w14:textId="77777777" w:rsidR="004B10D9" w:rsidRDefault="00C7419C">
      <w:pPr>
        <w:widowControl/>
        <w:spacing w:line="26" w:lineRule="atLeast"/>
        <w:jc w:val="both"/>
        <w:rPr>
          <w:sz w:val="24"/>
        </w:rPr>
      </w:pPr>
      <w:bookmarkStart w:id="25" w:name="art137_2v"/>
      <w:bookmarkEnd w:id="25"/>
      <w:r>
        <w:rPr>
          <w:sz w:val="24"/>
        </w:rPr>
        <w:t xml:space="preserve">V -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506859D7" w14:textId="77777777" w:rsidR="004B10D9" w:rsidRDefault="004B10D9">
      <w:pPr>
        <w:widowControl/>
        <w:spacing w:line="26" w:lineRule="atLeast"/>
        <w:jc w:val="both"/>
        <w:rPr>
          <w:sz w:val="24"/>
          <w:shd w:val="clear" w:color="auto" w:fill="FFFF00"/>
        </w:rPr>
      </w:pPr>
    </w:p>
    <w:p w14:paraId="4E4B7960" w14:textId="77777777" w:rsidR="004B10D9" w:rsidRDefault="00C7419C">
      <w:pPr>
        <w:widowControl/>
        <w:spacing w:line="26" w:lineRule="atLeast"/>
        <w:jc w:val="both"/>
        <w:rPr>
          <w:sz w:val="24"/>
        </w:rPr>
      </w:pPr>
      <w:bookmarkStart w:id="26" w:name="art137_3"/>
      <w:bookmarkEnd w:id="26"/>
      <w:r>
        <w:rPr>
          <w:b/>
          <w:sz w:val="24"/>
        </w:rPr>
        <w:t>9.2.1.3</w:t>
      </w:r>
      <w:r>
        <w:rPr>
          <w:sz w:val="24"/>
        </w:rPr>
        <w:t xml:space="preserve"> - As hipóteses de extinção a que se referem os incisos II, III e IV da cláusula 9.2.1.2 observarão as seguintes disposições:</w:t>
      </w:r>
    </w:p>
    <w:p w14:paraId="407C43C6" w14:textId="77777777" w:rsidR="004B10D9" w:rsidRDefault="004B10D9">
      <w:pPr>
        <w:widowControl/>
        <w:spacing w:line="26" w:lineRule="atLeast"/>
        <w:jc w:val="both"/>
        <w:rPr>
          <w:sz w:val="24"/>
        </w:rPr>
      </w:pPr>
    </w:p>
    <w:p w14:paraId="7A40CBFB" w14:textId="77777777" w:rsidR="004B10D9" w:rsidRDefault="00C7419C">
      <w:pPr>
        <w:widowControl/>
        <w:spacing w:line="26" w:lineRule="atLeast"/>
        <w:jc w:val="both"/>
        <w:rPr>
          <w:sz w:val="24"/>
        </w:rPr>
      </w:pPr>
      <w:bookmarkStart w:id="27" w:name="art137_3i"/>
      <w:bookmarkEnd w:id="27"/>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detentor da ata de registro de preço tenha praticado, do qual tenha participado ou para o qual tenha contribuído;</w:t>
      </w:r>
    </w:p>
    <w:p w14:paraId="22DE6036" w14:textId="77777777" w:rsidR="004B10D9" w:rsidRDefault="004B10D9">
      <w:pPr>
        <w:widowControl/>
        <w:spacing w:line="26" w:lineRule="atLeast"/>
        <w:jc w:val="both"/>
        <w:rPr>
          <w:sz w:val="24"/>
        </w:rPr>
      </w:pPr>
    </w:p>
    <w:p w14:paraId="481DAD31" w14:textId="77777777" w:rsidR="004B10D9" w:rsidRDefault="00C7419C">
      <w:pPr>
        <w:widowControl/>
        <w:spacing w:line="26" w:lineRule="atLeast"/>
        <w:jc w:val="both"/>
        <w:rPr>
          <w:sz w:val="24"/>
        </w:rPr>
      </w:pPr>
      <w:bookmarkStart w:id="28" w:name="art137_3ii"/>
      <w:bookmarkEnd w:id="28"/>
      <w:r>
        <w:rPr>
          <w:b/>
          <w:sz w:val="24"/>
        </w:rPr>
        <w:t xml:space="preserve">II </w:t>
      </w:r>
      <w:r>
        <w:rPr>
          <w:sz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19" w:anchor="art124iid">
        <w:r>
          <w:rPr>
            <w:color w:val="0563C1"/>
            <w:sz w:val="24"/>
            <w:u w:val="single"/>
          </w:rPr>
          <w:t xml:space="preserve">alínea “d” do inciso II do </w:t>
        </w:r>
        <w:r>
          <w:rPr>
            <w:b/>
            <w:color w:val="0563C1"/>
            <w:sz w:val="24"/>
            <w:u w:val="single"/>
          </w:rPr>
          <w:t>caput</w:t>
        </w:r>
        <w:r>
          <w:rPr>
            <w:color w:val="0563C1"/>
            <w:sz w:val="24"/>
            <w:u w:val="single"/>
          </w:rPr>
          <w:t xml:space="preserve"> do art. 124 da  Lei</w:t>
        </w:r>
      </w:hyperlink>
      <w:r>
        <w:rPr>
          <w:sz w:val="24"/>
        </w:rPr>
        <w:t xml:space="preserve"> 14.133/2021.</w:t>
      </w:r>
    </w:p>
    <w:p w14:paraId="358A05C5" w14:textId="77777777" w:rsidR="004B10D9" w:rsidRDefault="004B10D9">
      <w:pPr>
        <w:widowControl/>
        <w:spacing w:line="26" w:lineRule="atLeast"/>
        <w:jc w:val="both"/>
        <w:rPr>
          <w:sz w:val="24"/>
        </w:rPr>
      </w:pPr>
    </w:p>
    <w:p w14:paraId="0B0C2FA9" w14:textId="77777777" w:rsidR="004B10D9" w:rsidRDefault="00C7419C">
      <w:pPr>
        <w:widowControl/>
        <w:spacing w:line="26" w:lineRule="atLeast"/>
        <w:jc w:val="both"/>
        <w:rPr>
          <w:sz w:val="24"/>
        </w:rPr>
      </w:pPr>
      <w:bookmarkStart w:id="29" w:name="art137_4"/>
      <w:bookmarkEnd w:id="29"/>
      <w:r>
        <w:rPr>
          <w:b/>
          <w:sz w:val="24"/>
        </w:rPr>
        <w:t>9.2.1.4</w:t>
      </w:r>
      <w:r>
        <w:rPr>
          <w:sz w:val="24"/>
        </w:rPr>
        <w:t xml:space="preserve"> -  quando for o caso, os emitentes das garantias previstas no </w:t>
      </w:r>
      <w:hyperlink r:id="rId20" w:anchor="art96">
        <w:r>
          <w:rPr>
            <w:color w:val="0563C1"/>
            <w:sz w:val="24"/>
            <w:u w:val="single"/>
          </w:rPr>
          <w:t>art. 96 da Lei 14.133/2021</w:t>
        </w:r>
      </w:hyperlink>
      <w:r>
        <w:rPr>
          <w:sz w:val="24"/>
        </w:rPr>
        <w:t xml:space="preserve"> deverão ser notificados pelo contratante quanto ao início de processo administrativo para apuração de descumprimento de cláusulas contratuais. </w:t>
      </w:r>
    </w:p>
    <w:p w14:paraId="6D8D18BE" w14:textId="77777777" w:rsidR="004B10D9" w:rsidRDefault="004B10D9">
      <w:pPr>
        <w:widowControl/>
        <w:spacing w:line="26" w:lineRule="atLeast"/>
        <w:jc w:val="both"/>
        <w:rPr>
          <w:sz w:val="24"/>
        </w:rPr>
      </w:pPr>
    </w:p>
    <w:p w14:paraId="58FB339F" w14:textId="77777777" w:rsidR="004B10D9" w:rsidRDefault="00C7419C">
      <w:pPr>
        <w:widowControl/>
        <w:spacing w:line="26" w:lineRule="atLeast"/>
        <w:jc w:val="both"/>
        <w:rPr>
          <w:sz w:val="24"/>
        </w:rPr>
      </w:pPr>
      <w:bookmarkStart w:id="30" w:name="art138"/>
      <w:bookmarkEnd w:id="30"/>
      <w:r>
        <w:rPr>
          <w:b/>
          <w:sz w:val="24"/>
        </w:rPr>
        <w:t>9.2.2</w:t>
      </w:r>
      <w:r>
        <w:rPr>
          <w:sz w:val="24"/>
        </w:rPr>
        <w:t xml:space="preserve"> - A extinção do compromisso assumido através da ata de registro de preço poderá ser:</w:t>
      </w:r>
    </w:p>
    <w:p w14:paraId="37F84BAE" w14:textId="77777777" w:rsidR="004B10D9" w:rsidRDefault="004B10D9">
      <w:pPr>
        <w:widowControl/>
        <w:spacing w:line="26" w:lineRule="atLeast"/>
        <w:jc w:val="both"/>
        <w:rPr>
          <w:sz w:val="24"/>
        </w:rPr>
      </w:pPr>
    </w:p>
    <w:p w14:paraId="4B7C21C9" w14:textId="77777777" w:rsidR="004B10D9" w:rsidRDefault="00C7419C">
      <w:pPr>
        <w:widowControl/>
        <w:spacing w:line="26" w:lineRule="atLeast"/>
        <w:jc w:val="both"/>
        <w:rPr>
          <w:sz w:val="24"/>
        </w:rPr>
      </w:pPr>
      <w:bookmarkStart w:id="31" w:name="art138i"/>
      <w:bookmarkEnd w:id="31"/>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7428F21C" w14:textId="77777777" w:rsidR="004B10D9" w:rsidRDefault="004B10D9">
      <w:pPr>
        <w:widowControl/>
        <w:spacing w:line="26" w:lineRule="atLeast"/>
        <w:jc w:val="both"/>
        <w:rPr>
          <w:sz w:val="24"/>
        </w:rPr>
      </w:pPr>
    </w:p>
    <w:p w14:paraId="61DD110F" w14:textId="77777777" w:rsidR="004B10D9" w:rsidRDefault="00C7419C">
      <w:pPr>
        <w:widowControl/>
        <w:spacing w:line="26" w:lineRule="atLeast"/>
        <w:jc w:val="both"/>
        <w:rPr>
          <w:sz w:val="24"/>
        </w:rPr>
      </w:pPr>
      <w:bookmarkStart w:id="32" w:name="art138ii"/>
      <w:bookmarkEnd w:id="32"/>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78E45412" w14:textId="77777777" w:rsidR="004B10D9" w:rsidRDefault="004B10D9">
      <w:pPr>
        <w:widowControl/>
        <w:spacing w:line="26" w:lineRule="atLeast"/>
        <w:jc w:val="both"/>
        <w:rPr>
          <w:sz w:val="24"/>
          <w:shd w:val="clear" w:color="auto" w:fill="FFFF00"/>
        </w:rPr>
      </w:pPr>
    </w:p>
    <w:p w14:paraId="6A7A3EC2" w14:textId="77777777" w:rsidR="004B10D9" w:rsidRDefault="00C7419C">
      <w:pPr>
        <w:widowControl/>
        <w:spacing w:line="26" w:lineRule="atLeast"/>
        <w:jc w:val="both"/>
        <w:rPr>
          <w:sz w:val="24"/>
        </w:rPr>
      </w:pPr>
      <w:bookmarkStart w:id="33" w:name="art138iii"/>
      <w:bookmarkEnd w:id="33"/>
      <w:r>
        <w:rPr>
          <w:b/>
          <w:sz w:val="24"/>
        </w:rPr>
        <w:t>III</w:t>
      </w:r>
      <w:r>
        <w:rPr>
          <w:sz w:val="24"/>
        </w:rPr>
        <w:t xml:space="preserve"> - determinada por decisão arbitral, em decorrência de cláusula compromissória ou compromisso arbitral, ou por decisão judicial.</w:t>
      </w:r>
    </w:p>
    <w:p w14:paraId="6EC67B01" w14:textId="77777777" w:rsidR="004B10D9" w:rsidRDefault="004B10D9">
      <w:pPr>
        <w:widowControl/>
        <w:spacing w:line="26" w:lineRule="atLeast"/>
        <w:jc w:val="both"/>
        <w:rPr>
          <w:sz w:val="24"/>
          <w:shd w:val="clear" w:color="auto" w:fill="FFFF00"/>
        </w:rPr>
      </w:pPr>
    </w:p>
    <w:p w14:paraId="4F69D018" w14:textId="77777777" w:rsidR="004B10D9" w:rsidRDefault="00C7419C">
      <w:pPr>
        <w:widowControl/>
        <w:spacing w:line="26" w:lineRule="atLeast"/>
        <w:jc w:val="both"/>
        <w:rPr>
          <w:sz w:val="24"/>
        </w:rPr>
      </w:pPr>
      <w:bookmarkStart w:id="34" w:name="art138_1"/>
      <w:bookmarkEnd w:id="34"/>
      <w:r>
        <w:rPr>
          <w:b/>
          <w:sz w:val="24"/>
        </w:rPr>
        <w:lastRenderedPageBreak/>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296116F1" w14:textId="77777777" w:rsidR="004B10D9" w:rsidRDefault="004B10D9">
      <w:pPr>
        <w:widowControl/>
        <w:spacing w:line="26" w:lineRule="atLeast"/>
        <w:jc w:val="both"/>
        <w:rPr>
          <w:sz w:val="24"/>
          <w:shd w:val="clear" w:color="auto" w:fill="FFFF00"/>
        </w:rPr>
      </w:pPr>
    </w:p>
    <w:p w14:paraId="0CB9D673" w14:textId="77777777" w:rsidR="004B10D9" w:rsidRDefault="00C7419C">
      <w:pPr>
        <w:widowControl/>
        <w:spacing w:line="26" w:lineRule="atLeast"/>
        <w:jc w:val="both"/>
        <w:rPr>
          <w:sz w:val="24"/>
        </w:rPr>
      </w:pPr>
      <w:bookmarkStart w:id="35" w:name="art138_2"/>
      <w:bookmarkEnd w:id="35"/>
      <w:r>
        <w:rPr>
          <w:b/>
          <w:sz w:val="24"/>
        </w:rPr>
        <w:t>9.2.2.2</w:t>
      </w:r>
      <w:r>
        <w:rPr>
          <w:sz w:val="24"/>
        </w:rPr>
        <w:t xml:space="preserve"> - Quando a extinção decorrer de culpa exclusiva da Administração, o detentor da ata de registro de preço será ressarcido pelos prejuízos regularmente comprovados que houver sofrido e terá direito a:</w:t>
      </w:r>
    </w:p>
    <w:p w14:paraId="5064A469" w14:textId="77777777" w:rsidR="004B10D9" w:rsidRDefault="004B10D9">
      <w:pPr>
        <w:widowControl/>
        <w:spacing w:line="26" w:lineRule="atLeast"/>
        <w:jc w:val="both"/>
        <w:rPr>
          <w:sz w:val="24"/>
        </w:rPr>
      </w:pPr>
    </w:p>
    <w:p w14:paraId="4004378C" w14:textId="77777777" w:rsidR="004B10D9" w:rsidRDefault="00C7419C">
      <w:pPr>
        <w:widowControl/>
        <w:spacing w:line="26" w:lineRule="atLeast"/>
        <w:jc w:val="both"/>
        <w:rPr>
          <w:sz w:val="24"/>
        </w:rPr>
      </w:pPr>
      <w:bookmarkStart w:id="36" w:name="art138_2i"/>
      <w:bookmarkEnd w:id="36"/>
      <w:r>
        <w:rPr>
          <w:b/>
          <w:sz w:val="24"/>
        </w:rPr>
        <w:t xml:space="preserve">I </w:t>
      </w:r>
      <w:r>
        <w:rPr>
          <w:sz w:val="24"/>
        </w:rPr>
        <w:t xml:space="preserve">- </w:t>
      </w:r>
      <w:proofErr w:type="gramStart"/>
      <w:r>
        <w:rPr>
          <w:sz w:val="24"/>
        </w:rPr>
        <w:t>devolução</w:t>
      </w:r>
      <w:proofErr w:type="gramEnd"/>
      <w:r>
        <w:rPr>
          <w:sz w:val="24"/>
        </w:rPr>
        <w:t xml:space="preserve"> da garantia;</w:t>
      </w:r>
    </w:p>
    <w:p w14:paraId="7CD3C2CF" w14:textId="77777777" w:rsidR="004B10D9" w:rsidRDefault="004B10D9">
      <w:pPr>
        <w:widowControl/>
        <w:spacing w:line="26" w:lineRule="atLeast"/>
        <w:jc w:val="both"/>
        <w:rPr>
          <w:sz w:val="24"/>
        </w:rPr>
      </w:pPr>
    </w:p>
    <w:p w14:paraId="62E56DF1" w14:textId="77777777" w:rsidR="004B10D9" w:rsidRDefault="00C7419C">
      <w:pPr>
        <w:widowControl/>
        <w:spacing w:line="26" w:lineRule="atLeast"/>
        <w:jc w:val="both"/>
        <w:rPr>
          <w:sz w:val="24"/>
        </w:rPr>
      </w:pPr>
      <w:bookmarkStart w:id="37" w:name="art138_2ii"/>
      <w:bookmarkEnd w:id="37"/>
      <w:r>
        <w:rPr>
          <w:b/>
          <w:sz w:val="24"/>
        </w:rPr>
        <w:t>II</w:t>
      </w:r>
      <w:r>
        <w:rPr>
          <w:sz w:val="24"/>
        </w:rPr>
        <w:t xml:space="preserve"> - </w:t>
      </w:r>
      <w:proofErr w:type="gramStart"/>
      <w:r>
        <w:rPr>
          <w:sz w:val="24"/>
        </w:rPr>
        <w:t>pagamentos</w:t>
      </w:r>
      <w:proofErr w:type="gramEnd"/>
      <w:r>
        <w:rPr>
          <w:sz w:val="24"/>
        </w:rPr>
        <w:t xml:space="preserve"> devidos pela execução da ata de registro de preço até a data de extinção;</w:t>
      </w:r>
    </w:p>
    <w:p w14:paraId="16B7A260" w14:textId="77777777" w:rsidR="004B10D9" w:rsidRDefault="004B10D9">
      <w:pPr>
        <w:widowControl/>
        <w:spacing w:line="26" w:lineRule="atLeast"/>
        <w:jc w:val="both"/>
        <w:rPr>
          <w:sz w:val="24"/>
        </w:rPr>
      </w:pPr>
    </w:p>
    <w:p w14:paraId="1DDCFEF7" w14:textId="77777777" w:rsidR="004B10D9" w:rsidRDefault="00C7419C">
      <w:pPr>
        <w:widowControl/>
        <w:spacing w:line="26" w:lineRule="atLeast"/>
        <w:jc w:val="both"/>
        <w:rPr>
          <w:sz w:val="24"/>
        </w:rPr>
      </w:pPr>
      <w:bookmarkStart w:id="38" w:name="art138_2iii"/>
      <w:bookmarkEnd w:id="38"/>
      <w:r>
        <w:rPr>
          <w:b/>
          <w:sz w:val="24"/>
        </w:rPr>
        <w:t>III</w:t>
      </w:r>
      <w:r>
        <w:rPr>
          <w:sz w:val="24"/>
        </w:rPr>
        <w:t xml:space="preserve"> - pagamento do custo da desmobilização.</w:t>
      </w:r>
    </w:p>
    <w:p w14:paraId="422E0526" w14:textId="77777777" w:rsidR="004B10D9" w:rsidRDefault="00C7419C">
      <w:pPr>
        <w:widowControl/>
        <w:spacing w:before="225" w:after="225"/>
        <w:jc w:val="both"/>
        <w:rPr>
          <w:sz w:val="24"/>
        </w:rPr>
      </w:pPr>
      <w:bookmarkStart w:id="39" w:name="art139"/>
      <w:bookmarkEnd w:id="39"/>
      <w:r>
        <w:rPr>
          <w:b/>
          <w:sz w:val="24"/>
        </w:rPr>
        <w:t>9.2.3</w:t>
      </w:r>
      <w:r>
        <w:rPr>
          <w:sz w:val="24"/>
        </w:rPr>
        <w:t xml:space="preserve"> - A extinção determinada por ato unilateral da Administração poderá acarretar, sem prejuízo das sanções previstas nesta Lei, as seguintes consequências:</w:t>
      </w:r>
    </w:p>
    <w:p w14:paraId="7A885E37" w14:textId="77777777" w:rsidR="004B10D9" w:rsidRDefault="00C7419C">
      <w:pPr>
        <w:widowControl/>
        <w:spacing w:before="225" w:after="225"/>
        <w:jc w:val="both"/>
        <w:rPr>
          <w:sz w:val="24"/>
        </w:rPr>
      </w:pPr>
      <w:bookmarkStart w:id="40" w:name="art139i"/>
      <w:bookmarkEnd w:id="40"/>
      <w:r>
        <w:rPr>
          <w:b/>
          <w:sz w:val="24"/>
        </w:rPr>
        <w:t xml:space="preserve">I </w:t>
      </w:r>
      <w:r>
        <w:rPr>
          <w:sz w:val="24"/>
        </w:rPr>
        <w:t xml:space="preserve">- </w:t>
      </w:r>
      <w:proofErr w:type="gramStart"/>
      <w:r>
        <w:rPr>
          <w:sz w:val="24"/>
        </w:rPr>
        <w:t>assunção</w:t>
      </w:r>
      <w:proofErr w:type="gramEnd"/>
      <w:r>
        <w:rPr>
          <w:sz w:val="24"/>
        </w:rPr>
        <w:t xml:space="preserve"> imediata do objeto da ata de registro de preço, no estado e local em que se encontrar, por ato próprio da Administração;</w:t>
      </w:r>
    </w:p>
    <w:p w14:paraId="5C9354E5" w14:textId="77777777" w:rsidR="004B10D9" w:rsidRDefault="00C7419C">
      <w:pPr>
        <w:widowControl/>
        <w:spacing w:before="225" w:after="225"/>
        <w:jc w:val="both"/>
        <w:rPr>
          <w:sz w:val="24"/>
        </w:rPr>
      </w:pPr>
      <w:bookmarkStart w:id="41" w:name="art139ii"/>
      <w:bookmarkEnd w:id="41"/>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da ata de registro de preço e necessários à sua continuidade;</w:t>
      </w:r>
    </w:p>
    <w:p w14:paraId="1B2CCB35" w14:textId="77777777" w:rsidR="004B10D9" w:rsidRDefault="00C7419C">
      <w:pPr>
        <w:widowControl/>
        <w:spacing w:before="225" w:after="225"/>
        <w:jc w:val="both"/>
        <w:rPr>
          <w:sz w:val="24"/>
        </w:rPr>
      </w:pPr>
      <w:bookmarkStart w:id="42" w:name="art139iii"/>
      <w:bookmarkEnd w:id="42"/>
      <w:r>
        <w:rPr>
          <w:b/>
          <w:sz w:val="24"/>
        </w:rPr>
        <w:t>III</w:t>
      </w:r>
      <w:r>
        <w:rPr>
          <w:sz w:val="24"/>
        </w:rPr>
        <w:t xml:space="preserve"> - Quando for o caso, realizar a execução da garantia contratual para:</w:t>
      </w:r>
    </w:p>
    <w:p w14:paraId="207C66F4" w14:textId="77777777" w:rsidR="004B10D9" w:rsidRDefault="00C7419C">
      <w:pPr>
        <w:widowControl/>
        <w:spacing w:before="225" w:after="225"/>
        <w:jc w:val="both"/>
        <w:rPr>
          <w:sz w:val="24"/>
        </w:rPr>
      </w:pPr>
      <w:bookmarkStart w:id="43" w:name="art139iiia"/>
      <w:bookmarkEnd w:id="43"/>
      <w:r>
        <w:rPr>
          <w:b/>
          <w:sz w:val="24"/>
        </w:rPr>
        <w:t>a)</w:t>
      </w:r>
      <w:r>
        <w:rPr>
          <w:sz w:val="24"/>
        </w:rPr>
        <w:t xml:space="preserve"> ressarcimento da Administração Pública por prejuízos decorrentes da não execução;</w:t>
      </w:r>
    </w:p>
    <w:p w14:paraId="5F86690B" w14:textId="77777777" w:rsidR="004B10D9" w:rsidRDefault="00C7419C">
      <w:pPr>
        <w:widowControl/>
        <w:spacing w:before="225" w:after="225"/>
        <w:jc w:val="both"/>
        <w:rPr>
          <w:sz w:val="24"/>
        </w:rPr>
      </w:pPr>
      <w:bookmarkStart w:id="44" w:name="art139iiib"/>
      <w:bookmarkEnd w:id="44"/>
      <w:r>
        <w:rPr>
          <w:b/>
          <w:sz w:val="24"/>
        </w:rPr>
        <w:t>b)</w:t>
      </w:r>
      <w:r>
        <w:rPr>
          <w:sz w:val="24"/>
        </w:rPr>
        <w:t xml:space="preserve"> pagamento de verbas trabalhistas, fundiárias e previdenciárias, quando cabível;</w:t>
      </w:r>
    </w:p>
    <w:p w14:paraId="4278B2FF" w14:textId="77777777" w:rsidR="004B10D9" w:rsidRDefault="00C7419C">
      <w:pPr>
        <w:widowControl/>
        <w:spacing w:before="225" w:after="225"/>
        <w:jc w:val="both"/>
        <w:rPr>
          <w:sz w:val="24"/>
        </w:rPr>
      </w:pPr>
      <w:bookmarkStart w:id="45" w:name="art139iiic"/>
      <w:bookmarkEnd w:id="45"/>
      <w:r>
        <w:rPr>
          <w:b/>
          <w:sz w:val="24"/>
        </w:rPr>
        <w:t>c)</w:t>
      </w:r>
      <w:r>
        <w:rPr>
          <w:sz w:val="24"/>
        </w:rPr>
        <w:t xml:space="preserve"> pagamento das multas devidas à Administração Pública;</w:t>
      </w:r>
    </w:p>
    <w:p w14:paraId="2B77BEF9" w14:textId="77777777" w:rsidR="004B10D9" w:rsidRDefault="00C7419C">
      <w:pPr>
        <w:widowControl/>
        <w:spacing w:before="225" w:after="225"/>
        <w:jc w:val="both"/>
        <w:rPr>
          <w:sz w:val="24"/>
        </w:rPr>
      </w:pPr>
      <w:bookmarkStart w:id="46" w:name="art139iiid"/>
      <w:bookmarkEnd w:id="46"/>
      <w:r>
        <w:rPr>
          <w:b/>
          <w:sz w:val="24"/>
        </w:rPr>
        <w:t>d)</w:t>
      </w:r>
      <w:r>
        <w:rPr>
          <w:sz w:val="24"/>
        </w:rPr>
        <w:t xml:space="preserve"> exigência da assunção da execução e da conclusão do objeto do contrato pela seguradora, quando cabível;</w:t>
      </w:r>
    </w:p>
    <w:p w14:paraId="2BE6243C" w14:textId="77777777" w:rsidR="004B10D9" w:rsidRDefault="00C7419C">
      <w:pPr>
        <w:widowControl/>
        <w:spacing w:before="225" w:after="225"/>
        <w:jc w:val="both"/>
        <w:rPr>
          <w:sz w:val="24"/>
        </w:rPr>
      </w:pPr>
      <w:bookmarkStart w:id="47" w:name="art139iv"/>
      <w:bookmarkEnd w:id="47"/>
      <w:r>
        <w:rPr>
          <w:b/>
          <w:sz w:val="24"/>
        </w:rPr>
        <w:t xml:space="preserve">IV </w:t>
      </w:r>
      <w:r>
        <w:rPr>
          <w:sz w:val="24"/>
        </w:rPr>
        <w:t xml:space="preserve">- </w:t>
      </w:r>
      <w:proofErr w:type="gramStart"/>
      <w:r>
        <w:rPr>
          <w:sz w:val="24"/>
        </w:rPr>
        <w:t>retenção</w:t>
      </w:r>
      <w:proofErr w:type="gramEnd"/>
      <w:r>
        <w:rPr>
          <w:sz w:val="24"/>
        </w:rPr>
        <w:t xml:space="preserve"> dos créditos decorrentes da </w:t>
      </w:r>
      <w:proofErr w:type="spellStart"/>
      <w:r>
        <w:rPr>
          <w:sz w:val="24"/>
        </w:rPr>
        <w:t>ta</w:t>
      </w:r>
      <w:proofErr w:type="spellEnd"/>
      <w:r>
        <w:rPr>
          <w:sz w:val="24"/>
        </w:rPr>
        <w:t xml:space="preserve"> de registro de preço até o limite dos prejuízos causados à Administração Pública e das multas aplicadas.</w:t>
      </w:r>
    </w:p>
    <w:p w14:paraId="3708DA1B" w14:textId="77777777" w:rsidR="004B10D9" w:rsidRDefault="00C7419C">
      <w:pPr>
        <w:widowControl/>
        <w:spacing w:before="225" w:after="225"/>
        <w:jc w:val="both"/>
        <w:rPr>
          <w:sz w:val="24"/>
        </w:rPr>
      </w:pPr>
      <w:bookmarkStart w:id="48" w:name="art139_1"/>
      <w:bookmarkEnd w:id="48"/>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69A3FC26" w14:textId="77777777" w:rsidR="004B10D9" w:rsidRDefault="00C7419C">
      <w:pPr>
        <w:widowControl/>
        <w:spacing w:before="225" w:after="225"/>
        <w:jc w:val="both"/>
        <w:rPr>
          <w:sz w:val="24"/>
        </w:rPr>
      </w:pPr>
      <w:bookmarkStart w:id="49" w:name="art139_2"/>
      <w:bookmarkEnd w:id="49"/>
      <w:r>
        <w:rPr>
          <w:b/>
          <w:sz w:val="24"/>
        </w:rPr>
        <w:t>9.2.3.2</w:t>
      </w:r>
      <w:r>
        <w:rPr>
          <w:sz w:val="24"/>
        </w:rPr>
        <w:t xml:space="preserve"> - Na hipótese do inciso II da cláusula 9.2.3, o ato deverá ser precedido de autorização expressa do ministro de Estado, do secretário estadual ou do secretário municipal competente, conforme o caso.</w:t>
      </w:r>
    </w:p>
    <w:p w14:paraId="530D1C70" w14:textId="77777777" w:rsidR="004B10D9" w:rsidRDefault="00C7419C">
      <w:pPr>
        <w:widowControl/>
        <w:spacing w:line="312" w:lineRule="auto"/>
        <w:jc w:val="both"/>
        <w:rPr>
          <w:sz w:val="24"/>
        </w:rPr>
      </w:pPr>
      <w:r>
        <w:rPr>
          <w:b/>
          <w:sz w:val="24"/>
        </w:rPr>
        <w:lastRenderedPageBreak/>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3908DE56" w14:textId="77777777" w:rsidR="004B10D9" w:rsidRDefault="004B10D9">
      <w:pPr>
        <w:widowControl/>
        <w:spacing w:line="312" w:lineRule="auto"/>
        <w:jc w:val="both"/>
        <w:rPr>
          <w:color w:val="FF6600"/>
          <w:sz w:val="24"/>
        </w:rPr>
      </w:pPr>
    </w:p>
    <w:p w14:paraId="2446676E" w14:textId="77777777" w:rsidR="004B10D9" w:rsidRDefault="00C7419C">
      <w:pPr>
        <w:widowControl/>
        <w:spacing w:line="312" w:lineRule="auto"/>
        <w:jc w:val="both"/>
        <w:rPr>
          <w:b/>
          <w:sz w:val="24"/>
        </w:rPr>
      </w:pPr>
      <w:r>
        <w:rPr>
          <w:b/>
          <w:sz w:val="24"/>
        </w:rPr>
        <w:t>9.3 – DA ENTREGA DO OBJETO</w:t>
      </w:r>
    </w:p>
    <w:p w14:paraId="3BFAA6CD" w14:textId="77777777" w:rsidR="004B10D9" w:rsidRDefault="004B10D9">
      <w:pPr>
        <w:widowControl/>
        <w:spacing w:line="312" w:lineRule="auto"/>
        <w:jc w:val="both"/>
        <w:rPr>
          <w:rFonts w:ascii="Times New Roman" w:eastAsia="Times New Roman" w:hAnsi="Times New Roman" w:cs="Times New Roman"/>
          <w:sz w:val="24"/>
        </w:rPr>
      </w:pPr>
    </w:p>
    <w:p w14:paraId="19DDD706" w14:textId="77777777" w:rsidR="004B10D9" w:rsidRDefault="00C7419C">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6E8EBEC5" w14:textId="77777777" w:rsidR="004B10D9" w:rsidRDefault="004B10D9">
      <w:pPr>
        <w:widowControl/>
        <w:spacing w:line="312" w:lineRule="auto"/>
        <w:jc w:val="both"/>
        <w:rPr>
          <w:sz w:val="24"/>
        </w:rPr>
      </w:pPr>
    </w:p>
    <w:p w14:paraId="7539713E" w14:textId="77777777" w:rsidR="004B10D9" w:rsidRDefault="00C7419C">
      <w:pPr>
        <w:widowControl/>
        <w:spacing w:line="312" w:lineRule="auto"/>
        <w:jc w:val="both"/>
        <w:rPr>
          <w:b/>
          <w:sz w:val="24"/>
        </w:rPr>
      </w:pPr>
      <w:r>
        <w:rPr>
          <w:b/>
          <w:sz w:val="24"/>
        </w:rPr>
        <w:t>9.4 – DA FISCALIZAÇÃO DO CONTRATO</w:t>
      </w:r>
    </w:p>
    <w:p w14:paraId="37BA4418" w14:textId="77777777" w:rsidR="004B10D9" w:rsidRDefault="004B10D9">
      <w:pPr>
        <w:widowControl/>
        <w:spacing w:line="312" w:lineRule="auto"/>
        <w:jc w:val="both"/>
        <w:rPr>
          <w:rFonts w:ascii="Times New Roman" w:eastAsia="Times New Roman" w:hAnsi="Times New Roman" w:cs="Times New Roman"/>
          <w:sz w:val="24"/>
        </w:rPr>
      </w:pPr>
    </w:p>
    <w:p w14:paraId="7FD32E32" w14:textId="77777777" w:rsidR="004B10D9" w:rsidRDefault="00C7419C">
      <w:pPr>
        <w:widowControl/>
        <w:spacing w:line="312" w:lineRule="auto"/>
        <w:jc w:val="both"/>
        <w:rPr>
          <w:sz w:val="24"/>
          <w:shd w:val="clear" w:color="auto" w:fill="CC99FF"/>
        </w:rPr>
      </w:pPr>
      <w:r>
        <w:rPr>
          <w:b/>
          <w:sz w:val="24"/>
          <w:shd w:val="clear" w:color="auto" w:fill="CC99FF"/>
        </w:rPr>
        <w:t>9.4.1</w:t>
      </w:r>
      <w:r>
        <w:rPr>
          <w:sz w:val="24"/>
          <w:shd w:val="clear" w:color="auto" w:fill="CC99FF"/>
        </w:rPr>
        <w:t xml:space="preserve"> – A fiscalização do contrato ficará a cargo da funcionária: Lenita de Fátima Romano Bérgamo</w:t>
      </w:r>
    </w:p>
    <w:p w14:paraId="63A0406E" w14:textId="77777777" w:rsidR="004B10D9" w:rsidRDefault="004B10D9">
      <w:pPr>
        <w:widowControl/>
        <w:spacing w:line="312" w:lineRule="auto"/>
        <w:jc w:val="both"/>
        <w:rPr>
          <w:rFonts w:ascii="Times New Roman" w:eastAsia="Times New Roman" w:hAnsi="Times New Roman" w:cs="Times New Roman"/>
          <w:sz w:val="24"/>
        </w:rPr>
      </w:pPr>
    </w:p>
    <w:p w14:paraId="15D49700" w14:textId="77777777" w:rsidR="004B10D9" w:rsidRDefault="00C7419C">
      <w:pPr>
        <w:widowControl/>
        <w:spacing w:line="312" w:lineRule="auto"/>
        <w:jc w:val="both"/>
        <w:rPr>
          <w:b/>
          <w:sz w:val="24"/>
        </w:rPr>
      </w:pPr>
      <w:r>
        <w:rPr>
          <w:b/>
          <w:sz w:val="24"/>
        </w:rPr>
        <w:t>9.5 – DA GESTÃO DO CONTRATO</w:t>
      </w:r>
    </w:p>
    <w:p w14:paraId="17B1A914" w14:textId="77777777" w:rsidR="004B10D9" w:rsidRDefault="004B10D9">
      <w:pPr>
        <w:widowControl/>
        <w:spacing w:line="312" w:lineRule="auto"/>
        <w:jc w:val="both"/>
        <w:rPr>
          <w:rFonts w:ascii="Times New Roman" w:eastAsia="Times New Roman" w:hAnsi="Times New Roman" w:cs="Times New Roman"/>
          <w:sz w:val="24"/>
        </w:rPr>
      </w:pPr>
    </w:p>
    <w:p w14:paraId="15B02216" w14:textId="77777777" w:rsidR="004B10D9" w:rsidRDefault="00C7419C">
      <w:pPr>
        <w:widowControl/>
        <w:spacing w:line="312" w:lineRule="auto"/>
        <w:jc w:val="both"/>
        <w:rPr>
          <w:sz w:val="24"/>
          <w:shd w:val="clear" w:color="auto" w:fill="CC99FF"/>
        </w:rPr>
      </w:pPr>
      <w:r>
        <w:rPr>
          <w:b/>
          <w:sz w:val="24"/>
          <w:shd w:val="clear" w:color="auto" w:fill="CC99FF"/>
        </w:rPr>
        <w:t>9.5.1</w:t>
      </w:r>
      <w:r>
        <w:rPr>
          <w:sz w:val="24"/>
          <w:shd w:val="clear" w:color="auto" w:fill="CC99FF"/>
        </w:rPr>
        <w:t xml:space="preserve"> – A gestão do contrato ficará a cargo da funcionária: Renata Bérgamo Pires. </w:t>
      </w:r>
    </w:p>
    <w:p w14:paraId="211853DA" w14:textId="77777777" w:rsidR="004B10D9" w:rsidRDefault="004B10D9">
      <w:pPr>
        <w:widowControl/>
        <w:spacing w:line="312" w:lineRule="auto"/>
        <w:jc w:val="both"/>
        <w:rPr>
          <w:rFonts w:ascii="Times New Roman" w:eastAsia="Times New Roman" w:hAnsi="Times New Roman" w:cs="Times New Roman"/>
          <w:b/>
          <w:sz w:val="24"/>
          <w:shd w:val="clear" w:color="auto" w:fill="CC99FF"/>
        </w:rPr>
      </w:pPr>
    </w:p>
    <w:p w14:paraId="3D558BF7" w14:textId="77777777" w:rsidR="004B10D9" w:rsidRDefault="004B10D9">
      <w:pPr>
        <w:widowControl/>
        <w:spacing w:line="312" w:lineRule="auto"/>
        <w:jc w:val="both"/>
        <w:rPr>
          <w:rFonts w:ascii="Times New Roman" w:eastAsia="Times New Roman" w:hAnsi="Times New Roman" w:cs="Times New Roman"/>
          <w:sz w:val="24"/>
        </w:rPr>
      </w:pPr>
    </w:p>
    <w:p w14:paraId="15E75E4C" w14:textId="77777777" w:rsidR="004B10D9" w:rsidRDefault="00C7419C">
      <w:pPr>
        <w:widowControl/>
        <w:spacing w:line="312" w:lineRule="auto"/>
        <w:jc w:val="both"/>
        <w:rPr>
          <w:b/>
          <w:sz w:val="24"/>
        </w:rPr>
      </w:pPr>
      <w:r>
        <w:rPr>
          <w:b/>
          <w:sz w:val="24"/>
        </w:rPr>
        <w:t>10 – DO REEQUILÍBRIO ECONÔMICO-FINANCEIRO</w:t>
      </w:r>
    </w:p>
    <w:p w14:paraId="68193BBC" w14:textId="77777777" w:rsidR="004B10D9" w:rsidRDefault="004B10D9">
      <w:pPr>
        <w:widowControl/>
        <w:spacing w:line="312" w:lineRule="auto"/>
        <w:jc w:val="both"/>
        <w:rPr>
          <w:sz w:val="24"/>
          <w:shd w:val="clear" w:color="auto" w:fill="FFFF00"/>
        </w:rPr>
      </w:pPr>
    </w:p>
    <w:p w14:paraId="2B1588FE" w14:textId="77777777" w:rsidR="004B10D9" w:rsidRDefault="00C7419C">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74354F1D" w14:textId="77777777" w:rsidR="004B10D9" w:rsidRDefault="004B10D9">
      <w:pPr>
        <w:widowControl/>
        <w:spacing w:line="26" w:lineRule="atLeast"/>
        <w:jc w:val="both"/>
        <w:rPr>
          <w:sz w:val="24"/>
        </w:rPr>
      </w:pPr>
    </w:p>
    <w:p w14:paraId="3C28F961" w14:textId="77777777" w:rsidR="004B10D9" w:rsidRDefault="00C7419C">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pela detentora da ata de registro de preço para que possa ser concedido.</w:t>
      </w:r>
    </w:p>
    <w:p w14:paraId="0AF3E32C" w14:textId="77777777" w:rsidR="004B10D9" w:rsidRDefault="004B10D9">
      <w:pPr>
        <w:widowControl/>
        <w:spacing w:line="26" w:lineRule="atLeast"/>
        <w:jc w:val="both"/>
        <w:rPr>
          <w:sz w:val="24"/>
        </w:rPr>
      </w:pPr>
    </w:p>
    <w:p w14:paraId="495EB5CC" w14:textId="77777777" w:rsidR="004B10D9" w:rsidRDefault="00C7419C">
      <w:pPr>
        <w:widowControl/>
        <w:spacing w:line="26" w:lineRule="atLeast"/>
        <w:jc w:val="both"/>
        <w:rPr>
          <w:color w:val="000000"/>
          <w:sz w:val="24"/>
        </w:rPr>
      </w:pPr>
      <w:r>
        <w:rPr>
          <w:b/>
          <w:color w:val="000000"/>
          <w:sz w:val="24"/>
        </w:rPr>
        <w:t>10.1.2</w:t>
      </w:r>
      <w:r>
        <w:rPr>
          <w:color w:val="000000"/>
          <w:sz w:val="24"/>
        </w:rPr>
        <w:t xml:space="preserve"> – A Administração Pública terá o prazo de 30 (trinta) dias para deliberar sobre o pedido de reajuste.</w:t>
      </w:r>
    </w:p>
    <w:p w14:paraId="51713065" w14:textId="77777777" w:rsidR="004B10D9" w:rsidRDefault="004B10D9">
      <w:pPr>
        <w:widowControl/>
        <w:spacing w:line="26" w:lineRule="atLeast"/>
        <w:jc w:val="both"/>
        <w:rPr>
          <w:sz w:val="24"/>
        </w:rPr>
      </w:pPr>
    </w:p>
    <w:p w14:paraId="7E5A71FF" w14:textId="77777777" w:rsidR="004B10D9" w:rsidRDefault="00C7419C">
      <w:pPr>
        <w:widowControl/>
        <w:spacing w:line="26" w:lineRule="atLeast"/>
        <w:jc w:val="both"/>
        <w:rPr>
          <w:color w:val="000000"/>
          <w:sz w:val="24"/>
        </w:rPr>
      </w:pPr>
      <w:r>
        <w:rPr>
          <w:b/>
          <w:sz w:val="24"/>
        </w:rPr>
        <w:t>10.2 -</w:t>
      </w:r>
      <w:r>
        <w:rPr>
          <w:sz w:val="24"/>
        </w:rPr>
        <w:t xml:space="preserve"> </w:t>
      </w:r>
      <w:r>
        <w:rPr>
          <w:color w:val="000000"/>
          <w:sz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14:paraId="6ED445A3" w14:textId="77777777" w:rsidR="004B10D9" w:rsidRDefault="004B10D9">
      <w:pPr>
        <w:widowControl/>
        <w:jc w:val="both"/>
        <w:rPr>
          <w:color w:val="000000"/>
          <w:sz w:val="24"/>
        </w:rPr>
      </w:pPr>
    </w:p>
    <w:p w14:paraId="60805DBF" w14:textId="77777777" w:rsidR="004B10D9" w:rsidRDefault="00C7419C">
      <w:pPr>
        <w:widowControl/>
        <w:tabs>
          <w:tab w:val="left" w:pos="993"/>
        </w:tabs>
        <w:jc w:val="both"/>
        <w:rPr>
          <w:sz w:val="24"/>
        </w:rPr>
      </w:pPr>
      <w:r>
        <w:rPr>
          <w:b/>
          <w:sz w:val="24"/>
        </w:rPr>
        <w:t>I –</w:t>
      </w:r>
      <w:r>
        <w:rPr>
          <w:sz w:val="24"/>
        </w:rPr>
        <w:t xml:space="preserve"> Para fins de comprovar o custo de aquisição do produto o detentor da ata de registro de preço deverá apresentar uma nota fiscal de aquisição com data </w:t>
      </w:r>
      <w:r>
        <w:rPr>
          <w:sz w:val="24"/>
        </w:rPr>
        <w:lastRenderedPageBreak/>
        <w:t>compreendida entre o período de trinta dias anteriores e trinta dias posteriores a data de assinatura do ajuste, onde deverá constar a descrição do item e sua marca de acordo com o constante em sua proposta de preço.</w:t>
      </w:r>
    </w:p>
    <w:p w14:paraId="37995901" w14:textId="77777777" w:rsidR="004B10D9" w:rsidRDefault="004B10D9">
      <w:pPr>
        <w:widowControl/>
        <w:tabs>
          <w:tab w:val="left" w:pos="993"/>
        </w:tabs>
        <w:jc w:val="both"/>
        <w:rPr>
          <w:sz w:val="24"/>
        </w:rPr>
      </w:pPr>
    </w:p>
    <w:p w14:paraId="10F8556E" w14:textId="77777777" w:rsidR="004B10D9" w:rsidRDefault="00C7419C">
      <w:pPr>
        <w:widowControl/>
        <w:tabs>
          <w:tab w:val="left" w:pos="993"/>
        </w:tabs>
        <w:jc w:val="both"/>
        <w:rPr>
          <w:sz w:val="24"/>
        </w:rPr>
      </w:pPr>
      <w:r>
        <w:rPr>
          <w:b/>
          <w:sz w:val="24"/>
        </w:rPr>
        <w:t>II –</w:t>
      </w:r>
      <w:r>
        <w:rPr>
          <w:sz w:val="24"/>
        </w:rPr>
        <w:t xml:space="preserve"> Para fins de comprovar a alteração do preço o fornecedor registrado deverá apresentar uma nota fiscal de aquisição com data máxima de trinta dias anteriores a data do protocolo da solicitação do reequilíbrio. </w:t>
      </w:r>
    </w:p>
    <w:p w14:paraId="21F21D2D" w14:textId="77777777" w:rsidR="004B10D9" w:rsidRDefault="004B10D9">
      <w:pPr>
        <w:widowControl/>
        <w:tabs>
          <w:tab w:val="left" w:pos="993"/>
        </w:tabs>
        <w:jc w:val="both"/>
        <w:rPr>
          <w:sz w:val="24"/>
        </w:rPr>
      </w:pPr>
    </w:p>
    <w:p w14:paraId="6056145F" w14:textId="77777777" w:rsidR="004B10D9" w:rsidRDefault="00C7419C">
      <w:pPr>
        <w:widowControl/>
        <w:tabs>
          <w:tab w:val="left" w:pos="993"/>
        </w:tabs>
        <w:jc w:val="both"/>
        <w:rPr>
          <w:sz w:val="24"/>
        </w:rPr>
      </w:pPr>
      <w:r>
        <w:rPr>
          <w:b/>
          <w:sz w:val="24"/>
        </w:rPr>
        <w:t>III –</w:t>
      </w:r>
      <w:r>
        <w:rPr>
          <w:sz w:val="24"/>
        </w:rPr>
        <w:t xml:space="preserve"> Os documentos constantes nos incisos I, II, e na cláusula 10.1.1 deverão ser entregues à contratante e poderão ser encaminhados à municipalidade em uma das seguintes formas: </w:t>
      </w:r>
    </w:p>
    <w:p w14:paraId="61587639" w14:textId="77777777" w:rsidR="004B10D9" w:rsidRDefault="004B10D9">
      <w:pPr>
        <w:widowControl/>
        <w:tabs>
          <w:tab w:val="left" w:pos="993"/>
        </w:tabs>
        <w:jc w:val="both"/>
        <w:rPr>
          <w:sz w:val="24"/>
        </w:rPr>
      </w:pPr>
    </w:p>
    <w:p w14:paraId="19BC5043" w14:textId="77777777" w:rsidR="004B10D9" w:rsidRDefault="00C7419C">
      <w:pPr>
        <w:widowControl/>
        <w:tabs>
          <w:tab w:val="left" w:pos="993"/>
        </w:tabs>
        <w:jc w:val="both"/>
        <w:rPr>
          <w:sz w:val="24"/>
        </w:rPr>
      </w:pPr>
      <w:r>
        <w:rPr>
          <w:b/>
          <w:sz w:val="24"/>
        </w:rPr>
        <w:t xml:space="preserve">a) </w:t>
      </w:r>
      <w:r>
        <w:rPr>
          <w:sz w:val="24"/>
        </w:rPr>
        <w:t xml:space="preserve">protocolados no Paço Municipal, a Praça Expedicionário </w:t>
      </w:r>
      <w:proofErr w:type="spellStart"/>
      <w:r>
        <w:rPr>
          <w:sz w:val="24"/>
        </w:rPr>
        <w:t>Antonio</w:t>
      </w:r>
      <w:proofErr w:type="spellEnd"/>
      <w:r>
        <w:rPr>
          <w:sz w:val="24"/>
        </w:rPr>
        <w:t xml:space="preserve"> Romano de Oliveira, nº 44, Centro, Taguaí-SP, CEP 18.890-091 no departamento de protocolos;</w:t>
      </w:r>
    </w:p>
    <w:p w14:paraId="685FCEDD" w14:textId="77777777" w:rsidR="004B10D9" w:rsidRDefault="004B10D9">
      <w:pPr>
        <w:widowControl/>
        <w:tabs>
          <w:tab w:val="left" w:pos="993"/>
        </w:tabs>
        <w:jc w:val="both"/>
        <w:rPr>
          <w:sz w:val="24"/>
        </w:rPr>
      </w:pPr>
    </w:p>
    <w:p w14:paraId="3E8FDACA" w14:textId="77777777" w:rsidR="004B10D9" w:rsidRDefault="00C7419C">
      <w:pPr>
        <w:widowControl/>
        <w:tabs>
          <w:tab w:val="left" w:pos="993"/>
        </w:tabs>
        <w:jc w:val="both"/>
        <w:rPr>
          <w:sz w:val="24"/>
        </w:rPr>
      </w:pPr>
      <w:r>
        <w:rPr>
          <w:b/>
          <w:sz w:val="24"/>
        </w:rPr>
        <w:t>b)</w:t>
      </w:r>
      <w:r>
        <w:rPr>
          <w:sz w:val="24"/>
        </w:rPr>
        <w:t xml:space="preserve"> através dos serviços dos Correios ou empresas de logísticas, encaminhando-os ao endereço descrito na alínea a;</w:t>
      </w:r>
    </w:p>
    <w:p w14:paraId="2FC93D71" w14:textId="77777777" w:rsidR="004B10D9" w:rsidRDefault="004B10D9">
      <w:pPr>
        <w:widowControl/>
        <w:tabs>
          <w:tab w:val="left" w:pos="993"/>
        </w:tabs>
        <w:jc w:val="both"/>
        <w:rPr>
          <w:sz w:val="24"/>
        </w:rPr>
      </w:pPr>
    </w:p>
    <w:p w14:paraId="5646EB85" w14:textId="77777777" w:rsidR="004B10D9" w:rsidRDefault="00C7419C">
      <w:pPr>
        <w:widowControl/>
        <w:tabs>
          <w:tab w:val="left" w:pos="993"/>
        </w:tabs>
        <w:jc w:val="both"/>
        <w:rPr>
          <w:sz w:val="24"/>
        </w:rPr>
      </w:pPr>
      <w:r>
        <w:rPr>
          <w:b/>
          <w:sz w:val="24"/>
        </w:rPr>
        <w:t xml:space="preserve">c) </w:t>
      </w:r>
      <w:r>
        <w:rPr>
          <w:sz w:val="24"/>
        </w:rPr>
        <w:t xml:space="preserve">ou através do endereço eletrônico institucional: </w:t>
      </w:r>
      <w:hyperlink r:id="rId21">
        <w:r>
          <w:rPr>
            <w:sz w:val="24"/>
            <w:u w:val="single"/>
          </w:rPr>
          <w:t>contratos@taguai.sp.gov.br</w:t>
        </w:r>
      </w:hyperlink>
      <w:r>
        <w:rPr>
          <w:sz w:val="24"/>
        </w:rPr>
        <w:t xml:space="preserve">. </w:t>
      </w:r>
    </w:p>
    <w:p w14:paraId="79C6347D" w14:textId="77777777" w:rsidR="004B10D9" w:rsidRDefault="004B10D9">
      <w:pPr>
        <w:widowControl/>
        <w:tabs>
          <w:tab w:val="left" w:pos="993"/>
        </w:tabs>
        <w:jc w:val="both"/>
        <w:rPr>
          <w:sz w:val="24"/>
        </w:rPr>
      </w:pPr>
    </w:p>
    <w:p w14:paraId="43D8A42F" w14:textId="77777777" w:rsidR="004B10D9" w:rsidRDefault="00C7419C">
      <w:pPr>
        <w:widowControl/>
        <w:tabs>
          <w:tab w:val="left" w:pos="993"/>
        </w:tabs>
        <w:jc w:val="both"/>
        <w:rPr>
          <w:sz w:val="24"/>
        </w:rPr>
      </w:pPr>
      <w:r>
        <w:rPr>
          <w:b/>
          <w:sz w:val="24"/>
        </w:rPr>
        <w:t>§ 1º</w:t>
      </w:r>
      <w:r>
        <w:rPr>
          <w:sz w:val="24"/>
        </w:rPr>
        <w:t xml:space="preserve"> Para encaminhar os documentos de que trata o caput do inciso III, o contratado deverá fazê-lo utilizando-se do e-mail informado nos dados cadastrais da empresa neste instrumento.</w:t>
      </w:r>
    </w:p>
    <w:p w14:paraId="691F73D1" w14:textId="77777777" w:rsidR="004B10D9" w:rsidRDefault="004B10D9">
      <w:pPr>
        <w:widowControl/>
        <w:tabs>
          <w:tab w:val="left" w:pos="993"/>
        </w:tabs>
        <w:jc w:val="both"/>
        <w:rPr>
          <w:sz w:val="24"/>
        </w:rPr>
      </w:pPr>
    </w:p>
    <w:p w14:paraId="76AB0379" w14:textId="77777777" w:rsidR="004B10D9" w:rsidRDefault="00C7419C">
      <w:pPr>
        <w:widowControl/>
        <w:tabs>
          <w:tab w:val="left" w:pos="993"/>
        </w:tabs>
        <w:jc w:val="both"/>
        <w:rPr>
          <w:sz w:val="24"/>
        </w:rPr>
      </w:pPr>
      <w:r>
        <w:rPr>
          <w:b/>
          <w:sz w:val="24"/>
        </w:rPr>
        <w:t>V –</w:t>
      </w:r>
      <w:r>
        <w:rPr>
          <w:sz w:val="24"/>
        </w:rPr>
        <w:t xml:space="preserve"> A não apresentação dos documentos de solicitação de reequilíbrio de preço em desconformidade com o constante nos incisos I, </w:t>
      </w:r>
      <w:proofErr w:type="spellStart"/>
      <w:r>
        <w:rPr>
          <w:sz w:val="24"/>
        </w:rPr>
        <w:t>IIe</w:t>
      </w:r>
      <w:proofErr w:type="spellEnd"/>
      <w:r>
        <w:rPr>
          <w:sz w:val="24"/>
        </w:rPr>
        <w:t xml:space="preserve"> III acarretará no indeferimento do pedido.</w:t>
      </w:r>
    </w:p>
    <w:p w14:paraId="19B11E0A" w14:textId="77777777" w:rsidR="004B10D9" w:rsidRDefault="004B10D9">
      <w:pPr>
        <w:widowControl/>
        <w:tabs>
          <w:tab w:val="left" w:pos="993"/>
        </w:tabs>
        <w:jc w:val="both"/>
        <w:rPr>
          <w:sz w:val="24"/>
        </w:rPr>
      </w:pPr>
    </w:p>
    <w:p w14:paraId="3ADA1A75" w14:textId="77777777" w:rsidR="004B10D9" w:rsidRDefault="00C7419C">
      <w:pPr>
        <w:widowControl/>
        <w:tabs>
          <w:tab w:val="left" w:pos="993"/>
        </w:tabs>
        <w:jc w:val="both"/>
        <w:rPr>
          <w:sz w:val="24"/>
        </w:rPr>
      </w:pPr>
      <w:r>
        <w:rPr>
          <w:b/>
          <w:sz w:val="24"/>
        </w:rPr>
        <w:t>VI –</w:t>
      </w:r>
      <w:r>
        <w:rPr>
          <w:sz w:val="24"/>
        </w:rPr>
        <w:t xml:space="preserve"> A Administração Pública terá o prazo de trinta dias para deliberar sobre o reequilíbrio solicitado, período no qual </w:t>
      </w:r>
      <w:r>
        <w:rPr>
          <w:sz w:val="24"/>
          <w:u w:val="single"/>
        </w:rPr>
        <w:t>não</w:t>
      </w:r>
      <w:r>
        <w:rPr>
          <w:sz w:val="24"/>
        </w:rPr>
        <w:t xml:space="preserve"> poderá ser suspensa a entrega do material objeto da ata de registro de preço, sob pena de rescisão total da ata de registro de preço e aplicação das penas correlatas.</w:t>
      </w:r>
    </w:p>
    <w:p w14:paraId="5C35D684" w14:textId="77777777" w:rsidR="004B10D9" w:rsidRDefault="004B10D9">
      <w:pPr>
        <w:widowControl/>
        <w:tabs>
          <w:tab w:val="left" w:pos="993"/>
        </w:tabs>
        <w:jc w:val="both"/>
        <w:rPr>
          <w:sz w:val="24"/>
        </w:rPr>
      </w:pPr>
    </w:p>
    <w:p w14:paraId="187361E5" w14:textId="77777777" w:rsidR="004B10D9" w:rsidRDefault="004B10D9">
      <w:pPr>
        <w:widowControl/>
        <w:spacing w:line="26" w:lineRule="atLeast"/>
        <w:jc w:val="both"/>
      </w:pPr>
    </w:p>
    <w:p w14:paraId="1D7F3CCD" w14:textId="77777777" w:rsidR="004B10D9" w:rsidRDefault="004B10D9">
      <w:pPr>
        <w:widowControl/>
        <w:spacing w:line="312" w:lineRule="auto"/>
        <w:jc w:val="both"/>
        <w:rPr>
          <w:sz w:val="24"/>
        </w:rPr>
      </w:pPr>
    </w:p>
    <w:p w14:paraId="354C3733" w14:textId="77777777" w:rsidR="004B10D9" w:rsidRDefault="00C7419C">
      <w:pPr>
        <w:widowControl/>
        <w:spacing w:line="312" w:lineRule="auto"/>
        <w:jc w:val="both"/>
        <w:rPr>
          <w:b/>
          <w:sz w:val="24"/>
        </w:rPr>
      </w:pPr>
      <w:r>
        <w:rPr>
          <w:b/>
          <w:sz w:val="24"/>
        </w:rPr>
        <w:t>11 - DAS SANÇÕES</w:t>
      </w:r>
    </w:p>
    <w:p w14:paraId="47EE783E" w14:textId="77777777" w:rsidR="004B10D9" w:rsidRDefault="004B10D9">
      <w:pPr>
        <w:widowControl/>
        <w:spacing w:line="312" w:lineRule="auto"/>
        <w:jc w:val="both"/>
        <w:rPr>
          <w:rFonts w:ascii="Times New Roman" w:eastAsia="Times New Roman" w:hAnsi="Times New Roman" w:cs="Times New Roman"/>
          <w:sz w:val="24"/>
        </w:rPr>
      </w:pPr>
    </w:p>
    <w:p w14:paraId="2287BEC3" w14:textId="77777777" w:rsidR="004B10D9" w:rsidRDefault="00C7419C">
      <w:pPr>
        <w:widowControl/>
        <w:spacing w:line="312" w:lineRule="auto"/>
        <w:jc w:val="both"/>
        <w:rPr>
          <w:sz w:val="24"/>
        </w:rPr>
      </w:pPr>
      <w:r>
        <w:rPr>
          <w:b/>
          <w:sz w:val="24"/>
        </w:rPr>
        <w:t>11.1</w:t>
      </w:r>
      <w:r>
        <w:rPr>
          <w:sz w:val="24"/>
        </w:rPr>
        <w:t xml:space="preserve"> - Comete infração administrativa, nos termos da lei, o licitante que, com dolo ou culpa:</w:t>
      </w:r>
    </w:p>
    <w:p w14:paraId="4CAE0951" w14:textId="77777777" w:rsidR="004B10D9" w:rsidRDefault="004B10D9">
      <w:pPr>
        <w:widowControl/>
        <w:spacing w:line="312" w:lineRule="auto"/>
        <w:jc w:val="both"/>
        <w:rPr>
          <w:sz w:val="24"/>
        </w:rPr>
      </w:pPr>
    </w:p>
    <w:p w14:paraId="4BA85765" w14:textId="77777777" w:rsidR="004B10D9" w:rsidRDefault="00C7419C">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142D97E8" w14:textId="77777777" w:rsidR="004B10D9" w:rsidRDefault="004B10D9">
      <w:pPr>
        <w:widowControl/>
        <w:spacing w:line="312" w:lineRule="auto"/>
        <w:jc w:val="both"/>
        <w:rPr>
          <w:sz w:val="24"/>
        </w:rPr>
      </w:pPr>
    </w:p>
    <w:p w14:paraId="34296D6F" w14:textId="77777777"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458001C" w14:textId="77777777" w:rsidR="004B10D9" w:rsidRDefault="004B10D9">
      <w:pPr>
        <w:widowControl/>
        <w:spacing w:line="312" w:lineRule="auto"/>
        <w:jc w:val="both"/>
        <w:rPr>
          <w:sz w:val="24"/>
        </w:rPr>
      </w:pPr>
    </w:p>
    <w:p w14:paraId="2F090246" w14:textId="77777777" w:rsidR="004B10D9" w:rsidRDefault="00C7419C">
      <w:pPr>
        <w:widowControl/>
        <w:spacing w:line="312" w:lineRule="auto"/>
        <w:jc w:val="both"/>
        <w:rPr>
          <w:sz w:val="24"/>
        </w:rPr>
      </w:pPr>
      <w:r>
        <w:rPr>
          <w:b/>
          <w:sz w:val="24"/>
        </w:rPr>
        <w:lastRenderedPageBreak/>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07A8F194" w14:textId="77777777" w:rsidR="004B10D9" w:rsidRDefault="004B10D9">
      <w:pPr>
        <w:widowControl/>
        <w:spacing w:line="312" w:lineRule="auto"/>
        <w:jc w:val="both"/>
        <w:rPr>
          <w:sz w:val="24"/>
        </w:rPr>
      </w:pPr>
    </w:p>
    <w:p w14:paraId="77486C71" w14:textId="77777777"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3075154D" w14:textId="77777777" w:rsidR="004B10D9" w:rsidRDefault="004B10D9">
      <w:pPr>
        <w:widowControl/>
        <w:spacing w:line="312" w:lineRule="auto"/>
        <w:jc w:val="both"/>
        <w:rPr>
          <w:sz w:val="24"/>
        </w:rPr>
      </w:pPr>
    </w:p>
    <w:p w14:paraId="16BEF455" w14:textId="77777777" w:rsidR="004B10D9" w:rsidRDefault="00C7419C">
      <w:pPr>
        <w:widowControl/>
        <w:spacing w:line="312" w:lineRule="auto"/>
        <w:jc w:val="both"/>
        <w:rPr>
          <w:sz w:val="24"/>
        </w:rPr>
      </w:pPr>
      <w:r>
        <w:rPr>
          <w:b/>
          <w:sz w:val="24"/>
        </w:rPr>
        <w:t xml:space="preserve">III </w:t>
      </w:r>
      <w:r>
        <w:rPr>
          <w:sz w:val="24"/>
        </w:rPr>
        <w:t>- ensejar o retardamento da execução do certame:</w:t>
      </w:r>
    </w:p>
    <w:p w14:paraId="36B00DB0" w14:textId="77777777" w:rsidR="004B10D9" w:rsidRDefault="004B10D9">
      <w:pPr>
        <w:widowControl/>
        <w:spacing w:line="312" w:lineRule="auto"/>
        <w:jc w:val="both"/>
        <w:rPr>
          <w:sz w:val="24"/>
        </w:rPr>
      </w:pPr>
    </w:p>
    <w:p w14:paraId="1B09E43E" w14:textId="77777777"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6585E70D" w14:textId="77777777" w:rsidR="004B10D9" w:rsidRDefault="004B10D9">
      <w:pPr>
        <w:widowControl/>
        <w:spacing w:line="312" w:lineRule="auto"/>
        <w:jc w:val="both"/>
        <w:rPr>
          <w:sz w:val="24"/>
        </w:rPr>
      </w:pPr>
    </w:p>
    <w:p w14:paraId="5CFDD754" w14:textId="77777777" w:rsidR="004B10D9" w:rsidRDefault="00C7419C">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13AAA27" w14:textId="77777777" w:rsidR="004B10D9" w:rsidRDefault="004B10D9">
      <w:pPr>
        <w:widowControl/>
        <w:spacing w:line="312" w:lineRule="auto"/>
        <w:jc w:val="both"/>
        <w:rPr>
          <w:sz w:val="24"/>
        </w:rPr>
      </w:pPr>
    </w:p>
    <w:p w14:paraId="129E5E95" w14:textId="77777777"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609F2762" w14:textId="77777777" w:rsidR="004B10D9" w:rsidRDefault="004B10D9">
      <w:pPr>
        <w:widowControl/>
        <w:spacing w:line="312" w:lineRule="auto"/>
        <w:jc w:val="both"/>
        <w:rPr>
          <w:sz w:val="24"/>
        </w:rPr>
      </w:pPr>
    </w:p>
    <w:p w14:paraId="54B6CFB7" w14:textId="77777777" w:rsidR="004B10D9" w:rsidRDefault="00C7419C">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044B75A7" w14:textId="77777777" w:rsidR="004B10D9" w:rsidRDefault="004B10D9">
      <w:pPr>
        <w:widowControl/>
        <w:spacing w:line="312" w:lineRule="auto"/>
        <w:jc w:val="both"/>
        <w:rPr>
          <w:sz w:val="24"/>
        </w:rPr>
      </w:pPr>
    </w:p>
    <w:p w14:paraId="5DED36CC" w14:textId="77777777"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705C139D" w14:textId="77777777" w:rsidR="004B10D9" w:rsidRDefault="004B10D9">
      <w:pPr>
        <w:widowControl/>
        <w:spacing w:line="312" w:lineRule="auto"/>
        <w:jc w:val="both"/>
        <w:rPr>
          <w:sz w:val="24"/>
        </w:rPr>
      </w:pPr>
    </w:p>
    <w:p w14:paraId="17695045" w14:textId="77777777" w:rsidR="004B10D9" w:rsidRDefault="00C7419C">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3E391FA3" w14:textId="77777777" w:rsidR="004B10D9" w:rsidRDefault="004B10D9">
      <w:pPr>
        <w:widowControl/>
        <w:spacing w:line="312" w:lineRule="auto"/>
        <w:jc w:val="both"/>
        <w:rPr>
          <w:sz w:val="24"/>
        </w:rPr>
      </w:pPr>
    </w:p>
    <w:p w14:paraId="307F8F60" w14:textId="77777777"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28AC2394" w14:textId="77777777" w:rsidR="004B10D9" w:rsidRDefault="004B10D9">
      <w:pPr>
        <w:widowControl/>
        <w:spacing w:line="312" w:lineRule="auto"/>
        <w:jc w:val="both"/>
        <w:rPr>
          <w:sz w:val="24"/>
        </w:rPr>
      </w:pPr>
    </w:p>
    <w:p w14:paraId="6EDDA61A" w14:textId="77777777" w:rsidR="004B10D9" w:rsidRDefault="00C7419C">
      <w:pPr>
        <w:widowControl/>
        <w:spacing w:line="312" w:lineRule="auto"/>
        <w:jc w:val="both"/>
        <w:rPr>
          <w:sz w:val="24"/>
        </w:rPr>
      </w:pPr>
      <w:r>
        <w:rPr>
          <w:b/>
          <w:sz w:val="24"/>
        </w:rPr>
        <w:t>VII</w:t>
      </w:r>
      <w:r>
        <w:rPr>
          <w:sz w:val="24"/>
        </w:rPr>
        <w:t xml:space="preserve"> - não celebrar a ata de registro de preço no prazo estabelecido no edital ou não retirar/assinar/não der recebimento ao respectivo instrumento contratual:</w:t>
      </w:r>
    </w:p>
    <w:p w14:paraId="483A1C45" w14:textId="77777777" w:rsidR="004B10D9" w:rsidRDefault="004B10D9">
      <w:pPr>
        <w:widowControl/>
        <w:spacing w:line="312" w:lineRule="auto"/>
        <w:jc w:val="both"/>
        <w:rPr>
          <w:sz w:val="24"/>
        </w:rPr>
      </w:pPr>
    </w:p>
    <w:p w14:paraId="785B6166" w14:textId="77777777"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64B47A31" w14:textId="77777777" w:rsidR="004B10D9" w:rsidRDefault="004B10D9">
      <w:pPr>
        <w:widowControl/>
        <w:spacing w:line="312" w:lineRule="auto"/>
        <w:jc w:val="both"/>
        <w:rPr>
          <w:sz w:val="24"/>
        </w:rPr>
      </w:pPr>
    </w:p>
    <w:p w14:paraId="7AC0989E" w14:textId="77777777" w:rsidR="004B10D9" w:rsidRDefault="00C7419C">
      <w:pPr>
        <w:widowControl/>
        <w:spacing w:line="312" w:lineRule="auto"/>
        <w:jc w:val="both"/>
        <w:rPr>
          <w:sz w:val="24"/>
        </w:rPr>
      </w:pPr>
      <w:r>
        <w:rPr>
          <w:b/>
          <w:sz w:val="24"/>
        </w:rPr>
        <w:lastRenderedPageBreak/>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49ABD80A" w14:textId="77777777" w:rsidR="004B10D9" w:rsidRDefault="004B10D9">
      <w:pPr>
        <w:widowControl/>
        <w:spacing w:line="312" w:lineRule="auto"/>
        <w:jc w:val="both"/>
        <w:rPr>
          <w:sz w:val="24"/>
        </w:rPr>
      </w:pPr>
    </w:p>
    <w:p w14:paraId="608BCE2C" w14:textId="77777777" w:rsidR="004B10D9" w:rsidRDefault="00C7419C">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6E716651" w14:textId="77777777" w:rsidR="004B10D9" w:rsidRDefault="004B10D9">
      <w:pPr>
        <w:widowControl/>
        <w:spacing w:line="312" w:lineRule="auto"/>
        <w:jc w:val="both"/>
        <w:rPr>
          <w:sz w:val="24"/>
        </w:rPr>
      </w:pPr>
    </w:p>
    <w:p w14:paraId="0F6F26B1" w14:textId="77777777" w:rsidR="004B10D9" w:rsidRDefault="00C7419C">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362C121E" w14:textId="77777777" w:rsidR="004B10D9" w:rsidRDefault="004B10D9">
      <w:pPr>
        <w:widowControl/>
        <w:spacing w:line="312" w:lineRule="auto"/>
        <w:jc w:val="both"/>
        <w:rPr>
          <w:sz w:val="24"/>
        </w:rPr>
      </w:pPr>
    </w:p>
    <w:p w14:paraId="53BFDD1E" w14:textId="77777777" w:rsidR="004B10D9" w:rsidRDefault="00C7419C">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0292A809" w14:textId="77777777" w:rsidR="004B10D9" w:rsidRDefault="004B10D9">
      <w:pPr>
        <w:widowControl/>
        <w:spacing w:line="312" w:lineRule="auto"/>
        <w:jc w:val="both"/>
        <w:rPr>
          <w:sz w:val="24"/>
        </w:rPr>
      </w:pPr>
    </w:p>
    <w:p w14:paraId="4F451678" w14:textId="77777777" w:rsidR="004B10D9" w:rsidRDefault="00C7419C">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287BD217" w14:textId="77777777" w:rsidR="004B10D9" w:rsidRDefault="004B10D9">
      <w:pPr>
        <w:widowControl/>
        <w:numPr>
          <w:ilvl w:val="0"/>
          <w:numId w:val="2"/>
        </w:numPr>
        <w:spacing w:line="312" w:lineRule="auto"/>
        <w:jc w:val="both"/>
        <w:rPr>
          <w:rFonts w:ascii="Times New Roman" w:eastAsia="Times New Roman" w:hAnsi="Times New Roman" w:cs="Times New Roman"/>
          <w:sz w:val="24"/>
        </w:rPr>
      </w:pPr>
    </w:p>
    <w:p w14:paraId="31377454" w14:textId="77777777" w:rsidR="004B10D9" w:rsidRDefault="00C7419C">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3776884B" w14:textId="77777777" w:rsidR="004B10D9" w:rsidRDefault="004B10D9">
      <w:pPr>
        <w:widowControl/>
        <w:spacing w:line="312" w:lineRule="auto"/>
        <w:jc w:val="both"/>
        <w:rPr>
          <w:sz w:val="24"/>
        </w:rPr>
      </w:pPr>
    </w:p>
    <w:p w14:paraId="59576D8D" w14:textId="77777777" w:rsidR="004B10D9" w:rsidRDefault="00C7419C">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0A129EEE" w14:textId="77777777" w:rsidR="004B10D9" w:rsidRDefault="004B10D9">
      <w:pPr>
        <w:widowControl/>
        <w:spacing w:line="312" w:lineRule="auto"/>
        <w:jc w:val="both"/>
        <w:rPr>
          <w:sz w:val="24"/>
        </w:rPr>
      </w:pPr>
    </w:p>
    <w:p w14:paraId="0767C8BC" w14:textId="77777777" w:rsidR="004B10D9" w:rsidRDefault="00C7419C">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338C9795" w14:textId="77777777" w:rsidR="004B10D9" w:rsidRDefault="004B10D9">
      <w:pPr>
        <w:widowControl/>
        <w:spacing w:line="312" w:lineRule="auto"/>
        <w:jc w:val="both"/>
        <w:rPr>
          <w:sz w:val="24"/>
        </w:rPr>
      </w:pPr>
    </w:p>
    <w:p w14:paraId="33A00D51" w14:textId="77777777" w:rsidR="004B10D9" w:rsidRDefault="00C7419C">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1E2B9C44" w14:textId="77777777" w:rsidR="004B10D9" w:rsidRDefault="004B10D9">
      <w:pPr>
        <w:widowControl/>
        <w:spacing w:line="312" w:lineRule="auto"/>
        <w:jc w:val="both"/>
        <w:rPr>
          <w:sz w:val="24"/>
        </w:rPr>
      </w:pPr>
    </w:p>
    <w:p w14:paraId="0A16AD41" w14:textId="77777777" w:rsidR="004B10D9" w:rsidRDefault="00C7419C">
      <w:pPr>
        <w:widowControl/>
        <w:spacing w:line="312" w:lineRule="auto"/>
        <w:jc w:val="both"/>
        <w:rPr>
          <w:sz w:val="24"/>
        </w:rPr>
      </w:pPr>
      <w:r>
        <w:rPr>
          <w:b/>
          <w:sz w:val="24"/>
        </w:rPr>
        <w:t>a)</w:t>
      </w:r>
      <w:r>
        <w:rPr>
          <w:sz w:val="24"/>
        </w:rPr>
        <w:t xml:space="preserve"> prestar informações falsas; ou</w:t>
      </w:r>
    </w:p>
    <w:p w14:paraId="23015435" w14:textId="77777777" w:rsidR="004B10D9" w:rsidRDefault="004B10D9">
      <w:pPr>
        <w:widowControl/>
        <w:spacing w:line="312" w:lineRule="auto"/>
        <w:jc w:val="both"/>
        <w:rPr>
          <w:sz w:val="24"/>
        </w:rPr>
      </w:pPr>
    </w:p>
    <w:p w14:paraId="05083492" w14:textId="77777777" w:rsidR="004B10D9" w:rsidRDefault="00C7419C">
      <w:pPr>
        <w:widowControl/>
        <w:spacing w:line="312" w:lineRule="auto"/>
        <w:jc w:val="both"/>
        <w:rPr>
          <w:sz w:val="24"/>
        </w:rPr>
      </w:pPr>
      <w:r>
        <w:rPr>
          <w:b/>
          <w:sz w:val="24"/>
        </w:rPr>
        <w:t>b)</w:t>
      </w:r>
      <w:r>
        <w:rPr>
          <w:sz w:val="24"/>
        </w:rPr>
        <w:t xml:space="preserve"> apresentar documentação com informações inverídicas;</w:t>
      </w:r>
    </w:p>
    <w:p w14:paraId="26D58B2C" w14:textId="77777777" w:rsidR="004B10D9" w:rsidRDefault="004B10D9">
      <w:pPr>
        <w:widowControl/>
        <w:spacing w:line="312" w:lineRule="auto"/>
        <w:jc w:val="both"/>
        <w:rPr>
          <w:sz w:val="24"/>
        </w:rPr>
      </w:pPr>
    </w:p>
    <w:p w14:paraId="6948F16C" w14:textId="77777777" w:rsidR="004B10D9" w:rsidRDefault="00C7419C">
      <w:pPr>
        <w:widowControl/>
        <w:spacing w:line="312" w:lineRule="auto"/>
        <w:jc w:val="both"/>
        <w:rPr>
          <w:sz w:val="24"/>
        </w:rPr>
      </w:pPr>
      <w:r>
        <w:rPr>
          <w:b/>
          <w:sz w:val="24"/>
        </w:rPr>
        <w:t xml:space="preserve">III </w:t>
      </w:r>
      <w:r>
        <w:rPr>
          <w:sz w:val="24"/>
        </w:rPr>
        <w:t>- retardar a execução do certame:</w:t>
      </w:r>
    </w:p>
    <w:p w14:paraId="2E629F4A" w14:textId="77777777" w:rsidR="004B10D9" w:rsidRDefault="004B10D9">
      <w:pPr>
        <w:widowControl/>
        <w:spacing w:line="312" w:lineRule="auto"/>
        <w:jc w:val="both"/>
        <w:rPr>
          <w:sz w:val="24"/>
        </w:rPr>
      </w:pPr>
    </w:p>
    <w:p w14:paraId="1885B8AB" w14:textId="77777777" w:rsidR="004B10D9" w:rsidRDefault="00C7419C">
      <w:pPr>
        <w:widowControl/>
        <w:spacing w:line="312" w:lineRule="auto"/>
        <w:jc w:val="both"/>
        <w:rPr>
          <w:sz w:val="24"/>
        </w:rPr>
      </w:pPr>
      <w:r>
        <w:rPr>
          <w:b/>
          <w:sz w:val="24"/>
        </w:rPr>
        <w:t>a)</w:t>
      </w:r>
      <w:r>
        <w:rPr>
          <w:sz w:val="24"/>
        </w:rPr>
        <w:t xml:space="preserve"> apresentar proposta ou amostra em desacordo com as especificações do edital;</w:t>
      </w:r>
    </w:p>
    <w:p w14:paraId="5D0A4958" w14:textId="77777777" w:rsidR="004B10D9" w:rsidRDefault="004B10D9">
      <w:pPr>
        <w:widowControl/>
        <w:spacing w:line="312" w:lineRule="auto"/>
        <w:jc w:val="both"/>
        <w:rPr>
          <w:sz w:val="24"/>
        </w:rPr>
      </w:pPr>
    </w:p>
    <w:p w14:paraId="6EAC8AE9" w14:textId="77777777" w:rsidR="004B10D9" w:rsidRDefault="00C7419C">
      <w:pPr>
        <w:widowControl/>
        <w:spacing w:line="312" w:lineRule="auto"/>
        <w:jc w:val="both"/>
        <w:rPr>
          <w:sz w:val="24"/>
        </w:rPr>
      </w:pPr>
      <w:r>
        <w:rPr>
          <w:b/>
          <w:sz w:val="24"/>
        </w:rPr>
        <w:t>b)</w:t>
      </w:r>
      <w:r>
        <w:rPr>
          <w:sz w:val="24"/>
        </w:rPr>
        <w:t xml:space="preserve"> não comprovar os requisitos de habilitação; ou</w:t>
      </w:r>
    </w:p>
    <w:p w14:paraId="6C59F398" w14:textId="77777777" w:rsidR="004B10D9" w:rsidRDefault="004B10D9">
      <w:pPr>
        <w:widowControl/>
        <w:spacing w:line="312" w:lineRule="auto"/>
        <w:jc w:val="both"/>
        <w:rPr>
          <w:sz w:val="24"/>
        </w:rPr>
      </w:pPr>
    </w:p>
    <w:p w14:paraId="51E2FE3C" w14:textId="77777777" w:rsidR="004B10D9" w:rsidRDefault="00C7419C">
      <w:pPr>
        <w:widowControl/>
        <w:spacing w:line="312" w:lineRule="auto"/>
        <w:jc w:val="both"/>
        <w:rPr>
          <w:sz w:val="24"/>
        </w:rPr>
      </w:pPr>
      <w:r>
        <w:rPr>
          <w:b/>
          <w:sz w:val="24"/>
        </w:rPr>
        <w:t>c)</w:t>
      </w:r>
      <w:r>
        <w:rPr>
          <w:sz w:val="24"/>
        </w:rPr>
        <w:t xml:space="preserve"> praticar qualquer ação, ou se omitir, de modo que prejudique o bom andamento do certame;</w:t>
      </w:r>
    </w:p>
    <w:p w14:paraId="0C4032EB" w14:textId="77777777" w:rsidR="004B10D9" w:rsidRDefault="004B10D9">
      <w:pPr>
        <w:widowControl/>
        <w:spacing w:line="312" w:lineRule="auto"/>
        <w:jc w:val="both"/>
        <w:rPr>
          <w:sz w:val="24"/>
        </w:rPr>
      </w:pPr>
    </w:p>
    <w:p w14:paraId="15EE2329" w14:textId="77777777" w:rsidR="004B10D9" w:rsidRDefault="00C7419C">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6BC7A1CD" w14:textId="77777777" w:rsidR="004B10D9" w:rsidRDefault="004B10D9">
      <w:pPr>
        <w:widowControl/>
        <w:spacing w:line="312" w:lineRule="auto"/>
        <w:jc w:val="both"/>
        <w:rPr>
          <w:sz w:val="24"/>
        </w:rPr>
      </w:pPr>
    </w:p>
    <w:p w14:paraId="6497215E" w14:textId="77777777" w:rsidR="004B10D9" w:rsidRDefault="00C7419C">
      <w:pPr>
        <w:widowControl/>
        <w:spacing w:line="312" w:lineRule="auto"/>
        <w:jc w:val="both"/>
        <w:rPr>
          <w:sz w:val="24"/>
        </w:rPr>
      </w:pPr>
      <w:r>
        <w:rPr>
          <w:b/>
          <w:sz w:val="24"/>
        </w:rPr>
        <w:t>a)</w:t>
      </w:r>
      <w:r>
        <w:rPr>
          <w:sz w:val="24"/>
        </w:rPr>
        <w:t xml:space="preserve"> não enviar a proposta;</w:t>
      </w:r>
    </w:p>
    <w:p w14:paraId="14E80292" w14:textId="77777777" w:rsidR="004B10D9" w:rsidRDefault="004B10D9">
      <w:pPr>
        <w:widowControl/>
        <w:spacing w:line="312" w:lineRule="auto"/>
        <w:jc w:val="both"/>
        <w:rPr>
          <w:sz w:val="24"/>
        </w:rPr>
      </w:pPr>
    </w:p>
    <w:p w14:paraId="23B75257" w14:textId="77777777" w:rsidR="004B10D9" w:rsidRDefault="00C7419C">
      <w:pPr>
        <w:widowControl/>
        <w:spacing w:line="312" w:lineRule="auto"/>
        <w:jc w:val="both"/>
        <w:rPr>
          <w:sz w:val="24"/>
        </w:rPr>
      </w:pPr>
      <w:r>
        <w:rPr>
          <w:b/>
          <w:sz w:val="24"/>
        </w:rPr>
        <w:t>b)</w:t>
      </w:r>
      <w:r>
        <w:rPr>
          <w:sz w:val="24"/>
        </w:rPr>
        <w:t xml:space="preserve"> recusar-se a enviar o detalhamento da proposta quando exigível;</w:t>
      </w:r>
    </w:p>
    <w:p w14:paraId="4ADE8907" w14:textId="77777777" w:rsidR="004B10D9" w:rsidRDefault="004B10D9">
      <w:pPr>
        <w:widowControl/>
        <w:spacing w:line="312" w:lineRule="auto"/>
        <w:jc w:val="both"/>
        <w:rPr>
          <w:sz w:val="24"/>
        </w:rPr>
      </w:pPr>
    </w:p>
    <w:p w14:paraId="563BBEF0" w14:textId="77777777" w:rsidR="004B10D9" w:rsidRDefault="00C7419C">
      <w:pPr>
        <w:widowControl/>
        <w:spacing w:line="312" w:lineRule="auto"/>
        <w:jc w:val="both"/>
        <w:rPr>
          <w:sz w:val="24"/>
        </w:rPr>
      </w:pPr>
      <w:r>
        <w:rPr>
          <w:b/>
          <w:sz w:val="24"/>
        </w:rPr>
        <w:t>c)</w:t>
      </w:r>
      <w:r>
        <w:rPr>
          <w:sz w:val="24"/>
        </w:rPr>
        <w:t xml:space="preserve"> pedir para ser desclassificado quando encerrada a etapa competitiva; ou</w:t>
      </w:r>
    </w:p>
    <w:p w14:paraId="4D18DE85" w14:textId="77777777" w:rsidR="004B10D9" w:rsidRDefault="004B10D9">
      <w:pPr>
        <w:widowControl/>
        <w:spacing w:line="312" w:lineRule="auto"/>
        <w:jc w:val="both"/>
        <w:rPr>
          <w:sz w:val="24"/>
        </w:rPr>
      </w:pPr>
    </w:p>
    <w:p w14:paraId="4E1D6C48" w14:textId="77777777" w:rsidR="004B10D9" w:rsidRDefault="00C7419C">
      <w:pPr>
        <w:widowControl/>
        <w:spacing w:line="312" w:lineRule="auto"/>
        <w:jc w:val="both"/>
        <w:rPr>
          <w:sz w:val="24"/>
        </w:rPr>
      </w:pPr>
      <w:r>
        <w:rPr>
          <w:b/>
          <w:sz w:val="24"/>
        </w:rPr>
        <w:t>d)</w:t>
      </w:r>
      <w:r>
        <w:rPr>
          <w:sz w:val="24"/>
        </w:rPr>
        <w:t xml:space="preserve"> deixar de apresentar amostra quando solicitada; e</w:t>
      </w:r>
    </w:p>
    <w:p w14:paraId="59CFE96F" w14:textId="77777777" w:rsidR="004B10D9" w:rsidRDefault="004B10D9">
      <w:pPr>
        <w:widowControl/>
        <w:spacing w:line="312" w:lineRule="auto"/>
        <w:jc w:val="both"/>
        <w:rPr>
          <w:sz w:val="24"/>
        </w:rPr>
      </w:pPr>
    </w:p>
    <w:p w14:paraId="183B3B04" w14:textId="77777777" w:rsidR="004B10D9" w:rsidRDefault="00C7419C">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3353CD50" w14:textId="77777777" w:rsidR="004B10D9" w:rsidRDefault="004B10D9">
      <w:pPr>
        <w:widowControl/>
        <w:spacing w:line="312" w:lineRule="auto"/>
        <w:jc w:val="both"/>
        <w:rPr>
          <w:sz w:val="24"/>
        </w:rPr>
      </w:pPr>
    </w:p>
    <w:p w14:paraId="30F84D21" w14:textId="77777777" w:rsidR="004B10D9" w:rsidRDefault="00C7419C">
      <w:pPr>
        <w:widowControl/>
        <w:spacing w:line="312" w:lineRule="auto"/>
        <w:jc w:val="both"/>
        <w:rPr>
          <w:sz w:val="24"/>
        </w:rPr>
      </w:pPr>
      <w:r>
        <w:rPr>
          <w:b/>
          <w:sz w:val="24"/>
        </w:rPr>
        <w:t>a)</w:t>
      </w:r>
      <w:r>
        <w:rPr>
          <w:sz w:val="24"/>
        </w:rPr>
        <w:t xml:space="preserve"> frustrar ou fraudar o caráter competitivo do procedimento licitatório;</w:t>
      </w:r>
    </w:p>
    <w:p w14:paraId="40B3C760" w14:textId="77777777" w:rsidR="004B10D9" w:rsidRDefault="004B10D9">
      <w:pPr>
        <w:widowControl/>
        <w:spacing w:line="312" w:lineRule="auto"/>
        <w:jc w:val="both"/>
        <w:rPr>
          <w:sz w:val="24"/>
        </w:rPr>
      </w:pPr>
    </w:p>
    <w:p w14:paraId="4BF4864A" w14:textId="77777777" w:rsidR="004B10D9" w:rsidRDefault="00C7419C">
      <w:pPr>
        <w:widowControl/>
        <w:spacing w:line="312" w:lineRule="auto"/>
        <w:jc w:val="both"/>
        <w:rPr>
          <w:sz w:val="24"/>
        </w:rPr>
      </w:pPr>
      <w:r>
        <w:rPr>
          <w:b/>
          <w:sz w:val="24"/>
        </w:rPr>
        <w:t>b)</w:t>
      </w:r>
      <w:r>
        <w:rPr>
          <w:sz w:val="24"/>
        </w:rPr>
        <w:t xml:space="preserve"> agir em conluio ou em desconformidade com a lei;</w:t>
      </w:r>
    </w:p>
    <w:p w14:paraId="7ED0AB9B" w14:textId="77777777" w:rsidR="004B10D9" w:rsidRDefault="004B10D9">
      <w:pPr>
        <w:widowControl/>
        <w:spacing w:line="312" w:lineRule="auto"/>
        <w:jc w:val="both"/>
        <w:rPr>
          <w:sz w:val="24"/>
        </w:rPr>
      </w:pPr>
    </w:p>
    <w:p w14:paraId="26545AA3" w14:textId="77777777" w:rsidR="004B10D9" w:rsidRDefault="00C7419C">
      <w:pPr>
        <w:widowControl/>
        <w:spacing w:line="312" w:lineRule="auto"/>
        <w:jc w:val="both"/>
        <w:rPr>
          <w:sz w:val="24"/>
        </w:rPr>
      </w:pPr>
      <w:r>
        <w:rPr>
          <w:b/>
          <w:sz w:val="24"/>
        </w:rPr>
        <w:t>c)</w:t>
      </w:r>
      <w:r>
        <w:rPr>
          <w:sz w:val="24"/>
        </w:rPr>
        <w:t xml:space="preserve"> induzir deliberadamente a erro no julgamento;</w:t>
      </w:r>
    </w:p>
    <w:p w14:paraId="0D25E67A" w14:textId="77777777" w:rsidR="004B10D9" w:rsidRDefault="004B10D9">
      <w:pPr>
        <w:widowControl/>
        <w:spacing w:line="312" w:lineRule="auto"/>
        <w:jc w:val="both"/>
        <w:rPr>
          <w:sz w:val="24"/>
        </w:rPr>
      </w:pPr>
    </w:p>
    <w:p w14:paraId="02077FD6" w14:textId="77777777" w:rsidR="004B10D9" w:rsidRDefault="00C7419C">
      <w:pPr>
        <w:widowControl/>
        <w:spacing w:line="312" w:lineRule="auto"/>
        <w:jc w:val="both"/>
        <w:rPr>
          <w:sz w:val="24"/>
        </w:rPr>
      </w:pPr>
      <w:r>
        <w:rPr>
          <w:b/>
          <w:sz w:val="24"/>
        </w:rPr>
        <w:t>d)</w:t>
      </w:r>
      <w:r>
        <w:rPr>
          <w:sz w:val="24"/>
        </w:rPr>
        <w:t xml:space="preserve"> apresentar amostra falsificada ou deteriorada; ou</w:t>
      </w:r>
    </w:p>
    <w:p w14:paraId="74BFD9FB" w14:textId="77777777" w:rsidR="004B10D9" w:rsidRDefault="004B10D9">
      <w:pPr>
        <w:widowControl/>
        <w:spacing w:line="312" w:lineRule="auto"/>
        <w:jc w:val="both"/>
        <w:rPr>
          <w:sz w:val="24"/>
        </w:rPr>
      </w:pPr>
    </w:p>
    <w:p w14:paraId="7F1A5696" w14:textId="77777777" w:rsidR="004B10D9" w:rsidRDefault="00C7419C">
      <w:pPr>
        <w:widowControl/>
        <w:spacing w:line="312" w:lineRule="auto"/>
        <w:jc w:val="both"/>
        <w:rPr>
          <w:sz w:val="24"/>
        </w:rPr>
      </w:pPr>
      <w:r>
        <w:rPr>
          <w:b/>
          <w:sz w:val="24"/>
        </w:rPr>
        <w:t>e)</w:t>
      </w:r>
      <w:r>
        <w:rPr>
          <w:sz w:val="24"/>
        </w:rPr>
        <w:t xml:space="preserve"> realizar atos como os descritos no art. 156, IV, § 5º da Lei n. 14.133/2021.</w:t>
      </w:r>
    </w:p>
    <w:p w14:paraId="3078B8B2" w14:textId="77777777" w:rsidR="004B10D9" w:rsidRDefault="004B10D9">
      <w:pPr>
        <w:widowControl/>
        <w:spacing w:line="312" w:lineRule="auto"/>
        <w:jc w:val="both"/>
        <w:rPr>
          <w:sz w:val="24"/>
        </w:rPr>
      </w:pPr>
    </w:p>
    <w:p w14:paraId="2252566A" w14:textId="77777777" w:rsidR="004B10D9" w:rsidRDefault="00C7419C">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4BC9DA80" w14:textId="77777777" w:rsidR="004B10D9" w:rsidRDefault="004B10D9">
      <w:pPr>
        <w:widowControl/>
        <w:spacing w:line="312" w:lineRule="auto"/>
        <w:jc w:val="both"/>
        <w:rPr>
          <w:sz w:val="24"/>
        </w:rPr>
      </w:pPr>
    </w:p>
    <w:p w14:paraId="19D050F8" w14:textId="77777777" w:rsidR="004B10D9" w:rsidRDefault="00C7419C">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67BF0638" w14:textId="77777777" w:rsidR="004B10D9" w:rsidRDefault="004B10D9">
      <w:pPr>
        <w:widowControl/>
        <w:spacing w:line="312" w:lineRule="auto"/>
        <w:jc w:val="both"/>
        <w:rPr>
          <w:sz w:val="24"/>
        </w:rPr>
      </w:pPr>
    </w:p>
    <w:p w14:paraId="265E812A" w14:textId="77777777" w:rsidR="004B10D9" w:rsidRDefault="00C7419C">
      <w:pPr>
        <w:widowControl/>
        <w:spacing w:line="312" w:lineRule="auto"/>
        <w:jc w:val="both"/>
        <w:rPr>
          <w:sz w:val="24"/>
        </w:rPr>
      </w:pPr>
      <w:r>
        <w:rPr>
          <w:b/>
          <w:sz w:val="24"/>
        </w:rPr>
        <w:lastRenderedPageBreak/>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128DF48A" w14:textId="77777777" w:rsidR="004B10D9" w:rsidRDefault="004B10D9">
      <w:pPr>
        <w:widowControl/>
        <w:spacing w:line="312" w:lineRule="auto"/>
        <w:jc w:val="both"/>
        <w:rPr>
          <w:sz w:val="24"/>
        </w:rPr>
      </w:pPr>
    </w:p>
    <w:p w14:paraId="6AEB0229" w14:textId="77777777" w:rsidR="004B10D9" w:rsidRDefault="00C7419C">
      <w:pPr>
        <w:widowControl/>
        <w:spacing w:line="312" w:lineRule="auto"/>
        <w:jc w:val="both"/>
        <w:rPr>
          <w:sz w:val="24"/>
        </w:rPr>
      </w:pPr>
      <w:r>
        <w:rPr>
          <w:b/>
          <w:sz w:val="24"/>
        </w:rPr>
        <w:t>11.10</w:t>
      </w:r>
      <w:r>
        <w:rPr>
          <w:sz w:val="24"/>
        </w:rPr>
        <w:t xml:space="preserve"> - Poderá ser afastada a majoração de que trata o item anterior caso as condutas perpetradas possuam nexo causal entre si.</w:t>
      </w:r>
    </w:p>
    <w:p w14:paraId="54BEC94B" w14:textId="77777777" w:rsidR="004B10D9" w:rsidRDefault="004B10D9">
      <w:pPr>
        <w:widowControl/>
        <w:spacing w:line="312" w:lineRule="auto"/>
        <w:jc w:val="both"/>
        <w:rPr>
          <w:sz w:val="24"/>
        </w:rPr>
      </w:pPr>
    </w:p>
    <w:p w14:paraId="363D1963" w14:textId="77777777" w:rsidR="004B10D9" w:rsidRDefault="00C7419C">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6103CE51" w14:textId="77777777" w:rsidR="004B10D9" w:rsidRDefault="004B10D9">
      <w:pPr>
        <w:widowControl/>
        <w:spacing w:line="312" w:lineRule="auto"/>
        <w:jc w:val="both"/>
        <w:rPr>
          <w:sz w:val="24"/>
        </w:rPr>
      </w:pPr>
    </w:p>
    <w:p w14:paraId="6A0EF415" w14:textId="77777777" w:rsidR="004B10D9" w:rsidRDefault="00C7419C">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5AB6B0BB" w14:textId="77777777" w:rsidR="004B10D9" w:rsidRDefault="004B10D9">
      <w:pPr>
        <w:widowControl/>
        <w:spacing w:line="312" w:lineRule="auto"/>
        <w:jc w:val="both"/>
        <w:rPr>
          <w:sz w:val="24"/>
        </w:rPr>
      </w:pPr>
    </w:p>
    <w:p w14:paraId="2DA6CD60" w14:textId="77777777" w:rsidR="004B10D9" w:rsidRDefault="00C7419C">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7321B4BD" w14:textId="77777777" w:rsidR="004B10D9" w:rsidRDefault="004B10D9">
      <w:pPr>
        <w:widowControl/>
        <w:spacing w:line="312" w:lineRule="auto"/>
        <w:jc w:val="both"/>
        <w:rPr>
          <w:sz w:val="24"/>
        </w:rPr>
      </w:pPr>
    </w:p>
    <w:p w14:paraId="6F1FA0D5" w14:textId="77777777" w:rsidR="004B10D9" w:rsidRDefault="00C7419C">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2B69F40E" w14:textId="77777777" w:rsidR="004B10D9" w:rsidRDefault="004B10D9">
      <w:pPr>
        <w:widowControl/>
        <w:spacing w:line="312" w:lineRule="auto"/>
        <w:jc w:val="both"/>
        <w:rPr>
          <w:sz w:val="24"/>
        </w:rPr>
      </w:pPr>
    </w:p>
    <w:p w14:paraId="1AC48D7D" w14:textId="77777777" w:rsidR="004B10D9" w:rsidRDefault="00C7419C">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0174A412" w14:textId="77777777" w:rsidR="004B10D9" w:rsidRDefault="004B10D9">
      <w:pPr>
        <w:widowControl/>
        <w:spacing w:line="312" w:lineRule="auto"/>
        <w:jc w:val="both"/>
        <w:rPr>
          <w:sz w:val="24"/>
        </w:rPr>
      </w:pPr>
    </w:p>
    <w:p w14:paraId="72C6E7BB" w14:textId="77777777" w:rsidR="004B10D9" w:rsidRDefault="00C7419C">
      <w:pPr>
        <w:widowControl/>
        <w:spacing w:line="312" w:lineRule="auto"/>
        <w:jc w:val="both"/>
        <w:rPr>
          <w:sz w:val="24"/>
        </w:rPr>
      </w:pPr>
      <w:r>
        <w:rPr>
          <w:b/>
          <w:sz w:val="24"/>
        </w:rPr>
        <w:t>11.16 -</w:t>
      </w:r>
      <w:r>
        <w:rPr>
          <w:sz w:val="24"/>
        </w:rPr>
        <w:t xml:space="preserve"> Considera-se que a decisão teve o trânsito em julgado administrativo:</w:t>
      </w:r>
    </w:p>
    <w:p w14:paraId="53B4DCAE" w14:textId="77777777" w:rsidR="004B10D9" w:rsidRDefault="004B10D9">
      <w:pPr>
        <w:widowControl/>
        <w:spacing w:line="312" w:lineRule="auto"/>
        <w:jc w:val="both"/>
        <w:rPr>
          <w:sz w:val="24"/>
        </w:rPr>
      </w:pPr>
    </w:p>
    <w:p w14:paraId="5C82EC3B" w14:textId="77777777" w:rsidR="004B10D9" w:rsidRDefault="00C7419C">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25AD784A" w14:textId="77777777" w:rsidR="004B10D9" w:rsidRDefault="004B10D9">
      <w:pPr>
        <w:widowControl/>
        <w:spacing w:line="312" w:lineRule="auto"/>
        <w:jc w:val="both"/>
        <w:rPr>
          <w:sz w:val="24"/>
        </w:rPr>
      </w:pPr>
    </w:p>
    <w:p w14:paraId="0AEC7518" w14:textId="77777777" w:rsidR="004B10D9" w:rsidRDefault="00C7419C">
      <w:pPr>
        <w:widowControl/>
        <w:spacing w:line="312" w:lineRule="auto"/>
        <w:jc w:val="both"/>
        <w:rPr>
          <w:sz w:val="24"/>
        </w:rPr>
      </w:pPr>
      <w:r>
        <w:rPr>
          <w:b/>
          <w:sz w:val="24"/>
        </w:rPr>
        <w:t>II.</w:t>
      </w:r>
      <w:r>
        <w:rPr>
          <w:sz w:val="24"/>
        </w:rPr>
        <w:t xml:space="preserve"> no dia útil subsequente à ciência da decisão em sede de recurso.</w:t>
      </w:r>
    </w:p>
    <w:p w14:paraId="2C54D4C4" w14:textId="77777777" w:rsidR="004B10D9" w:rsidRDefault="004B10D9">
      <w:pPr>
        <w:widowControl/>
        <w:spacing w:line="312" w:lineRule="auto"/>
        <w:jc w:val="both"/>
        <w:rPr>
          <w:sz w:val="24"/>
        </w:rPr>
      </w:pPr>
    </w:p>
    <w:p w14:paraId="4D731BC6" w14:textId="77777777" w:rsidR="004B10D9" w:rsidRDefault="00C7419C">
      <w:pPr>
        <w:widowControl/>
        <w:spacing w:line="312" w:lineRule="auto"/>
        <w:jc w:val="both"/>
        <w:rPr>
          <w:b/>
          <w:sz w:val="24"/>
        </w:rPr>
      </w:pPr>
      <w:r>
        <w:rPr>
          <w:b/>
          <w:sz w:val="24"/>
        </w:rPr>
        <w:t>12 - DO FORO</w:t>
      </w:r>
    </w:p>
    <w:p w14:paraId="53FD5A16" w14:textId="77777777" w:rsidR="004B10D9" w:rsidRDefault="004B10D9">
      <w:pPr>
        <w:widowControl/>
        <w:spacing w:line="312" w:lineRule="auto"/>
        <w:jc w:val="both"/>
        <w:rPr>
          <w:rFonts w:ascii="Times New Roman" w:eastAsia="Times New Roman" w:hAnsi="Times New Roman" w:cs="Times New Roman"/>
          <w:sz w:val="24"/>
        </w:rPr>
      </w:pPr>
    </w:p>
    <w:p w14:paraId="3975F20F" w14:textId="77777777" w:rsidR="004B10D9" w:rsidRDefault="00C7419C">
      <w:pPr>
        <w:widowControl/>
        <w:spacing w:line="312" w:lineRule="auto"/>
        <w:jc w:val="both"/>
        <w:rPr>
          <w:sz w:val="24"/>
        </w:rPr>
      </w:pPr>
      <w:r>
        <w:rPr>
          <w:b/>
          <w:sz w:val="24"/>
        </w:rPr>
        <w:lastRenderedPageBreak/>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7CD3EAC9" w14:textId="77777777" w:rsidR="004B10D9" w:rsidRDefault="004B10D9">
      <w:pPr>
        <w:widowControl/>
        <w:spacing w:line="312" w:lineRule="auto"/>
        <w:jc w:val="both"/>
        <w:rPr>
          <w:sz w:val="24"/>
        </w:rPr>
      </w:pPr>
    </w:p>
    <w:p w14:paraId="68E309D8" w14:textId="77777777" w:rsidR="004B10D9" w:rsidRDefault="00C7419C">
      <w:pPr>
        <w:widowControl/>
        <w:spacing w:line="312" w:lineRule="auto"/>
        <w:jc w:val="both"/>
        <w:rPr>
          <w:b/>
          <w:sz w:val="24"/>
        </w:rPr>
      </w:pPr>
      <w:r>
        <w:rPr>
          <w:b/>
          <w:sz w:val="24"/>
        </w:rPr>
        <w:t>13 - DOS ANEXOS</w:t>
      </w:r>
    </w:p>
    <w:p w14:paraId="68FD81CD" w14:textId="77777777" w:rsidR="004B10D9" w:rsidRDefault="004B10D9">
      <w:pPr>
        <w:widowControl/>
        <w:spacing w:line="312" w:lineRule="auto"/>
        <w:jc w:val="both"/>
        <w:rPr>
          <w:rFonts w:ascii="Times New Roman" w:eastAsia="Times New Roman" w:hAnsi="Times New Roman" w:cs="Times New Roman"/>
          <w:sz w:val="24"/>
        </w:rPr>
      </w:pPr>
    </w:p>
    <w:p w14:paraId="6069899C" w14:textId="77777777" w:rsidR="004B10D9" w:rsidRDefault="00C7419C">
      <w:pPr>
        <w:widowControl/>
        <w:spacing w:line="312" w:lineRule="auto"/>
        <w:jc w:val="both"/>
        <w:rPr>
          <w:sz w:val="24"/>
        </w:rPr>
      </w:pPr>
      <w:r>
        <w:rPr>
          <w:b/>
          <w:sz w:val="24"/>
        </w:rPr>
        <w:t>13.1</w:t>
      </w:r>
      <w:r>
        <w:rPr>
          <w:sz w:val="24"/>
        </w:rPr>
        <w:t xml:space="preserve"> – Fazem parte integrante deste edital os anexos abaixo:</w:t>
      </w:r>
    </w:p>
    <w:p w14:paraId="4BD11457" w14:textId="77777777" w:rsidR="004B10D9" w:rsidRDefault="004B10D9">
      <w:pPr>
        <w:widowControl/>
        <w:spacing w:line="312" w:lineRule="auto"/>
        <w:jc w:val="both"/>
        <w:rPr>
          <w:sz w:val="24"/>
        </w:rPr>
      </w:pPr>
    </w:p>
    <w:p w14:paraId="4C30D7BD" w14:textId="77777777" w:rsidR="00971FDC" w:rsidRDefault="00C7419C">
      <w:pPr>
        <w:widowControl/>
        <w:spacing w:line="312" w:lineRule="auto"/>
        <w:jc w:val="both"/>
        <w:rPr>
          <w:sz w:val="24"/>
          <w:shd w:val="clear" w:color="auto" w:fill="FFFFFF"/>
        </w:rPr>
      </w:pPr>
      <w:r>
        <w:rPr>
          <w:b/>
          <w:sz w:val="24"/>
          <w:shd w:val="clear" w:color="auto" w:fill="FFFFFF"/>
        </w:rPr>
        <w:t>a)</w:t>
      </w:r>
      <w:r>
        <w:rPr>
          <w:sz w:val="24"/>
          <w:shd w:val="clear" w:color="auto" w:fill="FFFFFF"/>
        </w:rPr>
        <w:t xml:space="preserve"> Anexo I </w:t>
      </w:r>
      <w:proofErr w:type="gramStart"/>
      <w:r>
        <w:rPr>
          <w:sz w:val="24"/>
          <w:shd w:val="clear" w:color="auto" w:fill="FFFFFF"/>
        </w:rPr>
        <w:t>–  Termo</w:t>
      </w:r>
      <w:proofErr w:type="gramEnd"/>
      <w:r>
        <w:rPr>
          <w:sz w:val="24"/>
          <w:shd w:val="clear" w:color="auto" w:fill="FFFFFF"/>
        </w:rPr>
        <w:t xml:space="preserve"> de Referência e Estudo Técnico Preliminar;</w:t>
      </w:r>
    </w:p>
    <w:p w14:paraId="6AB8A987" w14:textId="09A64EFC" w:rsidR="004B10D9" w:rsidRPr="00971FDC" w:rsidRDefault="00C7419C">
      <w:pPr>
        <w:widowControl/>
        <w:spacing w:line="312" w:lineRule="auto"/>
        <w:jc w:val="both"/>
        <w:rPr>
          <w:sz w:val="24"/>
          <w:shd w:val="clear" w:color="auto" w:fill="FFFFFF"/>
        </w:rPr>
      </w:pPr>
      <w:r>
        <w:rPr>
          <w:b/>
          <w:sz w:val="24"/>
        </w:rPr>
        <w:t>b)</w:t>
      </w:r>
      <w:r>
        <w:rPr>
          <w:sz w:val="24"/>
        </w:rPr>
        <w:t xml:space="preserve"> Anexo II – 5.7 - Dos Representantes e via de comunicação;</w:t>
      </w:r>
    </w:p>
    <w:p w14:paraId="16935D46" w14:textId="77777777" w:rsidR="004B10D9" w:rsidRDefault="00C7419C">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2E6E16FB" w14:textId="77777777" w:rsidR="004B10D9" w:rsidRDefault="00C7419C">
      <w:pPr>
        <w:widowControl/>
        <w:spacing w:line="312" w:lineRule="auto"/>
        <w:jc w:val="both"/>
        <w:rPr>
          <w:sz w:val="24"/>
        </w:rPr>
      </w:pPr>
      <w:r>
        <w:rPr>
          <w:sz w:val="24"/>
        </w:rPr>
        <w:t>c.1) Anexo III.1 – 5.4.1.1;</w:t>
      </w:r>
    </w:p>
    <w:p w14:paraId="507458C6" w14:textId="77777777" w:rsidR="004B10D9" w:rsidRDefault="00C7419C">
      <w:pPr>
        <w:widowControl/>
        <w:spacing w:line="312" w:lineRule="auto"/>
        <w:jc w:val="both"/>
        <w:rPr>
          <w:sz w:val="24"/>
        </w:rPr>
      </w:pPr>
      <w:r>
        <w:rPr>
          <w:sz w:val="24"/>
        </w:rPr>
        <w:t>c.2) Anexo III.2 – 5.4.1.2;</w:t>
      </w:r>
    </w:p>
    <w:p w14:paraId="1A7E899C" w14:textId="77777777" w:rsidR="004B10D9" w:rsidRDefault="00C7419C">
      <w:pPr>
        <w:widowControl/>
        <w:spacing w:line="312" w:lineRule="auto"/>
        <w:jc w:val="both"/>
        <w:rPr>
          <w:sz w:val="24"/>
        </w:rPr>
      </w:pPr>
      <w:r>
        <w:rPr>
          <w:sz w:val="24"/>
        </w:rPr>
        <w:t>c.3) Anexo III.3 – 5.4.2.4.</w:t>
      </w:r>
    </w:p>
    <w:p w14:paraId="44701846" w14:textId="77777777" w:rsidR="004B10D9" w:rsidRDefault="00C7419C">
      <w:pPr>
        <w:widowControl/>
        <w:spacing w:line="312" w:lineRule="auto"/>
        <w:jc w:val="both"/>
        <w:rPr>
          <w:sz w:val="24"/>
        </w:rPr>
      </w:pPr>
      <w:r>
        <w:rPr>
          <w:b/>
          <w:sz w:val="24"/>
        </w:rPr>
        <w:t>d)</w:t>
      </w:r>
      <w:r>
        <w:rPr>
          <w:sz w:val="24"/>
        </w:rPr>
        <w:t xml:space="preserve"> Anexo IV – 5.5.2 – Da Proposta de Preço;</w:t>
      </w:r>
    </w:p>
    <w:p w14:paraId="50982BD5" w14:textId="77777777" w:rsidR="004B10D9" w:rsidRDefault="00C7419C">
      <w:pPr>
        <w:widowControl/>
        <w:spacing w:line="312" w:lineRule="auto"/>
        <w:jc w:val="both"/>
        <w:rPr>
          <w:sz w:val="24"/>
        </w:rPr>
      </w:pPr>
      <w:r>
        <w:rPr>
          <w:b/>
          <w:sz w:val="24"/>
        </w:rPr>
        <w:t>e)</w:t>
      </w:r>
      <w:r>
        <w:rPr>
          <w:sz w:val="24"/>
        </w:rPr>
        <w:t xml:space="preserve"> Anexo V – 5.5.3.1 – Das declarações que devem acompanhar a Proposta de Preço;</w:t>
      </w:r>
    </w:p>
    <w:p w14:paraId="5284F8E3" w14:textId="77777777" w:rsidR="004B10D9" w:rsidRDefault="00C7419C">
      <w:pPr>
        <w:widowControl/>
        <w:spacing w:line="312" w:lineRule="auto"/>
        <w:jc w:val="both"/>
        <w:rPr>
          <w:sz w:val="24"/>
        </w:rPr>
      </w:pPr>
      <w:r>
        <w:rPr>
          <w:b/>
          <w:sz w:val="24"/>
        </w:rPr>
        <w:t>f)</w:t>
      </w:r>
      <w:r>
        <w:rPr>
          <w:sz w:val="24"/>
        </w:rPr>
        <w:t xml:space="preserve"> Anexo VI – 5.6.1.4 – Das declarações que devem acompanhar os documentos de Habilitação;</w:t>
      </w:r>
    </w:p>
    <w:p w14:paraId="6F8BC93E" w14:textId="77777777" w:rsidR="004B10D9" w:rsidRDefault="00C7419C">
      <w:pPr>
        <w:widowControl/>
        <w:spacing w:line="312" w:lineRule="auto"/>
        <w:jc w:val="both"/>
        <w:rPr>
          <w:sz w:val="24"/>
        </w:rPr>
      </w:pPr>
      <w:r>
        <w:rPr>
          <w:b/>
          <w:sz w:val="24"/>
        </w:rPr>
        <w:t>g)</w:t>
      </w:r>
      <w:r>
        <w:rPr>
          <w:sz w:val="24"/>
        </w:rPr>
        <w:t xml:space="preserve"> Anexo VII – 9.1.1 – Da minuta da Ata de Registro de Preço;</w:t>
      </w:r>
    </w:p>
    <w:p w14:paraId="00DC1EE4" w14:textId="77777777" w:rsidR="004B10D9" w:rsidRDefault="00C7419C">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7F15ACA3" w14:textId="77777777" w:rsidR="004B10D9" w:rsidRDefault="00C7419C">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5ADFA907" w14:textId="77777777" w:rsidR="004B10D9" w:rsidRDefault="004B10D9">
      <w:pPr>
        <w:widowControl/>
        <w:spacing w:line="312" w:lineRule="auto"/>
        <w:jc w:val="both"/>
        <w:rPr>
          <w:sz w:val="24"/>
        </w:rPr>
      </w:pPr>
    </w:p>
    <w:p w14:paraId="51646887" w14:textId="53C0A5CB" w:rsidR="004B10D9" w:rsidRDefault="00C7419C">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Taguaí-SP, </w:t>
      </w:r>
      <w:r w:rsidR="00971FDC">
        <w:rPr>
          <w:rFonts w:ascii="Times New Roman" w:eastAsia="Times New Roman" w:hAnsi="Times New Roman" w:cs="Times New Roman"/>
          <w:sz w:val="24"/>
        </w:rPr>
        <w:t>28</w:t>
      </w:r>
      <w:r w:rsidR="008532AF">
        <w:rPr>
          <w:rFonts w:ascii="Times New Roman" w:eastAsia="Times New Roman" w:hAnsi="Times New Roman" w:cs="Times New Roman"/>
          <w:sz w:val="24"/>
        </w:rPr>
        <w:t xml:space="preserve"> de </w:t>
      </w:r>
      <w:r w:rsidR="00971FDC">
        <w:rPr>
          <w:rFonts w:ascii="Times New Roman" w:eastAsia="Times New Roman" w:hAnsi="Times New Roman" w:cs="Times New Roman"/>
          <w:sz w:val="24"/>
        </w:rPr>
        <w:t>agosto</w:t>
      </w:r>
      <w:r w:rsidR="008532AF">
        <w:rPr>
          <w:rFonts w:ascii="Times New Roman" w:eastAsia="Times New Roman" w:hAnsi="Times New Roman" w:cs="Times New Roman"/>
          <w:sz w:val="24"/>
        </w:rPr>
        <w:t xml:space="preserve"> de 2025.</w:t>
      </w:r>
    </w:p>
    <w:p w14:paraId="140AEDF8" w14:textId="77777777" w:rsidR="004B10D9" w:rsidRDefault="004B10D9">
      <w:pPr>
        <w:widowControl/>
        <w:spacing w:line="312" w:lineRule="auto"/>
        <w:jc w:val="both"/>
        <w:rPr>
          <w:rFonts w:ascii="Times New Roman" w:eastAsia="Times New Roman" w:hAnsi="Times New Roman" w:cs="Times New Roman"/>
          <w:sz w:val="24"/>
        </w:rPr>
      </w:pPr>
    </w:p>
    <w:p w14:paraId="0257FE4B" w14:textId="77777777" w:rsidR="004B10D9" w:rsidRDefault="004B10D9">
      <w:pPr>
        <w:widowControl/>
        <w:spacing w:line="312" w:lineRule="auto"/>
        <w:jc w:val="both"/>
        <w:rPr>
          <w:rFonts w:ascii="Times New Roman" w:eastAsia="Times New Roman" w:hAnsi="Times New Roman" w:cs="Times New Roman"/>
          <w:sz w:val="24"/>
        </w:rPr>
      </w:pPr>
    </w:p>
    <w:p w14:paraId="04C32365" w14:textId="77777777" w:rsidR="004B10D9" w:rsidRDefault="004B10D9">
      <w:pPr>
        <w:widowControl/>
        <w:spacing w:line="312" w:lineRule="auto"/>
        <w:jc w:val="both"/>
        <w:rPr>
          <w:rFonts w:ascii="Times New Roman" w:eastAsia="Times New Roman" w:hAnsi="Times New Roman" w:cs="Times New Roman"/>
          <w:sz w:val="24"/>
        </w:rPr>
      </w:pPr>
    </w:p>
    <w:p w14:paraId="4D318A3F" w14:textId="77777777" w:rsidR="004B10D9" w:rsidRDefault="004B10D9">
      <w:pPr>
        <w:widowControl/>
        <w:spacing w:line="312" w:lineRule="auto"/>
        <w:jc w:val="center"/>
        <w:rPr>
          <w:rFonts w:ascii="Times New Roman" w:eastAsia="Times New Roman" w:hAnsi="Times New Roman" w:cs="Times New Roman"/>
          <w:sz w:val="24"/>
        </w:rPr>
      </w:pPr>
    </w:p>
    <w:p w14:paraId="00917856" w14:textId="77777777" w:rsidR="004B10D9" w:rsidRDefault="00C7419C">
      <w:pPr>
        <w:widowControl/>
        <w:spacing w:line="312" w:lineRule="auto"/>
        <w:jc w:val="center"/>
        <w:rPr>
          <w:sz w:val="24"/>
        </w:rPr>
      </w:pPr>
      <w:r>
        <w:rPr>
          <w:sz w:val="24"/>
        </w:rPr>
        <w:t>EDER CARLOS FOGAÇA DA CRUZ</w:t>
      </w:r>
    </w:p>
    <w:p w14:paraId="67C21D2F" w14:textId="77777777" w:rsidR="004B10D9" w:rsidRDefault="00C7419C">
      <w:pPr>
        <w:widowControl/>
        <w:spacing w:line="312" w:lineRule="auto"/>
        <w:jc w:val="center"/>
        <w:rPr>
          <w:sz w:val="24"/>
        </w:rPr>
      </w:pPr>
      <w:r>
        <w:rPr>
          <w:sz w:val="24"/>
        </w:rPr>
        <w:t>PREFEITO MUNICIPAL</w:t>
      </w:r>
    </w:p>
    <w:p w14:paraId="1CE678C8" w14:textId="77777777" w:rsidR="004B10D9" w:rsidRDefault="004B10D9">
      <w:pPr>
        <w:widowControl/>
        <w:spacing w:line="312" w:lineRule="auto"/>
        <w:jc w:val="center"/>
        <w:rPr>
          <w:rFonts w:ascii="Times New Roman" w:eastAsia="Times New Roman" w:hAnsi="Times New Roman" w:cs="Times New Roman"/>
          <w:sz w:val="24"/>
        </w:rPr>
      </w:pPr>
    </w:p>
    <w:p w14:paraId="50B45464" w14:textId="77777777" w:rsidR="004B10D9" w:rsidRDefault="004B10D9">
      <w:pPr>
        <w:widowControl/>
        <w:spacing w:line="312" w:lineRule="auto"/>
        <w:jc w:val="both"/>
        <w:rPr>
          <w:rFonts w:ascii="Times New Roman" w:eastAsia="Times New Roman" w:hAnsi="Times New Roman" w:cs="Times New Roman"/>
          <w:sz w:val="24"/>
        </w:rPr>
      </w:pPr>
    </w:p>
    <w:p w14:paraId="311661F6" w14:textId="77777777" w:rsidR="004B10D9" w:rsidRDefault="004B10D9">
      <w:pPr>
        <w:widowControl/>
        <w:spacing w:line="312" w:lineRule="auto"/>
        <w:jc w:val="both"/>
        <w:rPr>
          <w:rFonts w:ascii="Times New Roman" w:eastAsia="Times New Roman" w:hAnsi="Times New Roman" w:cs="Times New Roman"/>
          <w:sz w:val="24"/>
        </w:rPr>
      </w:pPr>
    </w:p>
    <w:p w14:paraId="42B8E7D8" w14:textId="77777777" w:rsidR="004B10D9" w:rsidRDefault="004B10D9">
      <w:pPr>
        <w:widowControl/>
        <w:spacing w:line="312" w:lineRule="auto"/>
        <w:jc w:val="both"/>
        <w:rPr>
          <w:rFonts w:ascii="Times New Roman" w:eastAsia="Times New Roman" w:hAnsi="Times New Roman" w:cs="Times New Roman"/>
          <w:sz w:val="24"/>
        </w:rPr>
      </w:pPr>
    </w:p>
    <w:p w14:paraId="5E521AF3" w14:textId="77777777" w:rsidR="00971FDC" w:rsidRDefault="00971FDC">
      <w:pPr>
        <w:widowControl/>
        <w:spacing w:line="312" w:lineRule="auto"/>
        <w:jc w:val="both"/>
        <w:rPr>
          <w:rFonts w:ascii="Times New Roman" w:eastAsia="Times New Roman" w:hAnsi="Times New Roman" w:cs="Times New Roman"/>
          <w:sz w:val="24"/>
        </w:rPr>
      </w:pPr>
    </w:p>
    <w:p w14:paraId="5E41685C" w14:textId="77777777" w:rsidR="00971FDC" w:rsidRDefault="00971FDC">
      <w:pPr>
        <w:widowControl/>
        <w:spacing w:line="312" w:lineRule="auto"/>
        <w:jc w:val="both"/>
        <w:rPr>
          <w:rFonts w:ascii="Times New Roman" w:eastAsia="Times New Roman" w:hAnsi="Times New Roman" w:cs="Times New Roman"/>
          <w:sz w:val="24"/>
        </w:rPr>
      </w:pPr>
    </w:p>
    <w:p w14:paraId="4AA31C44" w14:textId="77777777" w:rsidR="004B10D9" w:rsidRDefault="00C7419C">
      <w:pPr>
        <w:spacing w:line="312" w:lineRule="auto"/>
        <w:jc w:val="center"/>
        <w:rPr>
          <w:b/>
          <w:sz w:val="24"/>
        </w:rPr>
      </w:pPr>
      <w:r>
        <w:rPr>
          <w:b/>
          <w:sz w:val="24"/>
        </w:rPr>
        <w:lastRenderedPageBreak/>
        <w:t>ANEXO I</w:t>
      </w:r>
    </w:p>
    <w:p w14:paraId="6E802B86" w14:textId="77777777" w:rsidR="004B10D9" w:rsidRDefault="004B10D9">
      <w:pPr>
        <w:spacing w:line="312" w:lineRule="auto"/>
        <w:jc w:val="center"/>
        <w:rPr>
          <w:rFonts w:ascii="Times New Roman" w:eastAsia="Times New Roman" w:hAnsi="Times New Roman" w:cs="Times New Roman"/>
          <w:sz w:val="24"/>
        </w:rPr>
      </w:pPr>
    </w:p>
    <w:p w14:paraId="4612B72E" w14:textId="77777777" w:rsidR="004B10D9" w:rsidRDefault="00C7419C">
      <w:pPr>
        <w:spacing w:line="312" w:lineRule="auto"/>
        <w:jc w:val="center"/>
        <w:rPr>
          <w:b/>
          <w:sz w:val="24"/>
        </w:rPr>
      </w:pPr>
      <w:r>
        <w:rPr>
          <w:b/>
          <w:sz w:val="24"/>
        </w:rPr>
        <w:t>Termo de Referência</w:t>
      </w:r>
    </w:p>
    <w:p w14:paraId="570A3128" w14:textId="77777777" w:rsidR="004B10D9" w:rsidRDefault="004B10D9">
      <w:pPr>
        <w:spacing w:line="312" w:lineRule="auto"/>
        <w:jc w:val="center"/>
        <w:rPr>
          <w:rFonts w:ascii="Times New Roman" w:eastAsia="Times New Roman" w:hAnsi="Times New Roman" w:cs="Times New Roman"/>
          <w:sz w:val="24"/>
        </w:rPr>
      </w:pPr>
    </w:p>
    <w:p w14:paraId="3D0CB661" w14:textId="77777777" w:rsidR="004B10D9" w:rsidRDefault="004B10D9">
      <w:pPr>
        <w:spacing w:line="312" w:lineRule="auto"/>
        <w:jc w:val="center"/>
        <w:rPr>
          <w:rFonts w:ascii="Times New Roman" w:eastAsia="Times New Roman" w:hAnsi="Times New Roman" w:cs="Times New Roman"/>
          <w:sz w:val="24"/>
        </w:rPr>
      </w:pPr>
    </w:p>
    <w:p w14:paraId="2BBD81D4" w14:textId="77777777" w:rsidR="004B10D9" w:rsidRDefault="00C7419C">
      <w:pPr>
        <w:spacing w:line="360" w:lineRule="auto"/>
        <w:jc w:val="center"/>
        <w:rPr>
          <w:b/>
          <w:spacing w:val="-2"/>
          <w:sz w:val="22"/>
        </w:rPr>
      </w:pPr>
      <w:r>
        <w:rPr>
          <w:b/>
          <w:sz w:val="22"/>
        </w:rPr>
        <w:t>TERMO</w:t>
      </w:r>
      <w:r>
        <w:rPr>
          <w:b/>
          <w:spacing w:val="-3"/>
          <w:sz w:val="22"/>
        </w:rPr>
        <w:t xml:space="preserve"> </w:t>
      </w:r>
      <w:r>
        <w:rPr>
          <w:b/>
          <w:sz w:val="22"/>
        </w:rPr>
        <w:t>DE</w:t>
      </w:r>
      <w:r>
        <w:rPr>
          <w:b/>
          <w:spacing w:val="-1"/>
          <w:sz w:val="22"/>
        </w:rPr>
        <w:t xml:space="preserve"> </w:t>
      </w:r>
      <w:r>
        <w:rPr>
          <w:b/>
          <w:spacing w:val="-2"/>
          <w:sz w:val="22"/>
        </w:rPr>
        <w:t>REFERÊNCIA</w:t>
      </w:r>
    </w:p>
    <w:p w14:paraId="202A6CA5" w14:textId="77777777" w:rsidR="004B10D9" w:rsidRDefault="004B10D9">
      <w:pPr>
        <w:spacing w:line="360" w:lineRule="auto"/>
        <w:jc w:val="both"/>
        <w:rPr>
          <w:rFonts w:ascii="Calibri" w:eastAsia="Calibri" w:hAnsi="Calibri" w:cs="Calibri"/>
          <w:b/>
          <w:sz w:val="22"/>
        </w:rPr>
      </w:pPr>
    </w:p>
    <w:p w14:paraId="1696CC7D" w14:textId="77777777" w:rsidR="004B10D9" w:rsidRDefault="004B10D9">
      <w:pPr>
        <w:spacing w:line="360" w:lineRule="auto"/>
        <w:jc w:val="both"/>
        <w:rPr>
          <w:rFonts w:ascii="Calibri" w:eastAsia="Calibri" w:hAnsi="Calibri" w:cs="Calibri"/>
          <w:b/>
          <w:sz w:val="22"/>
        </w:rPr>
      </w:pPr>
    </w:p>
    <w:p w14:paraId="322F8305" w14:textId="77777777" w:rsidR="004B10D9" w:rsidRDefault="004B10D9">
      <w:pPr>
        <w:spacing w:line="360" w:lineRule="auto"/>
        <w:jc w:val="both"/>
        <w:rPr>
          <w:rFonts w:ascii="Calibri" w:eastAsia="Calibri" w:hAnsi="Calibri" w:cs="Calibri"/>
          <w:b/>
          <w:sz w:val="22"/>
        </w:rPr>
      </w:pPr>
    </w:p>
    <w:p w14:paraId="63C225B7" w14:textId="77777777" w:rsidR="004B10D9" w:rsidRDefault="00C7419C">
      <w:pPr>
        <w:spacing w:line="360" w:lineRule="auto"/>
        <w:jc w:val="both"/>
        <w:rPr>
          <w:b/>
          <w:color w:val="0C0C0C"/>
          <w:sz w:val="22"/>
        </w:rPr>
      </w:pPr>
      <w:r>
        <w:rPr>
          <w:b/>
          <w:sz w:val="22"/>
          <w:u w:val="single"/>
        </w:rPr>
        <w:t>OBJETO</w:t>
      </w:r>
      <w:r>
        <w:rPr>
          <w:b/>
          <w:sz w:val="22"/>
        </w:rPr>
        <w:t>:</w:t>
      </w:r>
      <w:r>
        <w:rPr>
          <w:b/>
          <w:spacing w:val="-4"/>
          <w:sz w:val="22"/>
        </w:rPr>
        <w:t xml:space="preserve"> </w:t>
      </w:r>
      <w:r>
        <w:rPr>
          <w:b/>
          <w:color w:val="0C0C0C"/>
          <w:sz w:val="22"/>
        </w:rPr>
        <w:t>AQUISIÇÃO DE MATERIAL DE CONSUMO DE COPA E COZINHA PARA ATENDER ÀS DEMANDAS DAS SECRETARIAS MUNICIPAIS.</w:t>
      </w:r>
    </w:p>
    <w:p w14:paraId="2A2DC196" w14:textId="77777777" w:rsidR="004B10D9" w:rsidRDefault="004B10D9">
      <w:pPr>
        <w:spacing w:line="360" w:lineRule="auto"/>
        <w:jc w:val="both"/>
        <w:rPr>
          <w:rFonts w:ascii="Calibri" w:eastAsia="Calibri" w:hAnsi="Calibri" w:cs="Calibri"/>
          <w:b/>
          <w:sz w:val="22"/>
        </w:rPr>
      </w:pPr>
    </w:p>
    <w:p w14:paraId="386864BE" w14:textId="77777777" w:rsidR="004B10D9" w:rsidRDefault="004B10D9">
      <w:pPr>
        <w:spacing w:line="360" w:lineRule="auto"/>
        <w:jc w:val="both"/>
        <w:rPr>
          <w:rFonts w:ascii="Calibri" w:eastAsia="Calibri" w:hAnsi="Calibri" w:cs="Calibri"/>
          <w:b/>
          <w:sz w:val="22"/>
        </w:rPr>
      </w:pPr>
    </w:p>
    <w:p w14:paraId="17EDB148" w14:textId="77777777" w:rsidR="004B10D9" w:rsidRDefault="00C7419C">
      <w:pPr>
        <w:spacing w:line="360" w:lineRule="auto"/>
        <w:jc w:val="both"/>
        <w:rPr>
          <w:b/>
          <w:sz w:val="22"/>
        </w:rPr>
      </w:pPr>
      <w:r>
        <w:rPr>
          <w:b/>
          <w:sz w:val="22"/>
        </w:rPr>
        <w:t>INTRODUÇÃO</w:t>
      </w:r>
    </w:p>
    <w:p w14:paraId="14B6CBFC" w14:textId="77777777" w:rsidR="004B10D9" w:rsidRDefault="004B10D9">
      <w:pPr>
        <w:spacing w:line="360" w:lineRule="auto"/>
        <w:jc w:val="both"/>
        <w:rPr>
          <w:rFonts w:ascii="Calibri" w:eastAsia="Calibri" w:hAnsi="Calibri" w:cs="Calibri"/>
          <w:sz w:val="22"/>
        </w:rPr>
      </w:pPr>
    </w:p>
    <w:p w14:paraId="43BC3832" w14:textId="77777777" w:rsidR="004B10D9" w:rsidRDefault="00C7419C">
      <w:pPr>
        <w:spacing w:line="360" w:lineRule="auto"/>
        <w:jc w:val="both"/>
        <w:rPr>
          <w:sz w:val="22"/>
        </w:rPr>
      </w:pPr>
      <w:r>
        <w:rPr>
          <w:sz w:val="22"/>
        </w:rPr>
        <w:t>O presente Termo de Referência exarado pelas Secretarias: Secretaria de Agricultura e Meio Ambiente, Secretaria Municipal de Educação, Secretaria Municipal de Saúde, Coordenadoria de Obras e Serviços Municipais, Secretaria Municipal de Esportes, Secretaria Municipal de Assistência Social, Paço Municipal e Serviços Auxiliares, pertencentes a Prefeitura Municipal de Taguaí, com base nas disposições contidas no art. 6º e art. 40 da Lei Federal nº 14.133 de 1º de abril de 2021, tem</w:t>
      </w:r>
      <w:r>
        <w:rPr>
          <w:spacing w:val="-2"/>
          <w:sz w:val="22"/>
        </w:rPr>
        <w:t xml:space="preserve"> </w:t>
      </w:r>
      <w:r>
        <w:rPr>
          <w:sz w:val="22"/>
        </w:rPr>
        <w:t>como finalidade</w:t>
      </w:r>
      <w:r>
        <w:rPr>
          <w:spacing w:val="-1"/>
          <w:sz w:val="22"/>
        </w:rPr>
        <w:t xml:space="preserve"> realizar uma análise criteriosa e detalhada a fim de fornecer informações sólidas e fundamentadas para embasar a tomada de decisão em relação à formalização do procedimento licitatório para </w:t>
      </w:r>
      <w:r>
        <w:rPr>
          <w:sz w:val="22"/>
        </w:rPr>
        <w:t>aquisição de material de consumo de copa e cozinha para uso contínuo das diversas secretarias municipais, conforme condições e especificações descritas no Estudo Técnico Preliminar (ETP)- localizado no anexo I, deste termo de Referência.</w:t>
      </w:r>
    </w:p>
    <w:p w14:paraId="26C4B21A" w14:textId="77777777" w:rsidR="004B10D9" w:rsidRDefault="004B10D9">
      <w:pPr>
        <w:spacing w:line="360" w:lineRule="auto"/>
        <w:jc w:val="both"/>
        <w:rPr>
          <w:rFonts w:ascii="Calibri" w:eastAsia="Calibri" w:hAnsi="Calibri" w:cs="Calibri"/>
          <w:sz w:val="22"/>
        </w:rPr>
      </w:pPr>
    </w:p>
    <w:p w14:paraId="62F1646A" w14:textId="7C4314A3" w:rsidR="004B10D9" w:rsidRDefault="00C7419C">
      <w:pPr>
        <w:spacing w:line="360" w:lineRule="auto"/>
        <w:jc w:val="both"/>
        <w:rPr>
          <w:b/>
          <w:sz w:val="22"/>
        </w:rPr>
      </w:pPr>
      <w:r>
        <w:rPr>
          <w:b/>
          <w:sz w:val="22"/>
        </w:rPr>
        <w:t xml:space="preserve">1. Definição </w:t>
      </w:r>
      <w:r w:rsidR="00971FDC">
        <w:rPr>
          <w:b/>
          <w:sz w:val="22"/>
        </w:rPr>
        <w:t>do objeto</w:t>
      </w:r>
    </w:p>
    <w:p w14:paraId="61A60F99" w14:textId="77777777" w:rsidR="004B10D9" w:rsidRDefault="004B10D9">
      <w:pPr>
        <w:tabs>
          <w:tab w:val="left" w:pos="2688"/>
        </w:tabs>
        <w:spacing w:line="360" w:lineRule="auto"/>
        <w:jc w:val="both"/>
        <w:rPr>
          <w:rFonts w:ascii="Calibri" w:eastAsia="Calibri" w:hAnsi="Calibri" w:cs="Calibri"/>
          <w:sz w:val="22"/>
        </w:rPr>
      </w:pPr>
    </w:p>
    <w:p w14:paraId="3AB1394C" w14:textId="77777777" w:rsidR="004B10D9" w:rsidRDefault="00C7419C">
      <w:pPr>
        <w:numPr>
          <w:ilvl w:val="1"/>
          <w:numId w:val="6"/>
        </w:numPr>
        <w:tabs>
          <w:tab w:val="left" w:pos="2688"/>
        </w:tabs>
        <w:spacing w:before="1" w:line="360" w:lineRule="auto"/>
        <w:jc w:val="both"/>
      </w:pPr>
      <w:r>
        <w:rPr>
          <w:sz w:val="22"/>
        </w:rPr>
        <w:t>O objeto da presente contratação é a aquisição de materiais de consumo de copa e cozinha, conforme detalhado no Estudo Técnico Preliminar (tópico IV do ETP).</w:t>
      </w:r>
    </w:p>
    <w:p w14:paraId="3BEFF4D9" w14:textId="77777777" w:rsidR="004B10D9" w:rsidRDefault="004B10D9">
      <w:pPr>
        <w:tabs>
          <w:tab w:val="left" w:pos="2688"/>
        </w:tabs>
        <w:spacing w:before="1" w:line="360" w:lineRule="auto"/>
        <w:ind w:left="720"/>
        <w:jc w:val="both"/>
        <w:rPr>
          <w:sz w:val="22"/>
        </w:rPr>
      </w:pPr>
    </w:p>
    <w:p w14:paraId="7F90F34F" w14:textId="77777777" w:rsidR="004B10D9" w:rsidRDefault="00C7419C">
      <w:pPr>
        <w:tabs>
          <w:tab w:val="left" w:pos="2688"/>
        </w:tabs>
        <w:spacing w:line="360" w:lineRule="auto"/>
        <w:jc w:val="both"/>
        <w:rPr>
          <w:spacing w:val="-8"/>
          <w:sz w:val="22"/>
        </w:rPr>
      </w:pPr>
      <w:r>
        <w:rPr>
          <w:b/>
          <w:sz w:val="22"/>
        </w:rPr>
        <w:t>1.2.</w:t>
      </w:r>
      <w:r>
        <w:rPr>
          <w:sz w:val="22"/>
        </w:rPr>
        <w:t xml:space="preserve"> A listagem</w:t>
      </w:r>
      <w:r>
        <w:rPr>
          <w:spacing w:val="-4"/>
          <w:sz w:val="22"/>
        </w:rPr>
        <w:t xml:space="preserve"> bem </w:t>
      </w:r>
      <w:r>
        <w:rPr>
          <w:sz w:val="22"/>
        </w:rPr>
        <w:t>como</w:t>
      </w:r>
      <w:r>
        <w:rPr>
          <w:spacing w:val="-3"/>
          <w:sz w:val="22"/>
        </w:rPr>
        <w:t xml:space="preserve"> </w:t>
      </w:r>
      <w:r>
        <w:rPr>
          <w:sz w:val="22"/>
        </w:rPr>
        <w:t>as</w:t>
      </w:r>
      <w:r>
        <w:rPr>
          <w:spacing w:val="-4"/>
          <w:sz w:val="22"/>
        </w:rPr>
        <w:t xml:space="preserve"> </w:t>
      </w:r>
      <w:r>
        <w:rPr>
          <w:sz w:val="22"/>
        </w:rPr>
        <w:t>características e especificações</w:t>
      </w:r>
      <w:r>
        <w:rPr>
          <w:spacing w:val="-8"/>
          <w:sz w:val="22"/>
        </w:rPr>
        <w:t xml:space="preserve"> dos </w:t>
      </w:r>
      <w:r>
        <w:rPr>
          <w:sz w:val="22"/>
        </w:rPr>
        <w:t>materiais de consumo de copa e cozinha,</w:t>
      </w:r>
      <w:r>
        <w:rPr>
          <w:spacing w:val="-8"/>
          <w:sz w:val="22"/>
        </w:rPr>
        <w:t xml:space="preserve"> estão detalhadas a seguir:</w:t>
      </w:r>
    </w:p>
    <w:p w14:paraId="76D30CAA" w14:textId="77777777" w:rsidR="004B10D9" w:rsidRDefault="004B10D9">
      <w:pPr>
        <w:tabs>
          <w:tab w:val="left" w:pos="2688"/>
        </w:tabs>
        <w:spacing w:line="360" w:lineRule="auto"/>
        <w:jc w:val="both"/>
        <w:rPr>
          <w:spacing w:val="-8"/>
          <w:sz w:val="22"/>
        </w:rPr>
      </w:pPr>
    </w:p>
    <w:p w14:paraId="1999D66A" w14:textId="77777777" w:rsidR="004B10D9" w:rsidRDefault="004B10D9">
      <w:pPr>
        <w:tabs>
          <w:tab w:val="left" w:pos="2688"/>
        </w:tabs>
        <w:spacing w:line="360" w:lineRule="auto"/>
        <w:jc w:val="both"/>
        <w:rPr>
          <w:spacing w:val="-8"/>
          <w:sz w:val="22"/>
        </w:rPr>
      </w:pPr>
    </w:p>
    <w:tbl>
      <w:tblPr>
        <w:tblW w:w="5000" w:type="pct"/>
        <w:tblInd w:w="10" w:type="dxa"/>
        <w:tblLayout w:type="fixed"/>
        <w:tblCellMar>
          <w:left w:w="70" w:type="dxa"/>
          <w:right w:w="70" w:type="dxa"/>
        </w:tblCellMar>
        <w:tblLook w:val="0000" w:firstRow="0" w:lastRow="0" w:firstColumn="0" w:lastColumn="0" w:noHBand="0" w:noVBand="0"/>
      </w:tblPr>
      <w:tblGrid>
        <w:gridCol w:w="842"/>
        <w:gridCol w:w="2242"/>
        <w:gridCol w:w="2429"/>
        <w:gridCol w:w="1401"/>
        <w:gridCol w:w="1961"/>
        <w:gridCol w:w="187"/>
      </w:tblGrid>
      <w:tr w:rsidR="004B10D9" w14:paraId="0B087248" w14:textId="77777777">
        <w:trPr>
          <w:trHeight w:val="645"/>
        </w:trPr>
        <w:tc>
          <w:tcPr>
            <w:tcW w:w="450" w:type="pct"/>
            <w:tcBorders>
              <w:top w:val="single" w:sz="8" w:space="0" w:color="auto"/>
              <w:left w:val="single" w:sz="8" w:space="0" w:color="auto"/>
              <w:bottom w:val="single" w:sz="8" w:space="0" w:color="auto"/>
              <w:right w:val="single" w:sz="8" w:space="0" w:color="auto"/>
            </w:tcBorders>
            <w:vAlign w:val="center"/>
          </w:tcPr>
          <w:p w14:paraId="3DC34F57" w14:textId="77777777" w:rsidR="004B10D9" w:rsidRDefault="00C7419C">
            <w:pPr>
              <w:widowControl/>
              <w:spacing w:after="160" w:line="360" w:lineRule="auto"/>
              <w:jc w:val="center"/>
              <w:rPr>
                <w:rFonts w:ascii="Calibri" w:eastAsia="Calibri" w:hAnsi="Calibri" w:cs="Calibri"/>
                <w:b/>
                <w:color w:val="000000"/>
                <w:sz w:val="24"/>
              </w:rPr>
            </w:pPr>
            <w:r>
              <w:rPr>
                <w:rFonts w:ascii="Calibri" w:eastAsia="Calibri" w:hAnsi="Calibri" w:cs="Calibri"/>
                <w:b/>
                <w:color w:val="000000"/>
                <w:sz w:val="24"/>
              </w:rPr>
              <w:t>Item</w:t>
            </w:r>
          </w:p>
        </w:tc>
        <w:tc>
          <w:tcPr>
            <w:tcW w:w="1200" w:type="pct"/>
            <w:tcBorders>
              <w:top w:val="single" w:sz="8" w:space="0" w:color="auto"/>
              <w:left w:val="nil"/>
              <w:bottom w:val="single" w:sz="8" w:space="0" w:color="auto"/>
              <w:right w:val="single" w:sz="8" w:space="0" w:color="auto"/>
            </w:tcBorders>
            <w:vAlign w:val="center"/>
          </w:tcPr>
          <w:p w14:paraId="08C7843E" w14:textId="77777777" w:rsidR="004B10D9" w:rsidRDefault="00C7419C">
            <w:pPr>
              <w:widowControl/>
              <w:spacing w:after="160" w:line="360" w:lineRule="auto"/>
              <w:jc w:val="center"/>
              <w:rPr>
                <w:rFonts w:ascii="Calibri" w:eastAsia="Calibri" w:hAnsi="Calibri" w:cs="Calibri"/>
                <w:b/>
                <w:color w:val="000000"/>
                <w:sz w:val="24"/>
              </w:rPr>
            </w:pPr>
            <w:r>
              <w:rPr>
                <w:rFonts w:ascii="Calibri" w:eastAsia="Calibri" w:hAnsi="Calibri" w:cs="Calibri"/>
                <w:b/>
                <w:color w:val="000000"/>
                <w:sz w:val="24"/>
              </w:rPr>
              <w:t>Denominação do item</w:t>
            </w:r>
          </w:p>
        </w:tc>
        <w:tc>
          <w:tcPr>
            <w:tcW w:w="1300" w:type="pct"/>
            <w:tcBorders>
              <w:top w:val="single" w:sz="8" w:space="0" w:color="auto"/>
              <w:left w:val="nil"/>
              <w:bottom w:val="single" w:sz="8" w:space="0" w:color="auto"/>
              <w:right w:val="single" w:sz="8" w:space="0" w:color="auto"/>
            </w:tcBorders>
            <w:vAlign w:val="center"/>
          </w:tcPr>
          <w:p w14:paraId="6928E483" w14:textId="77777777" w:rsidR="004B10D9" w:rsidRDefault="00C7419C">
            <w:pPr>
              <w:widowControl/>
              <w:spacing w:after="160" w:line="360" w:lineRule="auto"/>
              <w:jc w:val="center"/>
              <w:rPr>
                <w:rFonts w:ascii="Calibri" w:eastAsia="Calibri" w:hAnsi="Calibri" w:cs="Calibri"/>
                <w:b/>
                <w:color w:val="000000"/>
                <w:sz w:val="24"/>
              </w:rPr>
            </w:pPr>
            <w:r>
              <w:rPr>
                <w:rFonts w:ascii="Calibri" w:eastAsia="Calibri" w:hAnsi="Calibri" w:cs="Calibri"/>
                <w:b/>
                <w:color w:val="000000"/>
                <w:sz w:val="24"/>
              </w:rPr>
              <w:t>Descrição pormenorizada</w:t>
            </w:r>
          </w:p>
        </w:tc>
        <w:tc>
          <w:tcPr>
            <w:tcW w:w="750" w:type="pct"/>
            <w:tcBorders>
              <w:top w:val="single" w:sz="8" w:space="0" w:color="auto"/>
              <w:left w:val="nil"/>
              <w:bottom w:val="single" w:sz="8" w:space="0" w:color="auto"/>
              <w:right w:val="single" w:sz="8" w:space="0" w:color="auto"/>
            </w:tcBorders>
            <w:vAlign w:val="center"/>
          </w:tcPr>
          <w:p w14:paraId="60D352F3" w14:textId="77777777" w:rsidR="004B10D9" w:rsidRDefault="00C7419C">
            <w:pPr>
              <w:widowControl/>
              <w:spacing w:after="160" w:line="360" w:lineRule="auto"/>
              <w:jc w:val="center"/>
              <w:rPr>
                <w:rFonts w:ascii="Calibri" w:eastAsia="Calibri" w:hAnsi="Calibri" w:cs="Calibri"/>
                <w:b/>
                <w:color w:val="000000"/>
                <w:sz w:val="24"/>
              </w:rPr>
            </w:pPr>
            <w:r>
              <w:rPr>
                <w:rFonts w:ascii="Calibri" w:eastAsia="Calibri" w:hAnsi="Calibri" w:cs="Calibri"/>
                <w:b/>
                <w:color w:val="000000"/>
                <w:sz w:val="24"/>
              </w:rPr>
              <w:t>Unidade</w:t>
            </w:r>
          </w:p>
        </w:tc>
        <w:tc>
          <w:tcPr>
            <w:tcW w:w="1050" w:type="pct"/>
            <w:tcBorders>
              <w:top w:val="single" w:sz="8" w:space="0" w:color="auto"/>
              <w:left w:val="nil"/>
              <w:bottom w:val="single" w:sz="8" w:space="0" w:color="auto"/>
              <w:right w:val="single" w:sz="8" w:space="0" w:color="auto"/>
            </w:tcBorders>
            <w:vAlign w:val="center"/>
          </w:tcPr>
          <w:p w14:paraId="26221A8E" w14:textId="77777777" w:rsidR="004B10D9" w:rsidRDefault="00C7419C">
            <w:pPr>
              <w:widowControl/>
              <w:spacing w:after="160" w:line="360" w:lineRule="auto"/>
              <w:jc w:val="center"/>
              <w:rPr>
                <w:rFonts w:ascii="Calibri" w:eastAsia="Calibri" w:hAnsi="Calibri" w:cs="Calibri"/>
                <w:b/>
                <w:color w:val="000000"/>
                <w:sz w:val="24"/>
              </w:rPr>
            </w:pPr>
            <w:r>
              <w:rPr>
                <w:rFonts w:ascii="Calibri" w:eastAsia="Calibri" w:hAnsi="Calibri" w:cs="Calibri"/>
                <w:b/>
                <w:color w:val="000000"/>
                <w:sz w:val="24"/>
              </w:rPr>
              <w:t>Quantidade Total</w:t>
            </w:r>
          </w:p>
        </w:tc>
        <w:tc>
          <w:tcPr>
            <w:tcW w:w="200" w:type="dxa"/>
            <w:vMerge w:val="restart"/>
            <w:tcBorders>
              <w:top w:val="nil"/>
              <w:left w:val="nil"/>
              <w:bottom w:val="nil"/>
              <w:right w:val="nil"/>
            </w:tcBorders>
          </w:tcPr>
          <w:p w14:paraId="0561911B" w14:textId="77777777" w:rsidR="004B10D9" w:rsidRDefault="004B10D9"/>
        </w:tc>
      </w:tr>
      <w:tr w:rsidR="004B10D9" w14:paraId="2571A03F" w14:textId="77777777">
        <w:trPr>
          <w:trHeight w:val="3165"/>
        </w:trPr>
        <w:tc>
          <w:tcPr>
            <w:tcW w:w="450" w:type="pct"/>
            <w:tcBorders>
              <w:top w:val="nil"/>
              <w:left w:val="single" w:sz="8" w:space="0" w:color="auto"/>
              <w:bottom w:val="single" w:sz="8" w:space="0" w:color="auto"/>
              <w:right w:val="single" w:sz="8" w:space="0" w:color="auto"/>
            </w:tcBorders>
            <w:vAlign w:val="center"/>
          </w:tcPr>
          <w:p w14:paraId="5E14F3D8"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1</w:t>
            </w:r>
          </w:p>
        </w:tc>
        <w:tc>
          <w:tcPr>
            <w:tcW w:w="1200" w:type="pct"/>
            <w:tcBorders>
              <w:top w:val="nil"/>
              <w:left w:val="nil"/>
              <w:bottom w:val="single" w:sz="8" w:space="0" w:color="auto"/>
              <w:right w:val="single" w:sz="8" w:space="0" w:color="auto"/>
            </w:tcBorders>
            <w:vAlign w:val="center"/>
          </w:tcPr>
          <w:p w14:paraId="64DB8E71"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AÇUCAR CRISTAL 5 KG</w:t>
            </w:r>
          </w:p>
        </w:tc>
        <w:tc>
          <w:tcPr>
            <w:tcW w:w="1300" w:type="pct"/>
            <w:tcBorders>
              <w:top w:val="nil"/>
              <w:left w:val="nil"/>
              <w:bottom w:val="single" w:sz="8" w:space="0" w:color="auto"/>
              <w:right w:val="single" w:sz="8" w:space="0" w:color="auto"/>
            </w:tcBorders>
            <w:vAlign w:val="center"/>
          </w:tcPr>
          <w:p w14:paraId="55F4713F"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Açúcar tipo cristal, refinamento médio, granulação uniforme, cor branca, isento de impurezas, umidade e odores estranhos. Produto embalado em saco plástico transparente ou leitoso, resistente, devidamente lacrado, pacote com 5 kg</w:t>
            </w:r>
          </w:p>
        </w:tc>
        <w:tc>
          <w:tcPr>
            <w:tcW w:w="750" w:type="pct"/>
            <w:tcBorders>
              <w:top w:val="nil"/>
              <w:left w:val="nil"/>
              <w:bottom w:val="single" w:sz="8" w:space="0" w:color="auto"/>
              <w:right w:val="single" w:sz="8" w:space="0" w:color="auto"/>
            </w:tcBorders>
            <w:vAlign w:val="center"/>
          </w:tcPr>
          <w:p w14:paraId="1DA962D1"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PACOTE</w:t>
            </w:r>
          </w:p>
        </w:tc>
        <w:tc>
          <w:tcPr>
            <w:tcW w:w="1050" w:type="pct"/>
            <w:tcBorders>
              <w:top w:val="nil"/>
              <w:left w:val="nil"/>
              <w:bottom w:val="single" w:sz="8" w:space="0" w:color="auto"/>
              <w:right w:val="single" w:sz="8" w:space="0" w:color="auto"/>
            </w:tcBorders>
            <w:vAlign w:val="center"/>
          </w:tcPr>
          <w:p w14:paraId="0640B91B"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2526</w:t>
            </w:r>
          </w:p>
        </w:tc>
        <w:tc>
          <w:tcPr>
            <w:tcW w:w="200" w:type="dxa"/>
            <w:vMerge/>
            <w:tcBorders>
              <w:top w:val="nil"/>
              <w:left w:val="nil"/>
              <w:bottom w:val="nil"/>
              <w:right w:val="nil"/>
            </w:tcBorders>
          </w:tcPr>
          <w:p w14:paraId="7C09F7BA" w14:textId="77777777" w:rsidR="004B10D9" w:rsidRDefault="004B10D9"/>
        </w:tc>
      </w:tr>
      <w:tr w:rsidR="004B10D9" w14:paraId="7B7D4908" w14:textId="77777777">
        <w:trPr>
          <w:trHeight w:val="1275"/>
        </w:trPr>
        <w:tc>
          <w:tcPr>
            <w:tcW w:w="450" w:type="pct"/>
            <w:tcBorders>
              <w:top w:val="nil"/>
              <w:left w:val="single" w:sz="8" w:space="0" w:color="auto"/>
              <w:bottom w:val="single" w:sz="8" w:space="0" w:color="auto"/>
              <w:right w:val="single" w:sz="8" w:space="0" w:color="auto"/>
            </w:tcBorders>
            <w:vAlign w:val="center"/>
          </w:tcPr>
          <w:p w14:paraId="131D462A"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2</w:t>
            </w:r>
          </w:p>
        </w:tc>
        <w:tc>
          <w:tcPr>
            <w:tcW w:w="1200" w:type="pct"/>
            <w:tcBorders>
              <w:top w:val="nil"/>
              <w:left w:val="nil"/>
              <w:bottom w:val="single" w:sz="8" w:space="0" w:color="auto"/>
              <w:right w:val="single" w:sz="8" w:space="0" w:color="auto"/>
            </w:tcBorders>
            <w:vAlign w:val="center"/>
          </w:tcPr>
          <w:p w14:paraId="6519725A"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CHÁ; ERVA MATE QUEIMADO; EMBALAGEM COM 250 GRAMAS</w:t>
            </w:r>
          </w:p>
        </w:tc>
        <w:tc>
          <w:tcPr>
            <w:tcW w:w="1300" w:type="pct"/>
            <w:tcBorders>
              <w:top w:val="nil"/>
              <w:left w:val="nil"/>
              <w:bottom w:val="single" w:sz="8" w:space="0" w:color="auto"/>
              <w:right w:val="single" w:sz="8" w:space="0" w:color="auto"/>
            </w:tcBorders>
            <w:vAlign w:val="center"/>
          </w:tcPr>
          <w:p w14:paraId="1C44D046"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Erva mate tipo queimada, seca, própria para preparo de chá. Produto embalado em caixa com 250 gramas.</w:t>
            </w:r>
          </w:p>
        </w:tc>
        <w:tc>
          <w:tcPr>
            <w:tcW w:w="750" w:type="pct"/>
            <w:tcBorders>
              <w:top w:val="nil"/>
              <w:left w:val="nil"/>
              <w:bottom w:val="single" w:sz="8" w:space="0" w:color="auto"/>
              <w:right w:val="single" w:sz="8" w:space="0" w:color="auto"/>
            </w:tcBorders>
            <w:vAlign w:val="center"/>
          </w:tcPr>
          <w:p w14:paraId="16F6BE49"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CAIXA</w:t>
            </w:r>
          </w:p>
        </w:tc>
        <w:tc>
          <w:tcPr>
            <w:tcW w:w="1050" w:type="pct"/>
            <w:tcBorders>
              <w:top w:val="nil"/>
              <w:left w:val="nil"/>
              <w:bottom w:val="single" w:sz="8" w:space="0" w:color="auto"/>
              <w:right w:val="single" w:sz="8" w:space="0" w:color="auto"/>
            </w:tcBorders>
            <w:vAlign w:val="center"/>
          </w:tcPr>
          <w:p w14:paraId="12EEBA7C"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2360</w:t>
            </w:r>
          </w:p>
        </w:tc>
        <w:tc>
          <w:tcPr>
            <w:tcW w:w="200" w:type="dxa"/>
            <w:vMerge/>
            <w:tcBorders>
              <w:top w:val="nil"/>
              <w:left w:val="nil"/>
              <w:bottom w:val="nil"/>
              <w:right w:val="nil"/>
            </w:tcBorders>
          </w:tcPr>
          <w:p w14:paraId="6B74D0DB" w14:textId="77777777" w:rsidR="004B10D9" w:rsidRDefault="004B10D9"/>
        </w:tc>
      </w:tr>
      <w:tr w:rsidR="004B10D9" w14:paraId="4A2A79EA" w14:textId="77777777">
        <w:trPr>
          <w:trHeight w:val="599"/>
        </w:trPr>
        <w:tc>
          <w:tcPr>
            <w:tcW w:w="450" w:type="pct"/>
            <w:vMerge w:val="restart"/>
            <w:tcBorders>
              <w:top w:val="nil"/>
              <w:left w:val="single" w:sz="8" w:space="0" w:color="auto"/>
              <w:bottom w:val="single" w:sz="8" w:space="0" w:color="auto"/>
              <w:right w:val="single" w:sz="8" w:space="0" w:color="auto"/>
            </w:tcBorders>
            <w:vAlign w:val="center"/>
          </w:tcPr>
          <w:p w14:paraId="1067B244"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3</w:t>
            </w:r>
          </w:p>
        </w:tc>
        <w:tc>
          <w:tcPr>
            <w:tcW w:w="1200" w:type="pct"/>
            <w:vMerge w:val="restart"/>
            <w:tcBorders>
              <w:top w:val="nil"/>
              <w:left w:val="single" w:sz="8" w:space="0" w:color="auto"/>
              <w:bottom w:val="single" w:sz="8" w:space="0" w:color="auto"/>
              <w:right w:val="single" w:sz="8" w:space="0" w:color="auto"/>
            </w:tcBorders>
            <w:vAlign w:val="center"/>
          </w:tcPr>
          <w:p w14:paraId="752EA601"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CAFÉ TORRADO E MOÍDO, EM EMBALAGEM DE 500G</w:t>
            </w:r>
          </w:p>
        </w:tc>
        <w:tc>
          <w:tcPr>
            <w:tcW w:w="1300" w:type="pct"/>
            <w:vMerge w:val="restart"/>
            <w:tcBorders>
              <w:top w:val="nil"/>
              <w:left w:val="single" w:sz="8" w:space="0" w:color="auto"/>
              <w:bottom w:val="single" w:sz="8" w:space="0" w:color="auto"/>
              <w:right w:val="single" w:sz="8" w:space="0" w:color="auto"/>
            </w:tcBorders>
            <w:vAlign w:val="center"/>
          </w:tcPr>
          <w:p w14:paraId="19A36343" w14:textId="7FB1EA15" w:rsidR="004B10D9" w:rsidRDefault="00971FDC">
            <w:pPr>
              <w:widowControl/>
              <w:spacing w:after="160" w:line="360" w:lineRule="auto"/>
              <w:jc w:val="both"/>
              <w:rPr>
                <w:rFonts w:ascii="Calibri" w:eastAsia="Calibri" w:hAnsi="Calibri" w:cs="Calibri"/>
                <w:color w:val="000000"/>
                <w:sz w:val="24"/>
              </w:rPr>
            </w:pPr>
            <w:r w:rsidRPr="00971FDC">
              <w:rPr>
                <w:rFonts w:ascii="Calibri" w:eastAsia="Calibri" w:hAnsi="Calibri" w:cs="Calibri"/>
                <w:color w:val="000000"/>
                <w:sz w:val="24"/>
              </w:rPr>
              <w:t xml:space="preserve">Café - tipo extraforte, torrado, moído e embalado a vácuo, moagem média, 1ª qualidade com selo de pureza e qualidade emitidos por </w:t>
            </w:r>
            <w:r w:rsidRPr="00971FDC">
              <w:rPr>
                <w:rFonts w:ascii="Calibri" w:eastAsia="Calibri" w:hAnsi="Calibri" w:cs="Calibri"/>
                <w:color w:val="000000"/>
                <w:sz w:val="24"/>
              </w:rPr>
              <w:lastRenderedPageBreak/>
              <w:t>certificadoras do ramo, exemplo: ABIC (Associação Brasileira da Indústria de Café). Embalagem de 500 g</w:t>
            </w:r>
          </w:p>
        </w:tc>
        <w:tc>
          <w:tcPr>
            <w:tcW w:w="750" w:type="pct"/>
            <w:vMerge w:val="restart"/>
            <w:tcBorders>
              <w:top w:val="nil"/>
              <w:left w:val="single" w:sz="8" w:space="0" w:color="auto"/>
              <w:bottom w:val="single" w:sz="8" w:space="0" w:color="auto"/>
              <w:right w:val="single" w:sz="8" w:space="0" w:color="auto"/>
            </w:tcBorders>
            <w:vAlign w:val="center"/>
          </w:tcPr>
          <w:p w14:paraId="2C23AE39"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lastRenderedPageBreak/>
              <w:t>PACOTE</w:t>
            </w:r>
          </w:p>
        </w:tc>
        <w:tc>
          <w:tcPr>
            <w:tcW w:w="1050" w:type="pct"/>
            <w:vMerge w:val="restart"/>
            <w:tcBorders>
              <w:top w:val="nil"/>
              <w:left w:val="single" w:sz="8" w:space="0" w:color="auto"/>
              <w:bottom w:val="single" w:sz="8" w:space="0" w:color="auto"/>
              <w:right w:val="single" w:sz="8" w:space="0" w:color="auto"/>
            </w:tcBorders>
            <w:vAlign w:val="center"/>
          </w:tcPr>
          <w:p w14:paraId="6FDF92FA"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6056</w:t>
            </w:r>
          </w:p>
        </w:tc>
        <w:tc>
          <w:tcPr>
            <w:tcW w:w="200" w:type="dxa"/>
            <w:vMerge/>
            <w:tcBorders>
              <w:top w:val="nil"/>
              <w:left w:val="nil"/>
              <w:bottom w:val="nil"/>
              <w:right w:val="nil"/>
            </w:tcBorders>
          </w:tcPr>
          <w:p w14:paraId="6F166B97" w14:textId="77777777" w:rsidR="004B10D9" w:rsidRDefault="004B10D9"/>
        </w:tc>
      </w:tr>
      <w:tr w:rsidR="004B10D9" w14:paraId="6ECCFC5F" w14:textId="77777777">
        <w:trPr>
          <w:trHeight w:val="315"/>
        </w:trPr>
        <w:tc>
          <w:tcPr>
            <w:tcW w:w="450" w:type="pct"/>
            <w:vMerge/>
            <w:tcBorders>
              <w:top w:val="nil"/>
              <w:left w:val="single" w:sz="8" w:space="0" w:color="auto"/>
              <w:bottom w:val="single" w:sz="8" w:space="0" w:color="auto"/>
              <w:right w:val="single" w:sz="8" w:space="0" w:color="auto"/>
            </w:tcBorders>
          </w:tcPr>
          <w:p w14:paraId="5A93DBCD" w14:textId="77777777" w:rsidR="004B10D9" w:rsidRDefault="004B10D9"/>
        </w:tc>
        <w:tc>
          <w:tcPr>
            <w:tcW w:w="1200" w:type="pct"/>
            <w:vMerge/>
            <w:tcBorders>
              <w:top w:val="nil"/>
              <w:left w:val="single" w:sz="8" w:space="0" w:color="auto"/>
              <w:bottom w:val="single" w:sz="8" w:space="0" w:color="auto"/>
              <w:right w:val="single" w:sz="8" w:space="0" w:color="auto"/>
            </w:tcBorders>
          </w:tcPr>
          <w:p w14:paraId="7564207C" w14:textId="77777777" w:rsidR="004B10D9" w:rsidRDefault="004B10D9"/>
        </w:tc>
        <w:tc>
          <w:tcPr>
            <w:tcW w:w="1300" w:type="pct"/>
            <w:vMerge/>
            <w:tcBorders>
              <w:top w:val="nil"/>
              <w:left w:val="single" w:sz="8" w:space="0" w:color="auto"/>
              <w:bottom w:val="single" w:sz="8" w:space="0" w:color="auto"/>
              <w:right w:val="single" w:sz="8" w:space="0" w:color="auto"/>
            </w:tcBorders>
          </w:tcPr>
          <w:p w14:paraId="1D3F2D29" w14:textId="77777777" w:rsidR="004B10D9" w:rsidRDefault="004B10D9"/>
        </w:tc>
        <w:tc>
          <w:tcPr>
            <w:tcW w:w="750" w:type="pct"/>
            <w:vMerge/>
            <w:tcBorders>
              <w:top w:val="nil"/>
              <w:left w:val="single" w:sz="8" w:space="0" w:color="auto"/>
              <w:bottom w:val="single" w:sz="8" w:space="0" w:color="auto"/>
              <w:right w:val="single" w:sz="8" w:space="0" w:color="auto"/>
            </w:tcBorders>
          </w:tcPr>
          <w:p w14:paraId="1BB437F7" w14:textId="77777777" w:rsidR="004B10D9" w:rsidRDefault="004B10D9"/>
        </w:tc>
        <w:tc>
          <w:tcPr>
            <w:tcW w:w="1050" w:type="pct"/>
            <w:vMerge/>
            <w:tcBorders>
              <w:top w:val="nil"/>
              <w:left w:val="single" w:sz="8" w:space="0" w:color="auto"/>
              <w:bottom w:val="single" w:sz="8" w:space="0" w:color="auto"/>
              <w:right w:val="single" w:sz="8" w:space="0" w:color="auto"/>
            </w:tcBorders>
          </w:tcPr>
          <w:p w14:paraId="6BD3CFCD" w14:textId="77777777" w:rsidR="004B10D9" w:rsidRDefault="004B10D9"/>
        </w:tc>
        <w:tc>
          <w:tcPr>
            <w:tcW w:w="100" w:type="pct"/>
            <w:tcBorders>
              <w:top w:val="nil"/>
              <w:left w:val="nil"/>
              <w:bottom w:val="nil"/>
              <w:right w:val="nil"/>
            </w:tcBorders>
            <w:vAlign w:val="bottom"/>
          </w:tcPr>
          <w:p w14:paraId="37D7D9D8" w14:textId="77777777" w:rsidR="004B10D9" w:rsidRDefault="004B10D9">
            <w:pPr>
              <w:widowControl/>
              <w:spacing w:after="160" w:line="360" w:lineRule="auto"/>
              <w:jc w:val="center"/>
              <w:rPr>
                <w:rFonts w:ascii="Calibri" w:eastAsia="Calibri" w:hAnsi="Calibri" w:cs="Calibri"/>
                <w:color w:val="000000"/>
                <w:sz w:val="24"/>
              </w:rPr>
            </w:pPr>
          </w:p>
        </w:tc>
      </w:tr>
      <w:tr w:rsidR="004B10D9" w14:paraId="30D04707" w14:textId="77777777">
        <w:trPr>
          <w:trHeight w:val="3165"/>
        </w:trPr>
        <w:tc>
          <w:tcPr>
            <w:tcW w:w="450" w:type="pct"/>
            <w:tcBorders>
              <w:top w:val="nil"/>
              <w:left w:val="single" w:sz="8" w:space="0" w:color="auto"/>
              <w:bottom w:val="single" w:sz="8" w:space="0" w:color="auto"/>
              <w:right w:val="single" w:sz="8" w:space="0" w:color="auto"/>
            </w:tcBorders>
            <w:vAlign w:val="center"/>
          </w:tcPr>
          <w:p w14:paraId="48FABE99"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4</w:t>
            </w:r>
          </w:p>
        </w:tc>
        <w:tc>
          <w:tcPr>
            <w:tcW w:w="1200" w:type="pct"/>
            <w:tcBorders>
              <w:top w:val="nil"/>
              <w:left w:val="nil"/>
              <w:bottom w:val="single" w:sz="8" w:space="0" w:color="auto"/>
              <w:right w:val="single" w:sz="8" w:space="0" w:color="auto"/>
            </w:tcBorders>
            <w:vAlign w:val="center"/>
          </w:tcPr>
          <w:p w14:paraId="566ED79C"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BISCOITO DOCE, SABOR MAISENA OU LEITE</w:t>
            </w:r>
          </w:p>
        </w:tc>
        <w:tc>
          <w:tcPr>
            <w:tcW w:w="1300" w:type="pct"/>
            <w:tcBorders>
              <w:top w:val="nil"/>
              <w:left w:val="nil"/>
              <w:bottom w:val="single" w:sz="8" w:space="0" w:color="auto"/>
              <w:right w:val="single" w:sz="8" w:space="0" w:color="auto"/>
            </w:tcBorders>
            <w:vAlign w:val="center"/>
          </w:tcPr>
          <w:p w14:paraId="75526851"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 xml:space="preserve">Biscoito doce, crocante, sabor maisena ou leite. Embalado em pacote resistente e lacrado, com peso mínimo de 300 gramas. A embalagem deve conter as informações do fabricante, data de fabricação, validade, lote, composição e informações nutricionais. </w:t>
            </w:r>
          </w:p>
        </w:tc>
        <w:tc>
          <w:tcPr>
            <w:tcW w:w="750" w:type="pct"/>
            <w:tcBorders>
              <w:top w:val="nil"/>
              <w:left w:val="nil"/>
              <w:bottom w:val="single" w:sz="8" w:space="0" w:color="auto"/>
              <w:right w:val="single" w:sz="8" w:space="0" w:color="auto"/>
            </w:tcBorders>
            <w:vAlign w:val="center"/>
          </w:tcPr>
          <w:p w14:paraId="7578D3CC"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PACOTE</w:t>
            </w:r>
          </w:p>
        </w:tc>
        <w:tc>
          <w:tcPr>
            <w:tcW w:w="1050" w:type="pct"/>
            <w:tcBorders>
              <w:top w:val="nil"/>
              <w:left w:val="nil"/>
              <w:bottom w:val="single" w:sz="8" w:space="0" w:color="auto"/>
              <w:right w:val="single" w:sz="8" w:space="0" w:color="auto"/>
            </w:tcBorders>
            <w:vAlign w:val="center"/>
          </w:tcPr>
          <w:p w14:paraId="37623A5D"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2960</w:t>
            </w:r>
          </w:p>
        </w:tc>
        <w:tc>
          <w:tcPr>
            <w:tcW w:w="100" w:type="pct"/>
            <w:tcBorders>
              <w:top w:val="nil"/>
              <w:left w:val="nil"/>
              <w:bottom w:val="nil"/>
              <w:right w:val="nil"/>
            </w:tcBorders>
            <w:vAlign w:val="center"/>
          </w:tcPr>
          <w:p w14:paraId="4E65C200" w14:textId="77777777" w:rsidR="004B10D9" w:rsidRDefault="004B10D9">
            <w:pPr>
              <w:widowControl/>
              <w:spacing w:after="160" w:line="360" w:lineRule="auto"/>
              <w:rPr>
                <w:rFonts w:ascii="Times New Roman" w:eastAsia="Times New Roman" w:hAnsi="Times New Roman" w:cs="Times New Roman"/>
              </w:rPr>
            </w:pPr>
          </w:p>
        </w:tc>
      </w:tr>
      <w:tr w:rsidR="004B10D9" w14:paraId="5BF0C510" w14:textId="77777777">
        <w:trPr>
          <w:trHeight w:val="3480"/>
        </w:trPr>
        <w:tc>
          <w:tcPr>
            <w:tcW w:w="450" w:type="pct"/>
            <w:tcBorders>
              <w:top w:val="nil"/>
              <w:left w:val="single" w:sz="8" w:space="0" w:color="auto"/>
              <w:bottom w:val="single" w:sz="8" w:space="0" w:color="auto"/>
              <w:right w:val="single" w:sz="8" w:space="0" w:color="auto"/>
            </w:tcBorders>
            <w:vAlign w:val="center"/>
          </w:tcPr>
          <w:p w14:paraId="4141A6E4"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5</w:t>
            </w:r>
          </w:p>
        </w:tc>
        <w:tc>
          <w:tcPr>
            <w:tcW w:w="1200" w:type="pct"/>
            <w:tcBorders>
              <w:top w:val="nil"/>
              <w:left w:val="nil"/>
              <w:bottom w:val="single" w:sz="8" w:space="0" w:color="auto"/>
              <w:right w:val="single" w:sz="8" w:space="0" w:color="auto"/>
            </w:tcBorders>
            <w:vAlign w:val="center"/>
          </w:tcPr>
          <w:p w14:paraId="0EAC6062"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BISCOITO SALGADO ÁGUA E SAL E OU CREAM CRACKER</w:t>
            </w:r>
          </w:p>
        </w:tc>
        <w:tc>
          <w:tcPr>
            <w:tcW w:w="1300" w:type="pct"/>
            <w:tcBorders>
              <w:top w:val="nil"/>
              <w:left w:val="nil"/>
              <w:bottom w:val="single" w:sz="8" w:space="0" w:color="auto"/>
              <w:right w:val="single" w:sz="8" w:space="0" w:color="auto"/>
            </w:tcBorders>
            <w:vAlign w:val="center"/>
          </w:tcPr>
          <w:p w14:paraId="05FA4421"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 xml:space="preserve">Biscoito salgado, crocante, sabor tipo água e sal ou cream cracker. Embalado em pacote resistente e lacrado, com peso mínimo de 300 gramas. A embalagem deve conter as informações do fabricante, data de </w:t>
            </w:r>
            <w:r>
              <w:rPr>
                <w:rFonts w:ascii="Calibri" w:eastAsia="Calibri" w:hAnsi="Calibri" w:cs="Calibri"/>
                <w:color w:val="000000"/>
                <w:sz w:val="24"/>
              </w:rPr>
              <w:lastRenderedPageBreak/>
              <w:t>fabricação, validade, lote, composição e informações nutricionais.</w:t>
            </w:r>
          </w:p>
        </w:tc>
        <w:tc>
          <w:tcPr>
            <w:tcW w:w="750" w:type="pct"/>
            <w:tcBorders>
              <w:top w:val="nil"/>
              <w:left w:val="nil"/>
              <w:bottom w:val="single" w:sz="8" w:space="0" w:color="auto"/>
              <w:right w:val="single" w:sz="8" w:space="0" w:color="auto"/>
            </w:tcBorders>
            <w:vAlign w:val="center"/>
          </w:tcPr>
          <w:p w14:paraId="6D146620"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lastRenderedPageBreak/>
              <w:t>PACOTE</w:t>
            </w:r>
          </w:p>
        </w:tc>
        <w:tc>
          <w:tcPr>
            <w:tcW w:w="1050" w:type="pct"/>
            <w:tcBorders>
              <w:top w:val="nil"/>
              <w:left w:val="nil"/>
              <w:bottom w:val="single" w:sz="8" w:space="0" w:color="auto"/>
              <w:right w:val="single" w:sz="8" w:space="0" w:color="auto"/>
            </w:tcBorders>
            <w:vAlign w:val="center"/>
          </w:tcPr>
          <w:p w14:paraId="429EC60C"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2932</w:t>
            </w:r>
          </w:p>
        </w:tc>
        <w:tc>
          <w:tcPr>
            <w:tcW w:w="100" w:type="pct"/>
            <w:tcBorders>
              <w:top w:val="nil"/>
              <w:left w:val="nil"/>
              <w:bottom w:val="nil"/>
              <w:right w:val="nil"/>
            </w:tcBorders>
            <w:vAlign w:val="center"/>
          </w:tcPr>
          <w:p w14:paraId="60208DE7" w14:textId="77777777" w:rsidR="004B10D9" w:rsidRDefault="004B10D9">
            <w:pPr>
              <w:widowControl/>
              <w:spacing w:after="160" w:line="360" w:lineRule="auto"/>
              <w:rPr>
                <w:rFonts w:ascii="Times New Roman" w:eastAsia="Times New Roman" w:hAnsi="Times New Roman" w:cs="Times New Roman"/>
              </w:rPr>
            </w:pPr>
          </w:p>
        </w:tc>
      </w:tr>
      <w:tr w:rsidR="004B10D9" w14:paraId="705F6D42" w14:textId="77777777">
        <w:trPr>
          <w:trHeight w:val="1905"/>
        </w:trPr>
        <w:tc>
          <w:tcPr>
            <w:tcW w:w="450" w:type="pct"/>
            <w:tcBorders>
              <w:top w:val="nil"/>
              <w:left w:val="single" w:sz="8" w:space="0" w:color="auto"/>
              <w:bottom w:val="single" w:sz="8" w:space="0" w:color="auto"/>
              <w:right w:val="single" w:sz="8" w:space="0" w:color="auto"/>
            </w:tcBorders>
            <w:vAlign w:val="center"/>
          </w:tcPr>
          <w:p w14:paraId="3EC4D11A"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6</w:t>
            </w:r>
          </w:p>
        </w:tc>
        <w:tc>
          <w:tcPr>
            <w:tcW w:w="1200" w:type="pct"/>
            <w:tcBorders>
              <w:top w:val="nil"/>
              <w:left w:val="nil"/>
              <w:bottom w:val="single" w:sz="8" w:space="0" w:color="auto"/>
              <w:right w:val="single" w:sz="8" w:space="0" w:color="auto"/>
            </w:tcBorders>
            <w:vAlign w:val="center"/>
          </w:tcPr>
          <w:p w14:paraId="1F96A791"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ÁGUA MINERAL 20LT</w:t>
            </w:r>
          </w:p>
        </w:tc>
        <w:tc>
          <w:tcPr>
            <w:tcW w:w="1300" w:type="pct"/>
            <w:tcBorders>
              <w:top w:val="nil"/>
              <w:left w:val="nil"/>
              <w:bottom w:val="single" w:sz="8" w:space="0" w:color="auto"/>
              <w:right w:val="single" w:sz="8" w:space="0" w:color="auto"/>
            </w:tcBorders>
            <w:vAlign w:val="center"/>
          </w:tcPr>
          <w:p w14:paraId="71A72656"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Água mineral natural potável, sem gás, acondicionada em garrafão retornável de 20 litros, fabricado em material resistente e atóxico, com lacre de segurança.</w:t>
            </w:r>
          </w:p>
        </w:tc>
        <w:tc>
          <w:tcPr>
            <w:tcW w:w="750" w:type="pct"/>
            <w:tcBorders>
              <w:top w:val="nil"/>
              <w:left w:val="nil"/>
              <w:bottom w:val="single" w:sz="8" w:space="0" w:color="auto"/>
              <w:right w:val="single" w:sz="8" w:space="0" w:color="auto"/>
            </w:tcBorders>
            <w:vAlign w:val="center"/>
          </w:tcPr>
          <w:p w14:paraId="3476A814"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GALÃO</w:t>
            </w:r>
          </w:p>
        </w:tc>
        <w:tc>
          <w:tcPr>
            <w:tcW w:w="1050" w:type="pct"/>
            <w:tcBorders>
              <w:top w:val="nil"/>
              <w:left w:val="nil"/>
              <w:bottom w:val="single" w:sz="8" w:space="0" w:color="auto"/>
              <w:right w:val="single" w:sz="8" w:space="0" w:color="auto"/>
            </w:tcBorders>
            <w:vAlign w:val="center"/>
          </w:tcPr>
          <w:p w14:paraId="471AE467"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48</w:t>
            </w:r>
          </w:p>
        </w:tc>
        <w:tc>
          <w:tcPr>
            <w:tcW w:w="100" w:type="pct"/>
            <w:tcBorders>
              <w:top w:val="nil"/>
              <w:left w:val="nil"/>
              <w:bottom w:val="nil"/>
              <w:right w:val="nil"/>
            </w:tcBorders>
            <w:vAlign w:val="center"/>
          </w:tcPr>
          <w:p w14:paraId="6DB914CA" w14:textId="77777777" w:rsidR="004B10D9" w:rsidRDefault="004B10D9">
            <w:pPr>
              <w:widowControl/>
              <w:spacing w:after="160" w:line="360" w:lineRule="auto"/>
              <w:rPr>
                <w:rFonts w:ascii="Times New Roman" w:eastAsia="Times New Roman" w:hAnsi="Times New Roman" w:cs="Times New Roman"/>
              </w:rPr>
            </w:pPr>
          </w:p>
        </w:tc>
      </w:tr>
      <w:tr w:rsidR="004B10D9" w14:paraId="4C916ED7" w14:textId="77777777">
        <w:trPr>
          <w:trHeight w:val="2535"/>
        </w:trPr>
        <w:tc>
          <w:tcPr>
            <w:tcW w:w="450" w:type="pct"/>
            <w:tcBorders>
              <w:top w:val="nil"/>
              <w:left w:val="single" w:sz="8" w:space="0" w:color="auto"/>
              <w:bottom w:val="single" w:sz="8" w:space="0" w:color="auto"/>
              <w:right w:val="single" w:sz="8" w:space="0" w:color="auto"/>
            </w:tcBorders>
            <w:vAlign w:val="center"/>
          </w:tcPr>
          <w:p w14:paraId="17EF8220"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7</w:t>
            </w:r>
          </w:p>
        </w:tc>
        <w:tc>
          <w:tcPr>
            <w:tcW w:w="1200" w:type="pct"/>
            <w:tcBorders>
              <w:top w:val="nil"/>
              <w:left w:val="nil"/>
              <w:bottom w:val="single" w:sz="8" w:space="0" w:color="auto"/>
              <w:right w:val="single" w:sz="8" w:space="0" w:color="auto"/>
            </w:tcBorders>
            <w:vAlign w:val="center"/>
          </w:tcPr>
          <w:p w14:paraId="5A5FD6EC"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COADOR DE PAPEL PARA CAFÉ – TAMANHO 103 (MÉDIO)</w:t>
            </w:r>
          </w:p>
        </w:tc>
        <w:tc>
          <w:tcPr>
            <w:tcW w:w="1300" w:type="pct"/>
            <w:tcBorders>
              <w:top w:val="nil"/>
              <w:left w:val="nil"/>
              <w:bottom w:val="single" w:sz="8" w:space="0" w:color="auto"/>
              <w:right w:val="single" w:sz="8" w:space="0" w:color="auto"/>
            </w:tcBorders>
            <w:vAlign w:val="center"/>
          </w:tcPr>
          <w:p w14:paraId="29C4F8A6" w14:textId="77777777"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Coador de papel tipo filtro, tamanho 103, compatível com porta-filtros de mesmo padrão. Produto descartável, atóxico, próprio para o preparo de café, com boa resistência à umidade e ao calor, caixa com 30 unidades.</w:t>
            </w:r>
          </w:p>
        </w:tc>
        <w:tc>
          <w:tcPr>
            <w:tcW w:w="750" w:type="pct"/>
            <w:tcBorders>
              <w:top w:val="nil"/>
              <w:left w:val="nil"/>
              <w:bottom w:val="single" w:sz="8" w:space="0" w:color="auto"/>
              <w:right w:val="single" w:sz="8" w:space="0" w:color="auto"/>
            </w:tcBorders>
            <w:vAlign w:val="center"/>
          </w:tcPr>
          <w:p w14:paraId="0483B4C7"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CAIXA</w:t>
            </w:r>
          </w:p>
        </w:tc>
        <w:tc>
          <w:tcPr>
            <w:tcW w:w="1050" w:type="pct"/>
            <w:tcBorders>
              <w:top w:val="nil"/>
              <w:left w:val="nil"/>
              <w:bottom w:val="single" w:sz="8" w:space="0" w:color="auto"/>
              <w:right w:val="single" w:sz="8" w:space="0" w:color="auto"/>
            </w:tcBorders>
            <w:vAlign w:val="center"/>
          </w:tcPr>
          <w:p w14:paraId="4BBAD9CF" w14:textId="77777777"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1400</w:t>
            </w:r>
          </w:p>
        </w:tc>
        <w:tc>
          <w:tcPr>
            <w:tcW w:w="100" w:type="pct"/>
            <w:tcBorders>
              <w:top w:val="nil"/>
              <w:left w:val="nil"/>
              <w:bottom w:val="nil"/>
              <w:right w:val="nil"/>
            </w:tcBorders>
            <w:vAlign w:val="center"/>
          </w:tcPr>
          <w:p w14:paraId="5A42B7C9" w14:textId="77777777" w:rsidR="004B10D9" w:rsidRDefault="004B10D9">
            <w:pPr>
              <w:widowControl/>
              <w:spacing w:after="160" w:line="360" w:lineRule="auto"/>
              <w:rPr>
                <w:rFonts w:ascii="Times New Roman" w:eastAsia="Times New Roman" w:hAnsi="Times New Roman" w:cs="Times New Roman"/>
              </w:rPr>
            </w:pPr>
          </w:p>
        </w:tc>
      </w:tr>
    </w:tbl>
    <w:p w14:paraId="0255F943" w14:textId="77777777" w:rsidR="004B10D9" w:rsidRDefault="004B10D9">
      <w:pPr>
        <w:tabs>
          <w:tab w:val="left" w:pos="2688"/>
        </w:tabs>
        <w:spacing w:line="360" w:lineRule="auto"/>
        <w:jc w:val="both"/>
        <w:rPr>
          <w:rFonts w:ascii="Calibri" w:eastAsia="Calibri" w:hAnsi="Calibri" w:cs="Calibri"/>
          <w:sz w:val="22"/>
        </w:rPr>
      </w:pPr>
    </w:p>
    <w:p w14:paraId="374839EF" w14:textId="77777777" w:rsidR="004B10D9" w:rsidRDefault="00C7419C">
      <w:pPr>
        <w:tabs>
          <w:tab w:val="left" w:pos="2688"/>
        </w:tabs>
        <w:spacing w:line="360" w:lineRule="auto"/>
        <w:jc w:val="both"/>
        <w:rPr>
          <w:color w:val="0C0C0C"/>
          <w:sz w:val="22"/>
        </w:rPr>
      </w:pPr>
      <w:r>
        <w:rPr>
          <w:b/>
          <w:color w:val="0C0C0C"/>
          <w:sz w:val="22"/>
        </w:rPr>
        <w:t>1.3.</w:t>
      </w:r>
      <w:r>
        <w:rPr>
          <w:color w:val="0C0C0C"/>
          <w:sz w:val="22"/>
        </w:rPr>
        <w:t xml:space="preserve"> O fornecimento dos produtos, objeto desta licitação, deve ser executado de acordo com </w:t>
      </w:r>
      <w:r>
        <w:rPr>
          <w:color w:val="0C0C0C"/>
          <w:sz w:val="22"/>
        </w:rPr>
        <w:lastRenderedPageBreak/>
        <w:t>os parâmetros especificados no Estudo Técnico Preliminar, Termo de Referência, Edital e Instrumento da Contratação.</w:t>
      </w:r>
    </w:p>
    <w:p w14:paraId="68E36150" w14:textId="77777777" w:rsidR="004B10D9" w:rsidRDefault="004B10D9">
      <w:pPr>
        <w:tabs>
          <w:tab w:val="left" w:pos="2688"/>
        </w:tabs>
        <w:spacing w:line="360" w:lineRule="auto"/>
        <w:jc w:val="both"/>
        <w:rPr>
          <w:rFonts w:ascii="Calibri" w:eastAsia="Calibri" w:hAnsi="Calibri" w:cs="Calibri"/>
          <w:sz w:val="22"/>
        </w:rPr>
      </w:pPr>
    </w:p>
    <w:p w14:paraId="76192296" w14:textId="77777777" w:rsidR="004B10D9" w:rsidRDefault="00C7419C">
      <w:pPr>
        <w:tabs>
          <w:tab w:val="left" w:pos="2688"/>
        </w:tabs>
        <w:spacing w:line="360" w:lineRule="auto"/>
        <w:jc w:val="both"/>
        <w:rPr>
          <w:b/>
          <w:color w:val="00B050"/>
          <w:spacing w:val="-2"/>
          <w:sz w:val="22"/>
        </w:rPr>
      </w:pPr>
      <w:r>
        <w:rPr>
          <w:b/>
          <w:sz w:val="22"/>
        </w:rPr>
        <w:t>1.4.</w:t>
      </w:r>
      <w:r>
        <w:rPr>
          <w:sz w:val="22"/>
        </w:rPr>
        <w:t xml:space="preserve"> Os</w:t>
      </w:r>
      <w:r>
        <w:rPr>
          <w:spacing w:val="-11"/>
          <w:sz w:val="22"/>
        </w:rPr>
        <w:t xml:space="preserve"> </w:t>
      </w:r>
      <w:r>
        <w:rPr>
          <w:sz w:val="22"/>
        </w:rPr>
        <w:t>itens</w:t>
      </w:r>
      <w:r>
        <w:rPr>
          <w:spacing w:val="-9"/>
          <w:sz w:val="22"/>
        </w:rPr>
        <w:t xml:space="preserve"> </w:t>
      </w:r>
      <w:r>
        <w:rPr>
          <w:sz w:val="22"/>
        </w:rPr>
        <w:t>de</w:t>
      </w:r>
      <w:r>
        <w:rPr>
          <w:spacing w:val="-13"/>
          <w:sz w:val="22"/>
        </w:rPr>
        <w:t xml:space="preserve"> </w:t>
      </w:r>
      <w:r>
        <w:rPr>
          <w:sz w:val="22"/>
        </w:rPr>
        <w:t>consumo</w:t>
      </w:r>
      <w:r>
        <w:rPr>
          <w:spacing w:val="-12"/>
          <w:sz w:val="22"/>
        </w:rPr>
        <w:t xml:space="preserve"> </w:t>
      </w:r>
      <w:r>
        <w:rPr>
          <w:sz w:val="22"/>
        </w:rPr>
        <w:t>a</w:t>
      </w:r>
      <w:r>
        <w:rPr>
          <w:spacing w:val="-9"/>
          <w:sz w:val="22"/>
        </w:rPr>
        <w:t xml:space="preserve"> </w:t>
      </w:r>
      <w:r>
        <w:rPr>
          <w:sz w:val="22"/>
        </w:rPr>
        <w:t>serem</w:t>
      </w:r>
      <w:r>
        <w:rPr>
          <w:spacing w:val="-9"/>
          <w:sz w:val="22"/>
        </w:rPr>
        <w:t xml:space="preserve"> </w:t>
      </w:r>
      <w:r>
        <w:rPr>
          <w:sz w:val="22"/>
        </w:rPr>
        <w:t>adquiridos</w:t>
      </w:r>
      <w:r>
        <w:rPr>
          <w:spacing w:val="-12"/>
          <w:sz w:val="22"/>
        </w:rPr>
        <w:t xml:space="preserve"> </w:t>
      </w:r>
      <w:r>
        <w:rPr>
          <w:sz w:val="22"/>
        </w:rPr>
        <w:t>são</w:t>
      </w:r>
      <w:r>
        <w:rPr>
          <w:spacing w:val="-9"/>
          <w:sz w:val="22"/>
        </w:rPr>
        <w:t xml:space="preserve"> </w:t>
      </w:r>
      <w:r>
        <w:rPr>
          <w:sz w:val="22"/>
        </w:rPr>
        <w:t>de</w:t>
      </w:r>
      <w:r>
        <w:rPr>
          <w:spacing w:val="-9"/>
          <w:sz w:val="22"/>
        </w:rPr>
        <w:t xml:space="preserve"> q</w:t>
      </w:r>
      <w:r>
        <w:rPr>
          <w:sz w:val="22"/>
        </w:rPr>
        <w:t>ualidade</w:t>
      </w:r>
      <w:r>
        <w:rPr>
          <w:spacing w:val="-9"/>
          <w:sz w:val="22"/>
        </w:rPr>
        <w:t xml:space="preserve"> </w:t>
      </w:r>
      <w:r>
        <w:rPr>
          <w:sz w:val="22"/>
        </w:rPr>
        <w:t>comum,</w:t>
      </w:r>
      <w:r>
        <w:rPr>
          <w:spacing w:val="-13"/>
          <w:sz w:val="22"/>
        </w:rPr>
        <w:t xml:space="preserve"> </w:t>
      </w:r>
      <w:r>
        <w:rPr>
          <w:sz w:val="22"/>
        </w:rPr>
        <w:t>uma</w:t>
      </w:r>
      <w:r>
        <w:rPr>
          <w:spacing w:val="-12"/>
          <w:sz w:val="22"/>
        </w:rPr>
        <w:t xml:space="preserve"> </w:t>
      </w:r>
      <w:r>
        <w:rPr>
          <w:sz w:val="22"/>
        </w:rPr>
        <w:t xml:space="preserve">vez que apresentam padrões de desempenho e qualidade claramente definidos por meio de especificações usuais no mercado, conforme estabelecido no inciso XIII do art. 6º da Lei </w:t>
      </w:r>
      <w:r>
        <w:rPr>
          <w:spacing w:val="-2"/>
          <w:sz w:val="22"/>
        </w:rPr>
        <w:t>14.133/2021</w:t>
      </w:r>
      <w:r>
        <w:rPr>
          <w:rFonts w:ascii="Calibri" w:eastAsia="Calibri" w:hAnsi="Calibri" w:cs="Calibri"/>
          <w:b/>
          <w:spacing w:val="-2"/>
          <w:sz w:val="22"/>
        </w:rPr>
        <w:t>.</w:t>
      </w:r>
      <w:r>
        <w:rPr>
          <w:b/>
          <w:color w:val="00B050"/>
          <w:spacing w:val="-2"/>
          <w:sz w:val="22"/>
        </w:rPr>
        <w:t xml:space="preserve"> </w:t>
      </w:r>
    </w:p>
    <w:p w14:paraId="3D50BD3E" w14:textId="77777777" w:rsidR="004B10D9" w:rsidRDefault="004B10D9">
      <w:pPr>
        <w:tabs>
          <w:tab w:val="left" w:pos="2688"/>
        </w:tabs>
        <w:spacing w:line="360" w:lineRule="auto"/>
        <w:jc w:val="both"/>
        <w:rPr>
          <w:rFonts w:ascii="Calibri" w:eastAsia="Calibri" w:hAnsi="Calibri" w:cs="Calibri"/>
          <w:sz w:val="22"/>
        </w:rPr>
      </w:pPr>
    </w:p>
    <w:p w14:paraId="5D78CAF7" w14:textId="77777777" w:rsidR="004B10D9" w:rsidRDefault="00C7419C">
      <w:pPr>
        <w:tabs>
          <w:tab w:val="left" w:pos="2688"/>
        </w:tabs>
        <w:spacing w:line="360" w:lineRule="auto"/>
        <w:jc w:val="both"/>
        <w:rPr>
          <w:color w:val="0C0C0C"/>
          <w:sz w:val="22"/>
        </w:rPr>
      </w:pPr>
      <w:r>
        <w:rPr>
          <w:b/>
          <w:color w:val="0C0C0C"/>
          <w:sz w:val="22"/>
        </w:rPr>
        <w:t>1.5.</w:t>
      </w:r>
      <w:r>
        <w:rPr>
          <w:color w:val="0C0C0C"/>
          <w:sz w:val="22"/>
        </w:rPr>
        <w:t xml:space="preserve"> A vigência contratual é de 01 (um) ano, na </w:t>
      </w:r>
      <w:r>
        <w:rPr>
          <w:sz w:val="22"/>
        </w:rPr>
        <w:t xml:space="preserve">forma do artigo 105 da Lei n° 14.133, de 2021, </w:t>
      </w:r>
      <w:r>
        <w:rPr>
          <w:color w:val="0C0C0C"/>
          <w:sz w:val="22"/>
        </w:rPr>
        <w:t>a contar da data de sua assinatura,</w:t>
      </w:r>
      <w:r>
        <w:rPr>
          <w:color w:val="0C0C0C"/>
          <w:spacing w:val="-8"/>
          <w:sz w:val="22"/>
        </w:rPr>
        <w:t xml:space="preserve"> </w:t>
      </w:r>
      <w:r>
        <w:rPr>
          <w:color w:val="0C0C0C"/>
          <w:sz w:val="22"/>
        </w:rPr>
        <w:t>sendo</w:t>
      </w:r>
      <w:r>
        <w:rPr>
          <w:color w:val="0C0C0C"/>
          <w:spacing w:val="-6"/>
          <w:sz w:val="22"/>
        </w:rPr>
        <w:t xml:space="preserve"> </w:t>
      </w:r>
      <w:r>
        <w:rPr>
          <w:color w:val="0C0C0C"/>
          <w:sz w:val="22"/>
        </w:rPr>
        <w:t>permitida</w:t>
      </w:r>
      <w:r>
        <w:rPr>
          <w:color w:val="0C0C0C"/>
          <w:spacing w:val="-8"/>
          <w:sz w:val="22"/>
        </w:rPr>
        <w:t xml:space="preserve"> </w:t>
      </w:r>
      <w:r>
        <w:rPr>
          <w:color w:val="0C0C0C"/>
          <w:sz w:val="22"/>
        </w:rPr>
        <w:t>a</w:t>
      </w:r>
      <w:r>
        <w:rPr>
          <w:color w:val="0C0C0C"/>
          <w:spacing w:val="-7"/>
          <w:sz w:val="22"/>
        </w:rPr>
        <w:t xml:space="preserve"> </w:t>
      </w:r>
      <w:r>
        <w:rPr>
          <w:color w:val="0C0C0C"/>
          <w:sz w:val="22"/>
        </w:rPr>
        <w:t>prorrogação</w:t>
      </w:r>
      <w:r>
        <w:rPr>
          <w:color w:val="0C0C0C"/>
          <w:spacing w:val="-6"/>
          <w:sz w:val="22"/>
        </w:rPr>
        <w:t xml:space="preserve"> </w:t>
      </w:r>
      <w:r>
        <w:rPr>
          <w:color w:val="0C0C0C"/>
          <w:sz w:val="22"/>
        </w:rPr>
        <w:t>por</w:t>
      </w:r>
      <w:r>
        <w:rPr>
          <w:color w:val="0C0C0C"/>
          <w:spacing w:val="-7"/>
          <w:sz w:val="22"/>
        </w:rPr>
        <w:t xml:space="preserve"> </w:t>
      </w:r>
      <w:r>
        <w:rPr>
          <w:color w:val="0C0C0C"/>
          <w:sz w:val="22"/>
        </w:rPr>
        <w:t>igual</w:t>
      </w:r>
      <w:r>
        <w:rPr>
          <w:color w:val="0C0C0C"/>
          <w:spacing w:val="-8"/>
          <w:sz w:val="22"/>
        </w:rPr>
        <w:t xml:space="preserve"> </w:t>
      </w:r>
      <w:r>
        <w:rPr>
          <w:color w:val="0C0C0C"/>
          <w:sz w:val="22"/>
        </w:rPr>
        <w:t>período</w:t>
      </w:r>
      <w:r>
        <w:rPr>
          <w:color w:val="0C0C0C"/>
          <w:spacing w:val="-7"/>
          <w:sz w:val="22"/>
        </w:rPr>
        <w:t xml:space="preserve"> </w:t>
      </w:r>
      <w:r>
        <w:rPr>
          <w:color w:val="0C0C0C"/>
          <w:sz w:val="22"/>
        </w:rPr>
        <w:t>desde</w:t>
      </w:r>
      <w:r>
        <w:rPr>
          <w:color w:val="0C0C0C"/>
          <w:spacing w:val="-7"/>
          <w:sz w:val="22"/>
        </w:rPr>
        <w:t xml:space="preserve"> </w:t>
      </w:r>
      <w:r>
        <w:rPr>
          <w:color w:val="0C0C0C"/>
          <w:sz w:val="22"/>
        </w:rPr>
        <w:t>que</w:t>
      </w:r>
      <w:r>
        <w:rPr>
          <w:color w:val="0C0C0C"/>
          <w:spacing w:val="-7"/>
          <w:sz w:val="22"/>
        </w:rPr>
        <w:t xml:space="preserve"> </w:t>
      </w:r>
      <w:r>
        <w:rPr>
          <w:color w:val="0C0C0C"/>
          <w:sz w:val="22"/>
        </w:rPr>
        <w:t>tenha</w:t>
      </w:r>
      <w:r>
        <w:rPr>
          <w:color w:val="0C0C0C"/>
          <w:spacing w:val="-7"/>
          <w:sz w:val="22"/>
        </w:rPr>
        <w:t xml:space="preserve"> </w:t>
      </w:r>
      <w:r>
        <w:rPr>
          <w:color w:val="0C0C0C"/>
          <w:sz w:val="22"/>
        </w:rPr>
        <w:t>saldo</w:t>
      </w:r>
      <w:r>
        <w:rPr>
          <w:color w:val="0C0C0C"/>
          <w:spacing w:val="-7"/>
          <w:sz w:val="22"/>
        </w:rPr>
        <w:t xml:space="preserve"> </w:t>
      </w:r>
      <w:r>
        <w:rPr>
          <w:color w:val="0C0C0C"/>
          <w:sz w:val="22"/>
        </w:rPr>
        <w:t xml:space="preserve">remanescente. </w:t>
      </w:r>
    </w:p>
    <w:p w14:paraId="7E0F3E98" w14:textId="77777777" w:rsidR="004B10D9" w:rsidRDefault="004B10D9">
      <w:pPr>
        <w:tabs>
          <w:tab w:val="left" w:pos="2688"/>
        </w:tabs>
        <w:spacing w:line="360" w:lineRule="auto"/>
        <w:jc w:val="both"/>
        <w:rPr>
          <w:rFonts w:ascii="Calibri" w:eastAsia="Calibri" w:hAnsi="Calibri" w:cs="Calibri"/>
          <w:sz w:val="22"/>
        </w:rPr>
      </w:pPr>
    </w:p>
    <w:p w14:paraId="29E13765" w14:textId="77777777" w:rsidR="004B10D9" w:rsidRDefault="00C7419C">
      <w:pPr>
        <w:tabs>
          <w:tab w:val="left" w:pos="3399"/>
        </w:tabs>
        <w:spacing w:line="360" w:lineRule="auto"/>
        <w:jc w:val="both"/>
        <w:rPr>
          <w:color w:val="0C0C0C"/>
          <w:sz w:val="22"/>
        </w:rPr>
      </w:pPr>
      <w:r>
        <w:rPr>
          <w:b/>
          <w:color w:val="0C0C0C"/>
          <w:sz w:val="22"/>
        </w:rPr>
        <w:t>1.6.</w:t>
      </w:r>
      <w:r>
        <w:rPr>
          <w:color w:val="0C0C0C"/>
          <w:sz w:val="22"/>
        </w:rPr>
        <w:t xml:space="preserve"> Em caso de prorrogação, é permitida a negociação com o contratado</w:t>
      </w:r>
      <w:r>
        <w:rPr>
          <w:color w:val="0C0C0C"/>
          <w:spacing w:val="-4"/>
          <w:sz w:val="22"/>
        </w:rPr>
        <w:t xml:space="preserve"> </w:t>
      </w:r>
      <w:r>
        <w:rPr>
          <w:color w:val="0C0C0C"/>
          <w:sz w:val="22"/>
        </w:rPr>
        <w:t>ou</w:t>
      </w:r>
      <w:r>
        <w:rPr>
          <w:color w:val="0C0C0C"/>
          <w:spacing w:val="-2"/>
          <w:sz w:val="22"/>
        </w:rPr>
        <w:t xml:space="preserve"> </w:t>
      </w:r>
      <w:r>
        <w:rPr>
          <w:color w:val="0C0C0C"/>
          <w:sz w:val="22"/>
        </w:rPr>
        <w:t>a</w:t>
      </w:r>
      <w:r>
        <w:rPr>
          <w:color w:val="0C0C0C"/>
          <w:spacing w:val="-4"/>
          <w:sz w:val="22"/>
        </w:rPr>
        <w:t xml:space="preserve"> </w:t>
      </w:r>
      <w:r>
        <w:rPr>
          <w:color w:val="0C0C0C"/>
          <w:sz w:val="22"/>
        </w:rPr>
        <w:t>extinção</w:t>
      </w:r>
      <w:r>
        <w:rPr>
          <w:color w:val="0C0C0C"/>
          <w:spacing w:val="-2"/>
          <w:sz w:val="22"/>
        </w:rPr>
        <w:t xml:space="preserve"> </w:t>
      </w:r>
      <w:r>
        <w:rPr>
          <w:color w:val="0C0C0C"/>
          <w:sz w:val="22"/>
        </w:rPr>
        <w:t>contratual</w:t>
      </w:r>
      <w:r>
        <w:rPr>
          <w:color w:val="0C0C0C"/>
          <w:spacing w:val="-4"/>
          <w:sz w:val="22"/>
        </w:rPr>
        <w:t xml:space="preserve"> </w:t>
      </w:r>
      <w:r>
        <w:rPr>
          <w:color w:val="0C0C0C"/>
          <w:sz w:val="22"/>
        </w:rPr>
        <w:t>sem</w:t>
      </w:r>
      <w:r>
        <w:rPr>
          <w:color w:val="0C0C0C"/>
          <w:spacing w:val="-4"/>
          <w:sz w:val="22"/>
        </w:rPr>
        <w:t xml:space="preserve"> </w:t>
      </w:r>
      <w:r>
        <w:rPr>
          <w:color w:val="0C0C0C"/>
          <w:sz w:val="22"/>
        </w:rPr>
        <w:t>ônus</w:t>
      </w:r>
      <w:r>
        <w:rPr>
          <w:color w:val="0C0C0C"/>
          <w:spacing w:val="-2"/>
          <w:sz w:val="22"/>
        </w:rPr>
        <w:t xml:space="preserve"> </w:t>
      </w:r>
      <w:r>
        <w:rPr>
          <w:color w:val="0C0C0C"/>
          <w:sz w:val="22"/>
        </w:rPr>
        <w:t>para</w:t>
      </w:r>
      <w:r>
        <w:rPr>
          <w:color w:val="0C0C0C"/>
          <w:spacing w:val="-2"/>
          <w:sz w:val="22"/>
        </w:rPr>
        <w:t xml:space="preserve"> </w:t>
      </w:r>
      <w:r>
        <w:rPr>
          <w:color w:val="0C0C0C"/>
          <w:sz w:val="22"/>
        </w:rPr>
        <w:t>qualquer</w:t>
      </w:r>
      <w:r>
        <w:rPr>
          <w:color w:val="0C0C0C"/>
          <w:spacing w:val="-1"/>
          <w:sz w:val="22"/>
        </w:rPr>
        <w:t xml:space="preserve"> </w:t>
      </w:r>
      <w:r>
        <w:rPr>
          <w:color w:val="0C0C0C"/>
          <w:sz w:val="22"/>
        </w:rPr>
        <w:t>das</w:t>
      </w:r>
      <w:r>
        <w:rPr>
          <w:color w:val="0C0C0C"/>
          <w:spacing w:val="-2"/>
          <w:sz w:val="22"/>
        </w:rPr>
        <w:t xml:space="preserve"> </w:t>
      </w:r>
      <w:r>
        <w:rPr>
          <w:color w:val="0C0C0C"/>
          <w:sz w:val="22"/>
        </w:rPr>
        <w:t>partes,</w:t>
      </w:r>
      <w:r>
        <w:rPr>
          <w:color w:val="0C0C0C"/>
          <w:spacing w:val="-2"/>
          <w:sz w:val="22"/>
        </w:rPr>
        <w:t xml:space="preserve"> </w:t>
      </w:r>
      <w:r>
        <w:rPr>
          <w:color w:val="0C0C0C"/>
          <w:sz w:val="22"/>
        </w:rPr>
        <w:t>conforme</w:t>
      </w:r>
      <w:r>
        <w:rPr>
          <w:color w:val="0C0C0C"/>
          <w:spacing w:val="-4"/>
          <w:sz w:val="22"/>
        </w:rPr>
        <w:t xml:space="preserve"> </w:t>
      </w:r>
      <w:r>
        <w:rPr>
          <w:color w:val="0C0C0C"/>
          <w:sz w:val="22"/>
        </w:rPr>
        <w:t>previsto</w:t>
      </w:r>
      <w:r>
        <w:rPr>
          <w:color w:val="0C0C0C"/>
          <w:spacing w:val="-4"/>
          <w:sz w:val="22"/>
        </w:rPr>
        <w:t xml:space="preserve"> </w:t>
      </w:r>
      <w:r>
        <w:rPr>
          <w:color w:val="0C0C0C"/>
          <w:sz w:val="22"/>
        </w:rPr>
        <w:t>no</w:t>
      </w:r>
      <w:r>
        <w:rPr>
          <w:color w:val="0C0C0C"/>
          <w:spacing w:val="-4"/>
          <w:sz w:val="22"/>
        </w:rPr>
        <w:t xml:space="preserve"> </w:t>
      </w:r>
      <w:r>
        <w:rPr>
          <w:color w:val="0C0C0C"/>
          <w:sz w:val="22"/>
        </w:rPr>
        <w:t xml:space="preserve">art. 107 da Lei 14.133/2021. </w:t>
      </w:r>
    </w:p>
    <w:p w14:paraId="4016E001" w14:textId="77777777" w:rsidR="004B10D9" w:rsidRDefault="004B10D9">
      <w:pPr>
        <w:tabs>
          <w:tab w:val="left" w:pos="3399"/>
        </w:tabs>
        <w:spacing w:line="360" w:lineRule="auto"/>
        <w:jc w:val="both"/>
        <w:rPr>
          <w:rFonts w:ascii="Calibri" w:eastAsia="Calibri" w:hAnsi="Calibri" w:cs="Calibri"/>
          <w:sz w:val="22"/>
        </w:rPr>
      </w:pPr>
    </w:p>
    <w:p w14:paraId="489C56B0" w14:textId="77777777" w:rsidR="004B10D9" w:rsidRDefault="00C7419C">
      <w:pPr>
        <w:tabs>
          <w:tab w:val="left" w:pos="2688"/>
        </w:tabs>
        <w:spacing w:line="360" w:lineRule="auto"/>
        <w:jc w:val="both"/>
        <w:rPr>
          <w:sz w:val="22"/>
        </w:rPr>
      </w:pPr>
      <w:r>
        <w:rPr>
          <w:b/>
          <w:sz w:val="22"/>
        </w:rPr>
        <w:t>1.7.</w:t>
      </w:r>
      <w:r>
        <w:rPr>
          <w:sz w:val="22"/>
        </w:rPr>
        <w:t xml:space="preserve"> O fornecimento do objeto é enquadrado como continuado em conformidade com a necessidade municipal, e previsto no plano plurianual.</w:t>
      </w:r>
    </w:p>
    <w:p w14:paraId="30B66CFD" w14:textId="77777777" w:rsidR="004B10D9" w:rsidRDefault="004B10D9">
      <w:pPr>
        <w:tabs>
          <w:tab w:val="left" w:pos="2688"/>
        </w:tabs>
        <w:spacing w:line="360" w:lineRule="auto"/>
        <w:jc w:val="both"/>
        <w:rPr>
          <w:rFonts w:ascii="Calibri" w:eastAsia="Calibri" w:hAnsi="Calibri" w:cs="Calibri"/>
          <w:sz w:val="22"/>
          <w:shd w:val="clear" w:color="auto" w:fill="FFFF00"/>
        </w:rPr>
      </w:pPr>
    </w:p>
    <w:p w14:paraId="617FF196" w14:textId="77777777" w:rsidR="004B10D9" w:rsidRDefault="00C7419C">
      <w:pPr>
        <w:spacing w:line="360" w:lineRule="auto"/>
        <w:jc w:val="both"/>
        <w:rPr>
          <w:b/>
          <w:sz w:val="22"/>
        </w:rPr>
      </w:pPr>
      <w:r>
        <w:rPr>
          <w:b/>
          <w:sz w:val="22"/>
        </w:rPr>
        <w:t>2. Fundamentação da Contratação</w:t>
      </w:r>
    </w:p>
    <w:p w14:paraId="0463F2DE" w14:textId="77777777" w:rsidR="004B10D9" w:rsidRDefault="004B10D9">
      <w:pPr>
        <w:spacing w:line="360" w:lineRule="auto"/>
        <w:jc w:val="both"/>
        <w:rPr>
          <w:rFonts w:ascii="Calibri" w:eastAsia="Calibri" w:hAnsi="Calibri" w:cs="Calibri"/>
          <w:sz w:val="22"/>
        </w:rPr>
      </w:pPr>
    </w:p>
    <w:p w14:paraId="0968ED4B" w14:textId="77777777" w:rsidR="004B10D9" w:rsidRDefault="00C7419C">
      <w:pPr>
        <w:spacing w:line="360" w:lineRule="auto"/>
        <w:jc w:val="both"/>
        <w:rPr>
          <w:sz w:val="22"/>
        </w:rPr>
      </w:pPr>
      <w:r>
        <w:rPr>
          <w:b/>
          <w:sz w:val="22"/>
        </w:rPr>
        <w:t xml:space="preserve">2.1. </w:t>
      </w:r>
      <w:r>
        <w:rPr>
          <w:sz w:val="22"/>
        </w:rPr>
        <w:t xml:space="preserve">A necessidade de aquisição está fundamentada no </w:t>
      </w:r>
      <w:r>
        <w:rPr>
          <w:b/>
          <w:sz w:val="22"/>
        </w:rPr>
        <w:t>tópico I</w:t>
      </w:r>
      <w:r>
        <w:rPr>
          <w:sz w:val="22"/>
        </w:rPr>
        <w:t xml:space="preserve"> do Estudo Técnico Preliminar</w:t>
      </w:r>
      <w:r>
        <w:rPr>
          <w:rFonts w:ascii="Calibri" w:eastAsia="Calibri" w:hAnsi="Calibri" w:cs="Calibri"/>
          <w:sz w:val="22"/>
        </w:rPr>
        <w:t>,</w:t>
      </w:r>
      <w:r>
        <w:rPr>
          <w:spacing w:val="-8"/>
          <w:sz w:val="22"/>
        </w:rPr>
        <w:t xml:space="preserve"> </w:t>
      </w:r>
      <w:r>
        <w:rPr>
          <w:sz w:val="22"/>
        </w:rPr>
        <w:t>que</w:t>
      </w:r>
      <w:r>
        <w:rPr>
          <w:spacing w:val="-6"/>
          <w:sz w:val="22"/>
        </w:rPr>
        <w:t xml:space="preserve"> </w:t>
      </w:r>
      <w:r>
        <w:rPr>
          <w:sz w:val="22"/>
        </w:rPr>
        <w:t>faz</w:t>
      </w:r>
      <w:r>
        <w:rPr>
          <w:spacing w:val="-7"/>
          <w:sz w:val="22"/>
        </w:rPr>
        <w:t xml:space="preserve"> </w:t>
      </w:r>
      <w:r>
        <w:rPr>
          <w:sz w:val="22"/>
        </w:rPr>
        <w:t>parte</w:t>
      </w:r>
      <w:r>
        <w:rPr>
          <w:spacing w:val="-8"/>
          <w:sz w:val="22"/>
        </w:rPr>
        <w:t xml:space="preserve"> </w:t>
      </w:r>
      <w:r>
        <w:rPr>
          <w:sz w:val="22"/>
        </w:rPr>
        <w:t>integrante</w:t>
      </w:r>
      <w:r>
        <w:rPr>
          <w:spacing w:val="-8"/>
          <w:sz w:val="22"/>
        </w:rPr>
        <w:t xml:space="preserve"> </w:t>
      </w:r>
      <w:r>
        <w:rPr>
          <w:sz w:val="22"/>
        </w:rPr>
        <w:t>deste</w:t>
      </w:r>
      <w:r>
        <w:rPr>
          <w:spacing w:val="-10"/>
          <w:sz w:val="22"/>
        </w:rPr>
        <w:t xml:space="preserve"> </w:t>
      </w:r>
      <w:r>
        <w:rPr>
          <w:sz w:val="22"/>
        </w:rPr>
        <w:t>Termo</w:t>
      </w:r>
      <w:r>
        <w:rPr>
          <w:spacing w:val="-6"/>
          <w:sz w:val="22"/>
        </w:rPr>
        <w:t xml:space="preserve"> </w:t>
      </w:r>
      <w:r>
        <w:rPr>
          <w:sz w:val="22"/>
        </w:rPr>
        <w:t>de</w:t>
      </w:r>
      <w:r>
        <w:rPr>
          <w:spacing w:val="-8"/>
          <w:sz w:val="22"/>
        </w:rPr>
        <w:t xml:space="preserve"> </w:t>
      </w:r>
      <w:r>
        <w:rPr>
          <w:sz w:val="22"/>
        </w:rPr>
        <w:t>Referência,</w:t>
      </w:r>
      <w:r>
        <w:rPr>
          <w:spacing w:val="-8"/>
          <w:sz w:val="22"/>
        </w:rPr>
        <w:t xml:space="preserve"> </w:t>
      </w:r>
      <w:r>
        <w:rPr>
          <w:sz w:val="22"/>
        </w:rPr>
        <w:t>constante</w:t>
      </w:r>
      <w:r>
        <w:rPr>
          <w:spacing w:val="-10"/>
          <w:sz w:val="22"/>
        </w:rPr>
        <w:t xml:space="preserve"> </w:t>
      </w:r>
      <w:r>
        <w:rPr>
          <w:sz w:val="22"/>
        </w:rPr>
        <w:t>em seu</w:t>
      </w:r>
      <w:r>
        <w:rPr>
          <w:spacing w:val="-5"/>
          <w:sz w:val="22"/>
        </w:rPr>
        <w:t xml:space="preserve"> </w:t>
      </w:r>
      <w:r>
        <w:rPr>
          <w:sz w:val="22"/>
        </w:rPr>
        <w:t>Anexo</w:t>
      </w:r>
      <w:r>
        <w:rPr>
          <w:spacing w:val="-7"/>
          <w:sz w:val="22"/>
        </w:rPr>
        <w:t xml:space="preserve"> </w:t>
      </w:r>
      <w:r>
        <w:rPr>
          <w:sz w:val="22"/>
        </w:rPr>
        <w:t>I.</w:t>
      </w:r>
    </w:p>
    <w:p w14:paraId="19640408" w14:textId="77777777" w:rsidR="004B10D9" w:rsidRDefault="004B10D9">
      <w:pPr>
        <w:spacing w:line="360" w:lineRule="auto"/>
        <w:jc w:val="both"/>
        <w:rPr>
          <w:rFonts w:ascii="Calibri" w:eastAsia="Calibri" w:hAnsi="Calibri" w:cs="Calibri"/>
          <w:sz w:val="22"/>
        </w:rPr>
      </w:pPr>
    </w:p>
    <w:p w14:paraId="2CFB59B6" w14:textId="77777777" w:rsidR="004B10D9" w:rsidRDefault="00C7419C">
      <w:pPr>
        <w:spacing w:line="360" w:lineRule="auto"/>
        <w:jc w:val="both"/>
        <w:rPr>
          <w:b/>
          <w:sz w:val="22"/>
        </w:rPr>
      </w:pPr>
      <w:r>
        <w:rPr>
          <w:b/>
          <w:sz w:val="22"/>
        </w:rPr>
        <w:t>3. Descrição da Solução</w:t>
      </w:r>
    </w:p>
    <w:p w14:paraId="41AD5470" w14:textId="77777777" w:rsidR="004B10D9" w:rsidRDefault="004B10D9">
      <w:pPr>
        <w:spacing w:line="360" w:lineRule="auto"/>
        <w:jc w:val="both"/>
        <w:rPr>
          <w:b/>
          <w:sz w:val="22"/>
        </w:rPr>
      </w:pPr>
    </w:p>
    <w:p w14:paraId="318D24CE" w14:textId="77777777" w:rsidR="004B10D9" w:rsidRDefault="00C7419C">
      <w:pPr>
        <w:spacing w:line="360" w:lineRule="auto"/>
        <w:jc w:val="both"/>
        <w:rPr>
          <w:spacing w:val="-2"/>
          <w:sz w:val="22"/>
        </w:rPr>
      </w:pPr>
      <w:r>
        <w:rPr>
          <w:b/>
          <w:sz w:val="22"/>
        </w:rPr>
        <w:t xml:space="preserve">3.1. </w:t>
      </w:r>
      <w:r>
        <w:rPr>
          <w:sz w:val="22"/>
        </w:rPr>
        <w:t xml:space="preserve">A descrição da solução pretendida para a efetivação da contratação em pauta consta no </w:t>
      </w:r>
      <w:r>
        <w:rPr>
          <w:b/>
          <w:sz w:val="22"/>
        </w:rPr>
        <w:t>tópico VII</w:t>
      </w:r>
      <w:r>
        <w:rPr>
          <w:sz w:val="22"/>
        </w:rPr>
        <w:t xml:space="preserve"> do Estudo </w:t>
      </w:r>
      <w:proofErr w:type="spellStart"/>
      <w:r>
        <w:rPr>
          <w:sz w:val="22"/>
        </w:rPr>
        <w:t>Tecnico</w:t>
      </w:r>
      <w:proofErr w:type="spellEnd"/>
      <w:r>
        <w:rPr>
          <w:sz w:val="22"/>
        </w:rPr>
        <w:t xml:space="preserve"> Preliminar que faz parte integrante deste Termo de Referência, em seu anexo I</w:t>
      </w:r>
      <w:r>
        <w:rPr>
          <w:spacing w:val="-2"/>
          <w:sz w:val="22"/>
        </w:rPr>
        <w:t>:</w:t>
      </w:r>
    </w:p>
    <w:p w14:paraId="0EC9BDB1" w14:textId="77777777" w:rsidR="004B10D9" w:rsidRDefault="004B10D9">
      <w:pPr>
        <w:spacing w:line="360" w:lineRule="auto"/>
        <w:jc w:val="both"/>
        <w:rPr>
          <w:spacing w:val="-2"/>
          <w:sz w:val="22"/>
        </w:rPr>
      </w:pPr>
    </w:p>
    <w:p w14:paraId="6C7EF462" w14:textId="77777777" w:rsidR="004B10D9" w:rsidRDefault="004B10D9">
      <w:pPr>
        <w:spacing w:line="360" w:lineRule="auto"/>
        <w:jc w:val="both"/>
        <w:rPr>
          <w:spacing w:val="-2"/>
          <w:sz w:val="22"/>
        </w:rPr>
      </w:pPr>
    </w:p>
    <w:p w14:paraId="5D723F92" w14:textId="77777777" w:rsidR="004B10D9" w:rsidRDefault="00C7419C">
      <w:pPr>
        <w:spacing w:line="360" w:lineRule="auto"/>
        <w:jc w:val="both"/>
        <w:rPr>
          <w:b/>
          <w:sz w:val="22"/>
        </w:rPr>
      </w:pPr>
      <w:r>
        <w:rPr>
          <w:b/>
          <w:sz w:val="22"/>
        </w:rPr>
        <w:t>4. Requisitos da Contratação</w:t>
      </w:r>
    </w:p>
    <w:p w14:paraId="02FDBA81" w14:textId="77777777" w:rsidR="004B10D9" w:rsidRDefault="004B10D9">
      <w:pPr>
        <w:spacing w:line="360" w:lineRule="auto"/>
        <w:jc w:val="both"/>
        <w:rPr>
          <w:rFonts w:ascii="Calibri" w:eastAsia="Calibri" w:hAnsi="Calibri" w:cs="Calibri"/>
          <w:sz w:val="22"/>
        </w:rPr>
      </w:pPr>
    </w:p>
    <w:p w14:paraId="5AE8A102" w14:textId="77777777" w:rsidR="004B10D9" w:rsidRDefault="00C7419C">
      <w:pPr>
        <w:tabs>
          <w:tab w:val="left" w:pos="2689"/>
        </w:tabs>
        <w:spacing w:line="360" w:lineRule="auto"/>
        <w:jc w:val="both"/>
        <w:rPr>
          <w:sz w:val="22"/>
        </w:rPr>
      </w:pPr>
      <w:r>
        <w:rPr>
          <w:b/>
          <w:sz w:val="22"/>
        </w:rPr>
        <w:t xml:space="preserve">4.1. </w:t>
      </w:r>
      <w:proofErr w:type="gramStart"/>
      <w:r>
        <w:rPr>
          <w:sz w:val="22"/>
        </w:rPr>
        <w:t>Os requisitos para contratação do serviço se faz</w:t>
      </w:r>
      <w:proofErr w:type="gramEnd"/>
      <w:r>
        <w:rPr>
          <w:sz w:val="22"/>
        </w:rPr>
        <w:t xml:space="preserve"> constante no </w:t>
      </w:r>
      <w:r>
        <w:rPr>
          <w:b/>
          <w:sz w:val="22"/>
        </w:rPr>
        <w:t>tópico III</w:t>
      </w:r>
      <w:r>
        <w:rPr>
          <w:sz w:val="22"/>
        </w:rPr>
        <w:t xml:space="preserve"> do Estudo </w:t>
      </w:r>
      <w:proofErr w:type="spellStart"/>
      <w:r>
        <w:rPr>
          <w:sz w:val="22"/>
        </w:rPr>
        <w:lastRenderedPageBreak/>
        <w:t>Tecnico</w:t>
      </w:r>
      <w:proofErr w:type="spellEnd"/>
      <w:r>
        <w:rPr>
          <w:sz w:val="22"/>
        </w:rPr>
        <w:t xml:space="preserve"> Preliminar que faz parte integrante deste Termo de Referência em seu anexo I.</w:t>
      </w:r>
    </w:p>
    <w:p w14:paraId="2975A1C5" w14:textId="77777777" w:rsidR="004B10D9" w:rsidRDefault="004B10D9">
      <w:pPr>
        <w:tabs>
          <w:tab w:val="left" w:pos="2689"/>
        </w:tabs>
        <w:spacing w:line="360" w:lineRule="auto"/>
        <w:jc w:val="both"/>
        <w:rPr>
          <w:sz w:val="22"/>
        </w:rPr>
      </w:pPr>
    </w:p>
    <w:p w14:paraId="20CBDD75" w14:textId="77777777" w:rsidR="004B10D9" w:rsidRDefault="004B10D9">
      <w:pPr>
        <w:spacing w:line="360" w:lineRule="auto"/>
        <w:jc w:val="both"/>
        <w:rPr>
          <w:rFonts w:ascii="Calibri" w:eastAsia="Calibri" w:hAnsi="Calibri" w:cs="Calibri"/>
          <w:sz w:val="22"/>
        </w:rPr>
      </w:pPr>
    </w:p>
    <w:p w14:paraId="47FB91A4" w14:textId="77777777" w:rsidR="004B10D9" w:rsidRDefault="00C7419C">
      <w:pPr>
        <w:tabs>
          <w:tab w:val="left" w:pos="2227"/>
        </w:tabs>
        <w:spacing w:line="360" w:lineRule="auto"/>
        <w:jc w:val="both"/>
        <w:rPr>
          <w:b/>
          <w:spacing w:val="-2"/>
          <w:sz w:val="22"/>
        </w:rPr>
      </w:pPr>
      <w:r>
        <w:rPr>
          <w:b/>
          <w:spacing w:val="-5"/>
          <w:sz w:val="22"/>
        </w:rPr>
        <w:t xml:space="preserve">5.  </w:t>
      </w:r>
      <w:r>
        <w:rPr>
          <w:b/>
          <w:sz w:val="22"/>
        </w:rPr>
        <w:t>Da</w:t>
      </w:r>
      <w:r>
        <w:rPr>
          <w:b/>
          <w:spacing w:val="-2"/>
          <w:sz w:val="22"/>
        </w:rPr>
        <w:t xml:space="preserve"> </w:t>
      </w:r>
      <w:r>
        <w:rPr>
          <w:b/>
          <w:sz w:val="22"/>
        </w:rPr>
        <w:t>execução</w:t>
      </w:r>
      <w:r>
        <w:rPr>
          <w:b/>
          <w:spacing w:val="-4"/>
          <w:sz w:val="22"/>
        </w:rPr>
        <w:t xml:space="preserve"> </w:t>
      </w:r>
      <w:r>
        <w:rPr>
          <w:b/>
          <w:sz w:val="22"/>
        </w:rPr>
        <w:t>do</w:t>
      </w:r>
      <w:r>
        <w:rPr>
          <w:b/>
          <w:spacing w:val="-2"/>
          <w:sz w:val="22"/>
        </w:rPr>
        <w:t xml:space="preserve"> objeto.</w:t>
      </w:r>
    </w:p>
    <w:p w14:paraId="190F2D01" w14:textId="77777777" w:rsidR="004B10D9" w:rsidRDefault="004B10D9">
      <w:pPr>
        <w:widowControl/>
        <w:spacing w:line="360" w:lineRule="auto"/>
        <w:jc w:val="both"/>
        <w:rPr>
          <w:sz w:val="22"/>
        </w:rPr>
      </w:pPr>
    </w:p>
    <w:p w14:paraId="763E2C78" w14:textId="77777777" w:rsidR="004B10D9" w:rsidRDefault="00C7419C">
      <w:pPr>
        <w:widowControl/>
        <w:spacing w:line="360" w:lineRule="auto"/>
        <w:jc w:val="both"/>
        <w:rPr>
          <w:sz w:val="22"/>
        </w:rPr>
      </w:pPr>
      <w:r>
        <w:rPr>
          <w:b/>
          <w:sz w:val="22"/>
        </w:rPr>
        <w:t>5.1.</w:t>
      </w:r>
      <w:r>
        <w:rPr>
          <w:sz w:val="22"/>
        </w:rPr>
        <w:t xml:space="preserve"> O setor responsável fará o pedido dos materiais de consumo de copa e cozinha de acordo com a previsão de consumo à empresa contratada e agendará a data para realização das entregas.</w:t>
      </w:r>
    </w:p>
    <w:p w14:paraId="4A3CDEC5" w14:textId="77777777" w:rsidR="004B10D9" w:rsidRDefault="004B10D9">
      <w:pPr>
        <w:widowControl/>
        <w:spacing w:line="360" w:lineRule="auto"/>
        <w:jc w:val="both"/>
        <w:rPr>
          <w:sz w:val="22"/>
        </w:rPr>
      </w:pPr>
    </w:p>
    <w:p w14:paraId="1C3B0A0E" w14:textId="77777777" w:rsidR="004B10D9" w:rsidRDefault="00C7419C">
      <w:pPr>
        <w:widowControl/>
        <w:spacing w:line="360" w:lineRule="auto"/>
        <w:jc w:val="both"/>
        <w:rPr>
          <w:sz w:val="24"/>
        </w:rPr>
      </w:pPr>
      <w:r>
        <w:rPr>
          <w:b/>
          <w:sz w:val="24"/>
        </w:rPr>
        <w:t>5.2.</w:t>
      </w:r>
      <w:r>
        <w:rPr>
          <w:sz w:val="24"/>
        </w:rPr>
        <w:t>O prazo de entrega dos itens é de 5 (cinco) dias úteis, contados do(a) recebimento do pedido de compra pela contratada.</w:t>
      </w:r>
    </w:p>
    <w:p w14:paraId="1FFD7070" w14:textId="77777777" w:rsidR="004B10D9" w:rsidRDefault="004B10D9">
      <w:pPr>
        <w:widowControl/>
        <w:spacing w:line="360" w:lineRule="auto"/>
        <w:jc w:val="both"/>
        <w:rPr>
          <w:sz w:val="22"/>
        </w:rPr>
      </w:pPr>
    </w:p>
    <w:p w14:paraId="58CF38C0" w14:textId="77777777" w:rsidR="004B10D9" w:rsidRDefault="00C7419C">
      <w:pPr>
        <w:tabs>
          <w:tab w:val="left" w:pos="2689"/>
        </w:tabs>
        <w:spacing w:line="360" w:lineRule="auto"/>
        <w:jc w:val="both"/>
        <w:rPr>
          <w:sz w:val="22"/>
        </w:rPr>
      </w:pPr>
      <w:r>
        <w:rPr>
          <w:b/>
          <w:sz w:val="22"/>
        </w:rPr>
        <w:t>5.3.</w:t>
      </w:r>
      <w:r>
        <w:rPr>
          <w:sz w:val="22"/>
        </w:rPr>
        <w:t xml:space="preserve"> 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20C10335" w14:textId="77777777" w:rsidR="004B10D9" w:rsidRDefault="004B10D9">
      <w:pPr>
        <w:tabs>
          <w:tab w:val="left" w:pos="2689"/>
        </w:tabs>
        <w:spacing w:line="360" w:lineRule="auto"/>
        <w:jc w:val="both"/>
        <w:rPr>
          <w:sz w:val="22"/>
        </w:rPr>
      </w:pPr>
    </w:p>
    <w:p w14:paraId="27A4B97C" w14:textId="77777777" w:rsidR="004B10D9" w:rsidRDefault="00C7419C">
      <w:pPr>
        <w:widowControl/>
        <w:spacing w:line="360" w:lineRule="auto"/>
        <w:jc w:val="both"/>
        <w:rPr>
          <w:sz w:val="22"/>
        </w:rPr>
      </w:pPr>
      <w:r>
        <w:rPr>
          <w:b/>
          <w:sz w:val="22"/>
        </w:rPr>
        <w:t>5.4.</w:t>
      </w:r>
      <w:r>
        <w:rPr>
          <w:sz w:val="22"/>
        </w:rPr>
        <w:t xml:space="preserve"> Os endereços dos locais de entrega estão dispostos no </w:t>
      </w:r>
      <w:r>
        <w:rPr>
          <w:b/>
          <w:sz w:val="22"/>
        </w:rPr>
        <w:t>tópico VII</w:t>
      </w:r>
      <w:r>
        <w:rPr>
          <w:sz w:val="22"/>
        </w:rPr>
        <w:t xml:space="preserve"> do Estudo </w:t>
      </w:r>
      <w:proofErr w:type="spellStart"/>
      <w:r>
        <w:rPr>
          <w:sz w:val="22"/>
        </w:rPr>
        <w:t>Tecnico</w:t>
      </w:r>
      <w:proofErr w:type="spellEnd"/>
      <w:r>
        <w:rPr>
          <w:sz w:val="22"/>
        </w:rPr>
        <w:t xml:space="preserve"> Preliminar, anexo I deste Termo de Referência.</w:t>
      </w:r>
    </w:p>
    <w:p w14:paraId="756C8A7B" w14:textId="77777777" w:rsidR="004B10D9" w:rsidRDefault="004B10D9">
      <w:pPr>
        <w:widowControl/>
        <w:spacing w:line="360" w:lineRule="auto"/>
        <w:jc w:val="both"/>
        <w:rPr>
          <w:sz w:val="22"/>
        </w:rPr>
      </w:pPr>
    </w:p>
    <w:p w14:paraId="600998FA" w14:textId="77777777" w:rsidR="004B10D9" w:rsidRDefault="00C7419C">
      <w:pPr>
        <w:widowControl/>
        <w:spacing w:line="360" w:lineRule="auto"/>
        <w:jc w:val="both"/>
        <w:rPr>
          <w:sz w:val="22"/>
        </w:rPr>
      </w:pPr>
      <w:r>
        <w:rPr>
          <w:b/>
          <w:sz w:val="22"/>
        </w:rPr>
        <w:t>5.5.</w:t>
      </w:r>
      <w:r>
        <w:rPr>
          <w:sz w:val="22"/>
        </w:rPr>
        <w:t xml:space="preserve"> Todos os produtos alimentícios deverão apresentar registro no órgão</w:t>
      </w:r>
      <w:r>
        <w:rPr>
          <w:b/>
          <w:sz w:val="22"/>
        </w:rPr>
        <w:t xml:space="preserve"> </w:t>
      </w:r>
      <w:r>
        <w:rPr>
          <w:sz w:val="22"/>
        </w:rPr>
        <w:t>competente</w:t>
      </w:r>
      <w:r>
        <w:rPr>
          <w:b/>
          <w:sz w:val="22"/>
        </w:rPr>
        <w:t xml:space="preserve">, </w:t>
      </w:r>
      <w:r>
        <w:rPr>
          <w:sz w:val="22"/>
        </w:rPr>
        <w:t>quando aplicável, e estar devidamente</w:t>
      </w:r>
      <w:r>
        <w:rPr>
          <w:b/>
          <w:sz w:val="22"/>
        </w:rPr>
        <w:t xml:space="preserve"> </w:t>
      </w:r>
      <w:r>
        <w:rPr>
          <w:sz w:val="22"/>
        </w:rPr>
        <w:t>lacrados, com rótulo original, informações de lote, fabricação e validade</w:t>
      </w:r>
      <w:r>
        <w:rPr>
          <w:b/>
          <w:sz w:val="22"/>
        </w:rPr>
        <w:t>,</w:t>
      </w:r>
      <w:r>
        <w:rPr>
          <w:sz w:val="22"/>
        </w:rPr>
        <w:t xml:space="preserve"> em conformidade com a legislação vigente.</w:t>
      </w:r>
    </w:p>
    <w:p w14:paraId="6B3E983E" w14:textId="77777777" w:rsidR="004B10D9" w:rsidRDefault="004B10D9">
      <w:pPr>
        <w:widowControl/>
        <w:spacing w:line="360" w:lineRule="auto"/>
        <w:jc w:val="both"/>
        <w:rPr>
          <w:sz w:val="22"/>
        </w:rPr>
      </w:pPr>
    </w:p>
    <w:p w14:paraId="5B63722A" w14:textId="77777777" w:rsidR="004B10D9" w:rsidRDefault="00C7419C">
      <w:pPr>
        <w:widowControl/>
        <w:spacing w:line="360" w:lineRule="auto"/>
        <w:jc w:val="both"/>
        <w:rPr>
          <w:sz w:val="22"/>
        </w:rPr>
      </w:pPr>
      <w:r>
        <w:rPr>
          <w:b/>
          <w:sz w:val="22"/>
        </w:rPr>
        <w:t>5.6.</w:t>
      </w:r>
      <w:r>
        <w:rPr>
          <w:sz w:val="22"/>
        </w:rPr>
        <w:t xml:space="preserve"> No ato da entrega, os produtos deverão apresentar, obrigatoriamente, um prazo de validade mínimo de</w:t>
      </w:r>
      <w:r>
        <w:rPr>
          <w:b/>
          <w:sz w:val="22"/>
        </w:rPr>
        <w:t xml:space="preserve"> </w:t>
      </w:r>
      <w:r>
        <w:rPr>
          <w:sz w:val="22"/>
        </w:rPr>
        <w:t>50% do total do prazo de validade vigente.</w:t>
      </w:r>
    </w:p>
    <w:p w14:paraId="111FA7FA" w14:textId="77777777" w:rsidR="004B10D9" w:rsidRDefault="004B10D9">
      <w:pPr>
        <w:widowControl/>
        <w:spacing w:line="360" w:lineRule="auto"/>
        <w:jc w:val="both"/>
        <w:rPr>
          <w:sz w:val="22"/>
        </w:rPr>
      </w:pPr>
    </w:p>
    <w:p w14:paraId="067BD8D2" w14:textId="77777777" w:rsidR="004B10D9" w:rsidRDefault="00C7419C">
      <w:pPr>
        <w:widowControl/>
        <w:spacing w:line="360" w:lineRule="auto"/>
        <w:jc w:val="both"/>
        <w:rPr>
          <w:sz w:val="22"/>
        </w:rPr>
      </w:pPr>
      <w:r>
        <w:rPr>
          <w:b/>
          <w:sz w:val="22"/>
        </w:rPr>
        <w:t>5.7.</w:t>
      </w:r>
      <w:r>
        <w:rPr>
          <w:sz w:val="22"/>
        </w:rPr>
        <w:t xml:space="preserve"> Produtos fora das especificações técnicas ou em desacordo com as exigências contratuais serão considerados inaceitáveis e deverão ser substituídos pela contratada, no prazo máximo de 02(dois) dias úteis contados do recebimento da notificação, sem ônus adicional</w:t>
      </w:r>
      <w:r>
        <w:rPr>
          <w:b/>
          <w:sz w:val="22"/>
        </w:rPr>
        <w:t xml:space="preserve"> </w:t>
      </w:r>
      <w:r>
        <w:rPr>
          <w:sz w:val="22"/>
        </w:rPr>
        <w:t>para a Administração.</w:t>
      </w:r>
    </w:p>
    <w:p w14:paraId="5839B034" w14:textId="77777777" w:rsidR="004B10D9" w:rsidRDefault="004B10D9">
      <w:pPr>
        <w:widowControl/>
        <w:spacing w:line="360" w:lineRule="auto"/>
        <w:jc w:val="both"/>
        <w:rPr>
          <w:sz w:val="22"/>
        </w:rPr>
      </w:pPr>
    </w:p>
    <w:p w14:paraId="38299268" w14:textId="77777777" w:rsidR="004B10D9" w:rsidRDefault="00C7419C">
      <w:pPr>
        <w:widowControl/>
        <w:spacing w:line="360" w:lineRule="auto"/>
        <w:jc w:val="both"/>
        <w:rPr>
          <w:sz w:val="22"/>
        </w:rPr>
      </w:pPr>
      <w:r>
        <w:rPr>
          <w:b/>
          <w:sz w:val="22"/>
        </w:rPr>
        <w:t>5.8.</w:t>
      </w:r>
      <w:r>
        <w:rPr>
          <w:sz w:val="22"/>
        </w:rPr>
        <w:t xml:space="preserve"> Os materiais devem estar acondicionados em embalagens íntegras e apropriadas</w:t>
      </w:r>
      <w:r>
        <w:rPr>
          <w:b/>
          <w:sz w:val="22"/>
        </w:rPr>
        <w:t>,</w:t>
      </w:r>
      <w:r>
        <w:rPr>
          <w:sz w:val="22"/>
        </w:rPr>
        <w:t xml:space="preserve"> resistentes e protegidas contra contaminação, de forma a preservar suas características físicas e sanitárias até o momento do uso.</w:t>
      </w:r>
    </w:p>
    <w:p w14:paraId="2DE27F9E" w14:textId="77777777" w:rsidR="004B10D9" w:rsidRDefault="004B10D9">
      <w:pPr>
        <w:widowControl/>
        <w:spacing w:line="360" w:lineRule="auto"/>
        <w:jc w:val="both"/>
        <w:rPr>
          <w:sz w:val="22"/>
        </w:rPr>
      </w:pPr>
    </w:p>
    <w:p w14:paraId="65469016" w14:textId="77777777" w:rsidR="004B10D9" w:rsidRDefault="00C7419C">
      <w:pPr>
        <w:widowControl/>
        <w:spacing w:line="360" w:lineRule="auto"/>
        <w:jc w:val="both"/>
        <w:rPr>
          <w:sz w:val="22"/>
        </w:rPr>
      </w:pPr>
      <w:r>
        <w:rPr>
          <w:b/>
          <w:sz w:val="22"/>
        </w:rPr>
        <w:t>5.9.</w:t>
      </w:r>
      <w:r>
        <w:rPr>
          <w:sz w:val="22"/>
        </w:rPr>
        <w:t xml:space="preserve"> A contratada será responsável pelo transporte, acondicionamento, descarregamento e garantia de integridade dos produtos até o local de entrega, especialmente no caso de itens perecíveis ou sensíveis.</w:t>
      </w:r>
    </w:p>
    <w:p w14:paraId="5F1284F7" w14:textId="77777777" w:rsidR="004B10D9" w:rsidRDefault="004B10D9">
      <w:pPr>
        <w:widowControl/>
        <w:spacing w:line="360" w:lineRule="auto"/>
        <w:jc w:val="both"/>
        <w:rPr>
          <w:sz w:val="22"/>
        </w:rPr>
      </w:pPr>
    </w:p>
    <w:p w14:paraId="6483E3ED" w14:textId="77777777" w:rsidR="004B10D9" w:rsidRDefault="00C7419C">
      <w:pPr>
        <w:spacing w:line="360" w:lineRule="auto"/>
        <w:jc w:val="both"/>
        <w:rPr>
          <w:sz w:val="22"/>
        </w:rPr>
      </w:pPr>
      <w:r>
        <w:rPr>
          <w:b/>
          <w:sz w:val="22"/>
        </w:rPr>
        <w:t>5.10</w:t>
      </w:r>
      <w:r>
        <w:rPr>
          <w:sz w:val="22"/>
        </w:rPr>
        <w:t>.</w:t>
      </w:r>
      <w:r>
        <w:rPr>
          <w:b/>
          <w:sz w:val="22"/>
        </w:rPr>
        <w:t xml:space="preserve"> </w:t>
      </w:r>
      <w:r>
        <w:rPr>
          <w:sz w:val="22"/>
        </w:rPr>
        <w:t>Os pontos de entrega elencados no tópico VII do Estudo técnico Preliminar, estão sujeitos a alteração ou incorporação de novos.</w:t>
      </w:r>
    </w:p>
    <w:p w14:paraId="32CBE007" w14:textId="77777777" w:rsidR="004B10D9" w:rsidRDefault="004B10D9">
      <w:pPr>
        <w:spacing w:line="360" w:lineRule="auto"/>
        <w:jc w:val="both"/>
        <w:rPr>
          <w:sz w:val="22"/>
        </w:rPr>
      </w:pPr>
    </w:p>
    <w:p w14:paraId="525E39B8" w14:textId="77777777" w:rsidR="004B10D9" w:rsidRDefault="00C7419C">
      <w:pPr>
        <w:spacing w:line="360" w:lineRule="auto"/>
        <w:jc w:val="both"/>
        <w:rPr>
          <w:sz w:val="22"/>
        </w:rPr>
      </w:pPr>
      <w:r>
        <w:rPr>
          <w:b/>
          <w:sz w:val="22"/>
        </w:rPr>
        <w:t>5.11.</w:t>
      </w:r>
      <w:r>
        <w:rPr>
          <w:sz w:val="22"/>
        </w:rPr>
        <w:t xml:space="preserve"> A contratada deverá manter durante toda a vigência contratual as condições de habilitação e qualificação exigidas na licitação, incluindo licenciamento sanitário válido e pertinente ao objeto contratado.</w:t>
      </w:r>
    </w:p>
    <w:p w14:paraId="03D92522" w14:textId="77777777" w:rsidR="004B10D9" w:rsidRDefault="004B10D9">
      <w:pPr>
        <w:tabs>
          <w:tab w:val="left" w:pos="3399"/>
        </w:tabs>
        <w:spacing w:line="360" w:lineRule="auto"/>
        <w:jc w:val="both"/>
        <w:rPr>
          <w:rFonts w:ascii="Calibri" w:eastAsia="Calibri" w:hAnsi="Calibri" w:cs="Calibri"/>
          <w:sz w:val="22"/>
        </w:rPr>
      </w:pPr>
    </w:p>
    <w:p w14:paraId="3C72424C" w14:textId="77777777" w:rsidR="004B10D9" w:rsidRDefault="00C7419C">
      <w:pPr>
        <w:tabs>
          <w:tab w:val="left" w:pos="3399"/>
        </w:tabs>
        <w:spacing w:line="360" w:lineRule="auto"/>
        <w:jc w:val="both"/>
        <w:rPr>
          <w:sz w:val="22"/>
        </w:rPr>
      </w:pPr>
      <w:r>
        <w:rPr>
          <w:b/>
          <w:spacing w:val="-2"/>
          <w:sz w:val="22"/>
        </w:rPr>
        <w:t xml:space="preserve">5.12. </w:t>
      </w:r>
      <w:r>
        <w:rPr>
          <w:sz w:val="22"/>
        </w:rPr>
        <w:t>O</w:t>
      </w:r>
      <w:r>
        <w:rPr>
          <w:spacing w:val="-5"/>
          <w:sz w:val="22"/>
        </w:rPr>
        <w:t xml:space="preserve"> </w:t>
      </w:r>
      <w:r>
        <w:rPr>
          <w:sz w:val="22"/>
        </w:rPr>
        <w:t>recebimento</w:t>
      </w:r>
      <w:r>
        <w:rPr>
          <w:spacing w:val="-5"/>
          <w:sz w:val="22"/>
        </w:rPr>
        <w:t xml:space="preserve"> </w:t>
      </w:r>
      <w:r>
        <w:rPr>
          <w:sz w:val="22"/>
        </w:rPr>
        <w:t>do</w:t>
      </w:r>
      <w:r>
        <w:rPr>
          <w:spacing w:val="-6"/>
          <w:sz w:val="22"/>
        </w:rPr>
        <w:t xml:space="preserve"> </w:t>
      </w:r>
      <w:r>
        <w:rPr>
          <w:sz w:val="22"/>
        </w:rPr>
        <w:t>objeto</w:t>
      </w:r>
      <w:r>
        <w:rPr>
          <w:spacing w:val="-5"/>
          <w:sz w:val="22"/>
        </w:rPr>
        <w:t xml:space="preserve"> </w:t>
      </w:r>
      <w:r>
        <w:rPr>
          <w:sz w:val="22"/>
        </w:rPr>
        <w:t>será</w:t>
      </w:r>
      <w:r>
        <w:rPr>
          <w:spacing w:val="-5"/>
          <w:sz w:val="22"/>
        </w:rPr>
        <w:t xml:space="preserve"> </w:t>
      </w:r>
      <w:r>
        <w:rPr>
          <w:sz w:val="22"/>
        </w:rPr>
        <w:t>realizado</w:t>
      </w:r>
      <w:r>
        <w:rPr>
          <w:spacing w:val="-5"/>
          <w:sz w:val="22"/>
        </w:rPr>
        <w:t xml:space="preserve"> </w:t>
      </w:r>
      <w:r>
        <w:rPr>
          <w:sz w:val="22"/>
        </w:rPr>
        <w:t>na</w:t>
      </w:r>
      <w:r>
        <w:rPr>
          <w:spacing w:val="-7"/>
          <w:sz w:val="22"/>
        </w:rPr>
        <w:t xml:space="preserve"> </w:t>
      </w:r>
      <w:r>
        <w:rPr>
          <w:sz w:val="22"/>
        </w:rPr>
        <w:t>forma</w:t>
      </w:r>
      <w:r>
        <w:rPr>
          <w:spacing w:val="-7"/>
          <w:sz w:val="22"/>
        </w:rPr>
        <w:t xml:space="preserve"> </w:t>
      </w:r>
      <w:r>
        <w:rPr>
          <w:sz w:val="22"/>
        </w:rPr>
        <w:t>do</w:t>
      </w:r>
      <w:r>
        <w:rPr>
          <w:spacing w:val="-6"/>
          <w:sz w:val="22"/>
        </w:rPr>
        <w:t xml:space="preserve"> </w:t>
      </w:r>
      <w:r>
        <w:rPr>
          <w:sz w:val="22"/>
        </w:rPr>
        <w:t>inciso</w:t>
      </w:r>
      <w:r>
        <w:rPr>
          <w:spacing w:val="-6"/>
          <w:sz w:val="22"/>
        </w:rPr>
        <w:t xml:space="preserve"> </w:t>
      </w:r>
      <w:r>
        <w:rPr>
          <w:sz w:val="22"/>
        </w:rPr>
        <w:t>II</w:t>
      </w:r>
      <w:r>
        <w:rPr>
          <w:spacing w:val="-7"/>
          <w:sz w:val="22"/>
        </w:rPr>
        <w:t xml:space="preserve"> </w:t>
      </w:r>
      <w:r>
        <w:rPr>
          <w:sz w:val="22"/>
        </w:rPr>
        <w:t>do</w:t>
      </w:r>
      <w:r>
        <w:rPr>
          <w:spacing w:val="-4"/>
          <w:sz w:val="22"/>
        </w:rPr>
        <w:t xml:space="preserve"> </w:t>
      </w:r>
      <w:r>
        <w:rPr>
          <w:sz w:val="22"/>
        </w:rPr>
        <w:t>art.</w:t>
      </w:r>
      <w:r>
        <w:rPr>
          <w:spacing w:val="-9"/>
          <w:sz w:val="22"/>
        </w:rPr>
        <w:t xml:space="preserve"> </w:t>
      </w:r>
      <w:r>
        <w:rPr>
          <w:sz w:val="22"/>
        </w:rPr>
        <w:t>140</w:t>
      </w:r>
      <w:r>
        <w:rPr>
          <w:spacing w:val="-4"/>
          <w:sz w:val="22"/>
        </w:rPr>
        <w:t xml:space="preserve"> </w:t>
      </w:r>
      <w:r>
        <w:rPr>
          <w:sz w:val="22"/>
        </w:rPr>
        <w:t>da Lei nº. 14.133/2021, que compreende:</w:t>
      </w:r>
    </w:p>
    <w:p w14:paraId="06663940" w14:textId="77777777" w:rsidR="004B10D9" w:rsidRDefault="004B10D9">
      <w:pPr>
        <w:tabs>
          <w:tab w:val="left" w:pos="3399"/>
        </w:tabs>
        <w:spacing w:line="360" w:lineRule="auto"/>
        <w:jc w:val="both"/>
        <w:rPr>
          <w:rFonts w:ascii="Calibri" w:eastAsia="Calibri" w:hAnsi="Calibri" w:cs="Calibri"/>
          <w:sz w:val="22"/>
        </w:rPr>
      </w:pPr>
    </w:p>
    <w:p w14:paraId="1AAF0559" w14:textId="77777777" w:rsidR="004B10D9" w:rsidRDefault="00C7419C">
      <w:pPr>
        <w:tabs>
          <w:tab w:val="left" w:pos="3399"/>
        </w:tabs>
        <w:spacing w:line="360" w:lineRule="auto"/>
        <w:jc w:val="both"/>
        <w:rPr>
          <w:sz w:val="22"/>
        </w:rPr>
      </w:pPr>
      <w:r>
        <w:rPr>
          <w:b/>
          <w:spacing w:val="-2"/>
          <w:sz w:val="22"/>
        </w:rPr>
        <w:t xml:space="preserve">5.12.1. </w:t>
      </w:r>
      <w:r>
        <w:rPr>
          <w:sz w:val="22"/>
        </w:rPr>
        <w:t>Provisoriamente, de forma sumária, pelo responsável por seu acompanhamento e fiscalização, mediante apresentação de nota fiscal, com verificação posterior da conformidade do produto com as exigências contratuais.</w:t>
      </w:r>
    </w:p>
    <w:p w14:paraId="476CEA8B" w14:textId="77777777" w:rsidR="004B10D9" w:rsidRDefault="004B10D9">
      <w:pPr>
        <w:tabs>
          <w:tab w:val="left" w:pos="3399"/>
        </w:tabs>
        <w:spacing w:line="360" w:lineRule="auto"/>
        <w:jc w:val="both"/>
        <w:rPr>
          <w:rFonts w:ascii="Calibri" w:eastAsia="Calibri" w:hAnsi="Calibri" w:cs="Calibri"/>
          <w:sz w:val="22"/>
        </w:rPr>
      </w:pPr>
    </w:p>
    <w:p w14:paraId="386EADB7" w14:textId="77777777" w:rsidR="004B10D9" w:rsidRDefault="00C7419C">
      <w:pPr>
        <w:tabs>
          <w:tab w:val="left" w:pos="3399"/>
        </w:tabs>
        <w:spacing w:line="360" w:lineRule="auto"/>
        <w:jc w:val="both"/>
        <w:rPr>
          <w:sz w:val="22"/>
        </w:rPr>
      </w:pPr>
      <w:r>
        <w:rPr>
          <w:b/>
          <w:spacing w:val="-2"/>
          <w:sz w:val="22"/>
        </w:rPr>
        <w:t xml:space="preserve">5.12.2. </w:t>
      </w:r>
      <w:r>
        <w:rPr>
          <w:sz w:val="22"/>
        </w:rPr>
        <w:t>Definitivamente, por servidor ou comissão designada pela autoridade competente, mediante apresentação de nota fiscal que comprove o atendimento às exigências editalícias, conforme disposto neste Termo de Referência.</w:t>
      </w:r>
    </w:p>
    <w:p w14:paraId="090B0972" w14:textId="77777777" w:rsidR="004B10D9" w:rsidRDefault="004B10D9">
      <w:pPr>
        <w:tabs>
          <w:tab w:val="left" w:pos="3399"/>
        </w:tabs>
        <w:spacing w:line="360" w:lineRule="auto"/>
        <w:jc w:val="both"/>
        <w:rPr>
          <w:rFonts w:ascii="Calibri" w:eastAsia="Calibri" w:hAnsi="Calibri" w:cs="Calibri"/>
          <w:sz w:val="22"/>
        </w:rPr>
      </w:pPr>
    </w:p>
    <w:p w14:paraId="0776043A" w14:textId="77777777" w:rsidR="004B10D9" w:rsidRDefault="00C7419C">
      <w:pPr>
        <w:tabs>
          <w:tab w:val="left" w:pos="3399"/>
        </w:tabs>
        <w:spacing w:line="360" w:lineRule="auto"/>
        <w:jc w:val="both"/>
        <w:rPr>
          <w:spacing w:val="-2"/>
          <w:sz w:val="22"/>
        </w:rPr>
      </w:pPr>
      <w:r>
        <w:rPr>
          <w:b/>
          <w:spacing w:val="-2"/>
          <w:sz w:val="22"/>
        </w:rPr>
        <w:t xml:space="preserve">5.12.3. </w:t>
      </w:r>
      <w:r>
        <w:rPr>
          <w:sz w:val="22"/>
        </w:rPr>
        <w:t>As</w:t>
      </w:r>
      <w:r>
        <w:rPr>
          <w:spacing w:val="-10"/>
          <w:sz w:val="22"/>
        </w:rPr>
        <w:t xml:space="preserve"> </w:t>
      </w:r>
      <w:r>
        <w:rPr>
          <w:sz w:val="22"/>
        </w:rPr>
        <w:t>notas</w:t>
      </w:r>
      <w:r>
        <w:rPr>
          <w:spacing w:val="-8"/>
          <w:sz w:val="22"/>
        </w:rPr>
        <w:t xml:space="preserve"> </w:t>
      </w:r>
      <w:r>
        <w:rPr>
          <w:sz w:val="22"/>
        </w:rPr>
        <w:t>fiscais</w:t>
      </w:r>
      <w:r>
        <w:rPr>
          <w:spacing w:val="-12"/>
          <w:sz w:val="22"/>
        </w:rPr>
        <w:t xml:space="preserve"> </w:t>
      </w:r>
      <w:r>
        <w:rPr>
          <w:sz w:val="22"/>
        </w:rPr>
        <w:t>emitidas,</w:t>
      </w:r>
      <w:r>
        <w:rPr>
          <w:spacing w:val="-8"/>
          <w:sz w:val="22"/>
        </w:rPr>
        <w:t xml:space="preserve"> </w:t>
      </w:r>
      <w:r>
        <w:rPr>
          <w:sz w:val="22"/>
        </w:rPr>
        <w:t>de</w:t>
      </w:r>
      <w:r>
        <w:rPr>
          <w:spacing w:val="-10"/>
          <w:sz w:val="22"/>
        </w:rPr>
        <w:t xml:space="preserve"> </w:t>
      </w:r>
      <w:r>
        <w:rPr>
          <w:sz w:val="22"/>
        </w:rPr>
        <w:t>que</w:t>
      </w:r>
      <w:r>
        <w:rPr>
          <w:spacing w:val="-8"/>
          <w:sz w:val="22"/>
        </w:rPr>
        <w:t xml:space="preserve"> </w:t>
      </w:r>
      <w:r>
        <w:rPr>
          <w:sz w:val="22"/>
        </w:rPr>
        <w:t>trata</w:t>
      </w:r>
      <w:r>
        <w:rPr>
          <w:spacing w:val="-10"/>
          <w:sz w:val="22"/>
        </w:rPr>
        <w:t xml:space="preserve"> </w:t>
      </w:r>
      <w:r>
        <w:rPr>
          <w:sz w:val="22"/>
        </w:rPr>
        <w:t>os</w:t>
      </w:r>
      <w:r>
        <w:rPr>
          <w:spacing w:val="-11"/>
          <w:sz w:val="22"/>
        </w:rPr>
        <w:t xml:space="preserve"> </w:t>
      </w:r>
      <w:r>
        <w:rPr>
          <w:sz w:val="22"/>
        </w:rPr>
        <w:t>itens</w:t>
      </w:r>
      <w:r>
        <w:rPr>
          <w:spacing w:val="-10"/>
          <w:sz w:val="22"/>
        </w:rPr>
        <w:t xml:space="preserve"> </w:t>
      </w:r>
      <w:r>
        <w:rPr>
          <w:b/>
          <w:sz w:val="22"/>
        </w:rPr>
        <w:t>5.12.1</w:t>
      </w:r>
      <w:r>
        <w:rPr>
          <w:spacing w:val="-8"/>
          <w:sz w:val="22"/>
        </w:rPr>
        <w:t xml:space="preserve"> </w:t>
      </w:r>
      <w:r>
        <w:rPr>
          <w:sz w:val="22"/>
        </w:rPr>
        <w:t>e</w:t>
      </w:r>
      <w:r>
        <w:rPr>
          <w:spacing w:val="-10"/>
          <w:sz w:val="22"/>
        </w:rPr>
        <w:t xml:space="preserve"> </w:t>
      </w:r>
      <w:r>
        <w:rPr>
          <w:b/>
          <w:sz w:val="22"/>
        </w:rPr>
        <w:t>5.12.2</w:t>
      </w:r>
      <w:r>
        <w:rPr>
          <w:b/>
          <w:spacing w:val="-8"/>
          <w:sz w:val="22"/>
        </w:rPr>
        <w:t xml:space="preserve"> </w:t>
      </w:r>
      <w:r>
        <w:rPr>
          <w:sz w:val="22"/>
        </w:rPr>
        <w:t>deverão ser</w:t>
      </w:r>
      <w:r>
        <w:rPr>
          <w:spacing w:val="-7"/>
          <w:sz w:val="22"/>
        </w:rPr>
        <w:t xml:space="preserve"> </w:t>
      </w:r>
      <w:r>
        <w:rPr>
          <w:sz w:val="22"/>
        </w:rPr>
        <w:t>entregues</w:t>
      </w:r>
      <w:r>
        <w:rPr>
          <w:spacing w:val="-7"/>
          <w:sz w:val="22"/>
        </w:rPr>
        <w:t xml:space="preserve"> </w:t>
      </w:r>
      <w:r>
        <w:rPr>
          <w:sz w:val="22"/>
        </w:rPr>
        <w:t>ao</w:t>
      </w:r>
      <w:r>
        <w:rPr>
          <w:spacing w:val="-6"/>
          <w:sz w:val="22"/>
        </w:rPr>
        <w:t xml:space="preserve"> </w:t>
      </w:r>
      <w:r>
        <w:rPr>
          <w:sz w:val="22"/>
        </w:rPr>
        <w:t>departamento</w:t>
      </w:r>
      <w:r>
        <w:rPr>
          <w:spacing w:val="-6"/>
          <w:sz w:val="22"/>
        </w:rPr>
        <w:t xml:space="preserve"> </w:t>
      </w:r>
      <w:r>
        <w:rPr>
          <w:sz w:val="22"/>
        </w:rPr>
        <w:t>de</w:t>
      </w:r>
      <w:r>
        <w:rPr>
          <w:spacing w:val="-6"/>
          <w:sz w:val="22"/>
        </w:rPr>
        <w:t xml:space="preserve"> </w:t>
      </w:r>
      <w:r>
        <w:rPr>
          <w:sz w:val="22"/>
        </w:rPr>
        <w:t>compras,</w:t>
      </w:r>
      <w:r>
        <w:rPr>
          <w:spacing w:val="-5"/>
          <w:sz w:val="22"/>
        </w:rPr>
        <w:t xml:space="preserve"> </w:t>
      </w:r>
      <w:r>
        <w:rPr>
          <w:sz w:val="22"/>
        </w:rPr>
        <w:t>pelo</w:t>
      </w:r>
      <w:r>
        <w:rPr>
          <w:spacing w:val="-6"/>
          <w:sz w:val="22"/>
        </w:rPr>
        <w:t xml:space="preserve"> </w:t>
      </w:r>
      <w:r>
        <w:rPr>
          <w:sz w:val="22"/>
        </w:rPr>
        <w:t>fiscal</w:t>
      </w:r>
      <w:r>
        <w:rPr>
          <w:spacing w:val="-5"/>
          <w:sz w:val="22"/>
        </w:rPr>
        <w:t xml:space="preserve"> </w:t>
      </w:r>
      <w:r>
        <w:rPr>
          <w:sz w:val="22"/>
        </w:rPr>
        <w:t>do</w:t>
      </w:r>
      <w:r>
        <w:rPr>
          <w:spacing w:val="-6"/>
          <w:sz w:val="22"/>
        </w:rPr>
        <w:t xml:space="preserve"> </w:t>
      </w:r>
      <w:r>
        <w:rPr>
          <w:sz w:val="22"/>
        </w:rPr>
        <w:t>contrato</w:t>
      </w:r>
      <w:r>
        <w:rPr>
          <w:spacing w:val="-5"/>
          <w:sz w:val="22"/>
        </w:rPr>
        <w:t xml:space="preserve"> </w:t>
      </w:r>
      <w:r>
        <w:rPr>
          <w:sz w:val="22"/>
        </w:rPr>
        <w:t>após</w:t>
      </w:r>
      <w:r>
        <w:rPr>
          <w:spacing w:val="-7"/>
          <w:sz w:val="22"/>
        </w:rPr>
        <w:t xml:space="preserve"> </w:t>
      </w:r>
      <w:r>
        <w:rPr>
          <w:sz w:val="22"/>
        </w:rPr>
        <w:t>a</w:t>
      </w:r>
      <w:r>
        <w:rPr>
          <w:spacing w:val="-7"/>
          <w:sz w:val="22"/>
        </w:rPr>
        <w:t xml:space="preserve"> </w:t>
      </w:r>
      <w:r>
        <w:rPr>
          <w:sz w:val="22"/>
        </w:rPr>
        <w:t>conferência</w:t>
      </w:r>
      <w:r>
        <w:rPr>
          <w:spacing w:val="-7"/>
          <w:sz w:val="22"/>
        </w:rPr>
        <w:t xml:space="preserve"> </w:t>
      </w:r>
      <w:r>
        <w:rPr>
          <w:sz w:val="22"/>
        </w:rPr>
        <w:t>do</w:t>
      </w:r>
      <w:r>
        <w:rPr>
          <w:spacing w:val="-6"/>
          <w:sz w:val="22"/>
        </w:rPr>
        <w:t xml:space="preserve"> </w:t>
      </w:r>
      <w:r>
        <w:rPr>
          <w:sz w:val="22"/>
        </w:rPr>
        <w:t xml:space="preserve">material </w:t>
      </w:r>
      <w:r>
        <w:rPr>
          <w:spacing w:val="-2"/>
          <w:sz w:val="22"/>
        </w:rPr>
        <w:t>entregue.</w:t>
      </w:r>
    </w:p>
    <w:p w14:paraId="558CE62F" w14:textId="77777777" w:rsidR="004B10D9" w:rsidRDefault="004B10D9">
      <w:pPr>
        <w:tabs>
          <w:tab w:val="left" w:pos="3399"/>
        </w:tabs>
        <w:spacing w:line="360" w:lineRule="auto"/>
        <w:jc w:val="both"/>
        <w:rPr>
          <w:rFonts w:ascii="Calibri" w:eastAsia="Calibri" w:hAnsi="Calibri" w:cs="Calibri"/>
          <w:spacing w:val="-2"/>
          <w:sz w:val="22"/>
        </w:rPr>
      </w:pPr>
    </w:p>
    <w:p w14:paraId="19676CFF" w14:textId="77777777" w:rsidR="004B10D9" w:rsidRDefault="00C7419C">
      <w:pPr>
        <w:tabs>
          <w:tab w:val="left" w:pos="3399"/>
        </w:tabs>
        <w:spacing w:line="360" w:lineRule="auto"/>
        <w:jc w:val="both"/>
        <w:rPr>
          <w:sz w:val="22"/>
        </w:rPr>
      </w:pPr>
      <w:r>
        <w:rPr>
          <w:b/>
          <w:spacing w:val="-2"/>
          <w:sz w:val="22"/>
        </w:rPr>
        <w:t xml:space="preserve">5.12.4. </w:t>
      </w:r>
      <w:r>
        <w:rPr>
          <w:sz w:val="22"/>
        </w:rPr>
        <w:t>Os produtos a serem entregues e especificados na cláusula 1.2. deste Termo de Referência, deverão estar em perfeitas condições de consumo.</w:t>
      </w:r>
    </w:p>
    <w:p w14:paraId="2FCD36E6" w14:textId="77777777" w:rsidR="004B10D9" w:rsidRDefault="004B10D9">
      <w:pPr>
        <w:tabs>
          <w:tab w:val="left" w:pos="3399"/>
        </w:tabs>
        <w:spacing w:line="360" w:lineRule="auto"/>
        <w:jc w:val="both"/>
        <w:rPr>
          <w:rFonts w:ascii="Calibri" w:eastAsia="Calibri" w:hAnsi="Calibri" w:cs="Calibri"/>
          <w:sz w:val="22"/>
        </w:rPr>
      </w:pPr>
    </w:p>
    <w:p w14:paraId="6EBFDB3C" w14:textId="77777777" w:rsidR="004B10D9" w:rsidRDefault="00C7419C">
      <w:pPr>
        <w:tabs>
          <w:tab w:val="left" w:pos="3395"/>
        </w:tabs>
        <w:spacing w:line="360" w:lineRule="auto"/>
        <w:jc w:val="both"/>
        <w:rPr>
          <w:sz w:val="22"/>
        </w:rPr>
      </w:pPr>
      <w:r>
        <w:rPr>
          <w:b/>
          <w:spacing w:val="-2"/>
          <w:sz w:val="22"/>
        </w:rPr>
        <w:t xml:space="preserve">5.12.5. </w:t>
      </w:r>
      <w:r>
        <w:rPr>
          <w:sz w:val="22"/>
        </w:rPr>
        <w:t>A não reposição de eventuais produtos em desacordo com as especificações constantes do Estudo Técnico Preliminar, Termo de Referência, Edital, Contrato ou documento equivalente, no prazo estabelecido neste artefato constitui motivo para rescisão do ajuste, sem prejuízo às sanções previstas legalmente.</w:t>
      </w:r>
    </w:p>
    <w:p w14:paraId="514A8A27" w14:textId="77777777" w:rsidR="004B10D9" w:rsidRDefault="004B10D9">
      <w:pPr>
        <w:tabs>
          <w:tab w:val="left" w:pos="3395"/>
        </w:tabs>
        <w:spacing w:line="360" w:lineRule="auto"/>
        <w:jc w:val="both"/>
        <w:rPr>
          <w:rFonts w:ascii="Calibri" w:eastAsia="Calibri" w:hAnsi="Calibri" w:cs="Calibri"/>
          <w:sz w:val="22"/>
        </w:rPr>
      </w:pPr>
    </w:p>
    <w:p w14:paraId="33A2CFAA" w14:textId="77777777" w:rsidR="004B10D9" w:rsidRDefault="00C7419C">
      <w:pPr>
        <w:tabs>
          <w:tab w:val="left" w:pos="3399"/>
        </w:tabs>
        <w:spacing w:line="360" w:lineRule="auto"/>
        <w:jc w:val="both"/>
        <w:rPr>
          <w:sz w:val="22"/>
        </w:rPr>
      </w:pPr>
      <w:r>
        <w:rPr>
          <w:b/>
          <w:spacing w:val="-2"/>
          <w:sz w:val="22"/>
        </w:rPr>
        <w:lastRenderedPageBreak/>
        <w:t xml:space="preserve">5.12.6. </w:t>
      </w:r>
      <w:r>
        <w:rPr>
          <w:sz w:val="22"/>
        </w:rPr>
        <w:t>Todos os termos e parâmetros aceitos na execução contratual encontrar-se-ão estabelecidos nos documentos processuais: Estudo Técnico Preliminar, Termo de Referência,</w:t>
      </w:r>
      <w:r>
        <w:rPr>
          <w:spacing w:val="-8"/>
          <w:sz w:val="22"/>
        </w:rPr>
        <w:t xml:space="preserve"> </w:t>
      </w:r>
      <w:r>
        <w:rPr>
          <w:sz w:val="22"/>
        </w:rPr>
        <w:t>Edital</w:t>
      </w:r>
      <w:r>
        <w:rPr>
          <w:spacing w:val="-8"/>
          <w:sz w:val="22"/>
        </w:rPr>
        <w:t xml:space="preserve"> </w:t>
      </w:r>
      <w:r>
        <w:rPr>
          <w:sz w:val="22"/>
        </w:rPr>
        <w:t>e</w:t>
      </w:r>
      <w:r>
        <w:rPr>
          <w:spacing w:val="-7"/>
          <w:sz w:val="22"/>
        </w:rPr>
        <w:t xml:space="preserve"> </w:t>
      </w:r>
      <w:r>
        <w:rPr>
          <w:sz w:val="22"/>
        </w:rPr>
        <w:t>Instrumento</w:t>
      </w:r>
      <w:r>
        <w:rPr>
          <w:spacing w:val="-6"/>
          <w:sz w:val="22"/>
        </w:rPr>
        <w:t xml:space="preserve"> </w:t>
      </w:r>
      <w:r>
        <w:rPr>
          <w:sz w:val="22"/>
        </w:rPr>
        <w:t>de</w:t>
      </w:r>
      <w:r>
        <w:rPr>
          <w:spacing w:val="-8"/>
          <w:sz w:val="22"/>
        </w:rPr>
        <w:t xml:space="preserve"> </w:t>
      </w:r>
      <w:r>
        <w:rPr>
          <w:sz w:val="22"/>
        </w:rPr>
        <w:t>Contratação,</w:t>
      </w:r>
      <w:r>
        <w:rPr>
          <w:spacing w:val="-7"/>
          <w:sz w:val="22"/>
        </w:rPr>
        <w:t xml:space="preserve"> </w:t>
      </w:r>
      <w:r>
        <w:rPr>
          <w:sz w:val="22"/>
        </w:rPr>
        <w:t>devendo</w:t>
      </w:r>
      <w:r>
        <w:rPr>
          <w:spacing w:val="-7"/>
          <w:sz w:val="22"/>
        </w:rPr>
        <w:t xml:space="preserve"> </w:t>
      </w:r>
      <w:r>
        <w:rPr>
          <w:sz w:val="22"/>
        </w:rPr>
        <w:t>as</w:t>
      </w:r>
      <w:r>
        <w:rPr>
          <w:spacing w:val="-7"/>
          <w:sz w:val="22"/>
        </w:rPr>
        <w:t xml:space="preserve"> </w:t>
      </w:r>
      <w:r>
        <w:rPr>
          <w:sz w:val="22"/>
        </w:rPr>
        <w:t>partes</w:t>
      </w:r>
      <w:r>
        <w:rPr>
          <w:spacing w:val="-7"/>
          <w:sz w:val="22"/>
        </w:rPr>
        <w:t xml:space="preserve"> </w:t>
      </w:r>
      <w:r>
        <w:rPr>
          <w:sz w:val="22"/>
        </w:rPr>
        <w:t>se</w:t>
      </w:r>
      <w:r>
        <w:rPr>
          <w:spacing w:val="-8"/>
          <w:sz w:val="22"/>
        </w:rPr>
        <w:t xml:space="preserve"> </w:t>
      </w:r>
      <w:r>
        <w:rPr>
          <w:sz w:val="22"/>
        </w:rPr>
        <w:t>orientarem</w:t>
      </w:r>
      <w:r>
        <w:rPr>
          <w:spacing w:val="-7"/>
          <w:sz w:val="22"/>
        </w:rPr>
        <w:t xml:space="preserve"> </w:t>
      </w:r>
      <w:r>
        <w:rPr>
          <w:sz w:val="22"/>
        </w:rPr>
        <w:t>por</w:t>
      </w:r>
      <w:r>
        <w:rPr>
          <w:spacing w:val="-8"/>
          <w:sz w:val="22"/>
        </w:rPr>
        <w:t xml:space="preserve"> </w:t>
      </w:r>
      <w:r>
        <w:rPr>
          <w:sz w:val="22"/>
        </w:rPr>
        <w:t>meio</w:t>
      </w:r>
      <w:r>
        <w:rPr>
          <w:spacing w:val="-8"/>
          <w:sz w:val="22"/>
        </w:rPr>
        <w:t xml:space="preserve"> </w:t>
      </w:r>
      <w:r>
        <w:rPr>
          <w:sz w:val="22"/>
        </w:rPr>
        <w:t>destes e</w:t>
      </w:r>
      <w:r>
        <w:rPr>
          <w:spacing w:val="-2"/>
          <w:sz w:val="22"/>
        </w:rPr>
        <w:t xml:space="preserve"> </w:t>
      </w:r>
      <w:r>
        <w:rPr>
          <w:sz w:val="22"/>
        </w:rPr>
        <w:t>da</w:t>
      </w:r>
      <w:r>
        <w:rPr>
          <w:spacing w:val="-2"/>
          <w:sz w:val="22"/>
        </w:rPr>
        <w:t xml:space="preserve"> </w:t>
      </w:r>
      <w:r>
        <w:rPr>
          <w:sz w:val="22"/>
        </w:rPr>
        <w:t>legislação</w:t>
      </w:r>
      <w:r>
        <w:rPr>
          <w:spacing w:val="-4"/>
          <w:sz w:val="22"/>
        </w:rPr>
        <w:t xml:space="preserve"> </w:t>
      </w:r>
      <w:r>
        <w:rPr>
          <w:sz w:val="22"/>
        </w:rPr>
        <w:t>vigente,</w:t>
      </w:r>
      <w:r>
        <w:rPr>
          <w:spacing w:val="-2"/>
          <w:sz w:val="22"/>
        </w:rPr>
        <w:t xml:space="preserve"> </w:t>
      </w:r>
      <w:r>
        <w:rPr>
          <w:sz w:val="22"/>
        </w:rPr>
        <w:t>a</w:t>
      </w:r>
      <w:r>
        <w:rPr>
          <w:spacing w:val="-4"/>
          <w:sz w:val="22"/>
        </w:rPr>
        <w:t xml:space="preserve"> </w:t>
      </w:r>
      <w:r>
        <w:rPr>
          <w:sz w:val="22"/>
        </w:rPr>
        <w:t>fim</w:t>
      </w:r>
      <w:r>
        <w:rPr>
          <w:spacing w:val="-1"/>
          <w:sz w:val="22"/>
        </w:rPr>
        <w:t xml:space="preserve"> </w:t>
      </w:r>
      <w:r>
        <w:rPr>
          <w:sz w:val="22"/>
        </w:rPr>
        <w:t>de</w:t>
      </w:r>
      <w:r>
        <w:rPr>
          <w:spacing w:val="-2"/>
          <w:sz w:val="22"/>
        </w:rPr>
        <w:t xml:space="preserve"> </w:t>
      </w:r>
      <w:r>
        <w:rPr>
          <w:sz w:val="22"/>
        </w:rPr>
        <w:t>garantir,</w:t>
      </w:r>
      <w:r>
        <w:rPr>
          <w:spacing w:val="-4"/>
          <w:sz w:val="22"/>
        </w:rPr>
        <w:t xml:space="preserve"> </w:t>
      </w:r>
      <w:r>
        <w:rPr>
          <w:sz w:val="22"/>
        </w:rPr>
        <w:t>não</w:t>
      </w:r>
      <w:r>
        <w:rPr>
          <w:spacing w:val="-2"/>
          <w:sz w:val="22"/>
        </w:rPr>
        <w:t xml:space="preserve"> </w:t>
      </w:r>
      <w:r>
        <w:rPr>
          <w:sz w:val="22"/>
        </w:rPr>
        <w:t>apenas</w:t>
      </w:r>
      <w:r>
        <w:rPr>
          <w:spacing w:val="-6"/>
          <w:sz w:val="22"/>
        </w:rPr>
        <w:t xml:space="preserve"> </w:t>
      </w:r>
      <w:r>
        <w:rPr>
          <w:sz w:val="22"/>
        </w:rPr>
        <w:t>a</w:t>
      </w:r>
      <w:r>
        <w:rPr>
          <w:spacing w:val="-2"/>
          <w:sz w:val="22"/>
        </w:rPr>
        <w:t xml:space="preserve"> </w:t>
      </w:r>
      <w:r>
        <w:rPr>
          <w:sz w:val="22"/>
        </w:rPr>
        <w:t>entrega</w:t>
      </w:r>
      <w:r>
        <w:rPr>
          <w:spacing w:val="-4"/>
          <w:sz w:val="22"/>
        </w:rPr>
        <w:t xml:space="preserve"> </w:t>
      </w:r>
      <w:r>
        <w:rPr>
          <w:sz w:val="22"/>
        </w:rPr>
        <w:t>inicial,</w:t>
      </w:r>
      <w:r>
        <w:rPr>
          <w:spacing w:val="-4"/>
          <w:sz w:val="22"/>
        </w:rPr>
        <w:t xml:space="preserve"> </w:t>
      </w:r>
      <w:r>
        <w:rPr>
          <w:sz w:val="22"/>
        </w:rPr>
        <w:t>mas</w:t>
      </w:r>
      <w:r>
        <w:rPr>
          <w:spacing w:val="-4"/>
          <w:sz w:val="22"/>
        </w:rPr>
        <w:t xml:space="preserve"> </w:t>
      </w:r>
      <w:r>
        <w:rPr>
          <w:sz w:val="22"/>
        </w:rPr>
        <w:t>também</w:t>
      </w:r>
      <w:r>
        <w:rPr>
          <w:spacing w:val="-2"/>
          <w:sz w:val="22"/>
        </w:rPr>
        <w:t xml:space="preserve"> </w:t>
      </w:r>
      <w:r>
        <w:rPr>
          <w:sz w:val="22"/>
        </w:rPr>
        <w:t>a</w:t>
      </w:r>
      <w:r>
        <w:rPr>
          <w:spacing w:val="-4"/>
          <w:sz w:val="22"/>
        </w:rPr>
        <w:t xml:space="preserve"> </w:t>
      </w:r>
      <w:r>
        <w:rPr>
          <w:sz w:val="22"/>
        </w:rPr>
        <w:t>manutenção e o suporte contínuos ao longo do ciclo de vida dos produtos.</w:t>
      </w:r>
    </w:p>
    <w:p w14:paraId="080569E7" w14:textId="77777777" w:rsidR="004B10D9" w:rsidRDefault="004B10D9">
      <w:pPr>
        <w:tabs>
          <w:tab w:val="left" w:pos="2227"/>
        </w:tabs>
        <w:spacing w:line="360" w:lineRule="auto"/>
        <w:jc w:val="both"/>
        <w:rPr>
          <w:rFonts w:ascii="Calibri" w:eastAsia="Calibri" w:hAnsi="Calibri" w:cs="Calibri"/>
          <w:b/>
          <w:spacing w:val="-5"/>
          <w:sz w:val="22"/>
        </w:rPr>
      </w:pPr>
    </w:p>
    <w:p w14:paraId="52BC7EC9" w14:textId="77777777" w:rsidR="004B10D9" w:rsidRDefault="00C7419C">
      <w:pPr>
        <w:tabs>
          <w:tab w:val="left" w:pos="2227"/>
        </w:tabs>
        <w:spacing w:line="360" w:lineRule="auto"/>
        <w:jc w:val="both"/>
        <w:rPr>
          <w:b/>
          <w:spacing w:val="-2"/>
          <w:sz w:val="22"/>
        </w:rPr>
      </w:pPr>
      <w:r>
        <w:rPr>
          <w:b/>
          <w:spacing w:val="-5"/>
          <w:sz w:val="22"/>
        </w:rPr>
        <w:t>6.</w:t>
      </w:r>
      <w:r>
        <w:rPr>
          <w:b/>
          <w:sz w:val="22"/>
        </w:rPr>
        <w:t xml:space="preserve"> Gestão</w:t>
      </w:r>
      <w:r>
        <w:rPr>
          <w:b/>
          <w:spacing w:val="-5"/>
          <w:sz w:val="22"/>
        </w:rPr>
        <w:t xml:space="preserve"> </w:t>
      </w:r>
      <w:r>
        <w:rPr>
          <w:b/>
          <w:sz w:val="22"/>
        </w:rPr>
        <w:t>do</w:t>
      </w:r>
      <w:r>
        <w:rPr>
          <w:b/>
          <w:spacing w:val="-5"/>
          <w:sz w:val="22"/>
        </w:rPr>
        <w:t xml:space="preserve"> </w:t>
      </w:r>
      <w:r>
        <w:rPr>
          <w:b/>
          <w:spacing w:val="-2"/>
          <w:sz w:val="22"/>
        </w:rPr>
        <w:t>Contrato</w:t>
      </w:r>
    </w:p>
    <w:p w14:paraId="2458C3E1" w14:textId="77777777" w:rsidR="004B10D9" w:rsidRDefault="004B10D9">
      <w:pPr>
        <w:tabs>
          <w:tab w:val="left" w:pos="2227"/>
        </w:tabs>
        <w:spacing w:line="360" w:lineRule="auto"/>
        <w:jc w:val="both"/>
        <w:rPr>
          <w:rFonts w:ascii="Calibri" w:eastAsia="Calibri" w:hAnsi="Calibri" w:cs="Calibri"/>
          <w:b/>
          <w:sz w:val="22"/>
        </w:rPr>
      </w:pPr>
    </w:p>
    <w:p w14:paraId="7C5F66ED" w14:textId="77777777" w:rsidR="004B10D9" w:rsidRDefault="00C7419C">
      <w:pPr>
        <w:tabs>
          <w:tab w:val="left" w:pos="2688"/>
        </w:tabs>
        <w:spacing w:line="360" w:lineRule="auto"/>
        <w:jc w:val="both"/>
        <w:rPr>
          <w:sz w:val="22"/>
        </w:rPr>
      </w:pPr>
      <w:r>
        <w:rPr>
          <w:b/>
          <w:sz w:val="22"/>
        </w:rPr>
        <w:t>6.1</w:t>
      </w:r>
      <w:r>
        <w:rPr>
          <w:sz w:val="22"/>
        </w:rPr>
        <w:t>. O</w:t>
      </w:r>
      <w:r>
        <w:rPr>
          <w:spacing w:val="-2"/>
          <w:sz w:val="22"/>
        </w:rPr>
        <w:t xml:space="preserve"> </w:t>
      </w:r>
      <w:r>
        <w:rPr>
          <w:sz w:val="22"/>
        </w:rPr>
        <w:t>contrato</w:t>
      </w:r>
      <w:r>
        <w:rPr>
          <w:spacing w:val="-1"/>
          <w:sz w:val="22"/>
        </w:rPr>
        <w:t xml:space="preserve"> </w:t>
      </w:r>
      <w:r>
        <w:rPr>
          <w:sz w:val="22"/>
        </w:rPr>
        <w:t>deverá</w:t>
      </w:r>
      <w:r>
        <w:rPr>
          <w:spacing w:val="-2"/>
          <w:sz w:val="22"/>
        </w:rPr>
        <w:t xml:space="preserve"> </w:t>
      </w:r>
      <w:r>
        <w:rPr>
          <w:sz w:val="22"/>
        </w:rPr>
        <w:t>ser</w:t>
      </w:r>
      <w:r>
        <w:rPr>
          <w:spacing w:val="-2"/>
          <w:sz w:val="22"/>
        </w:rPr>
        <w:t xml:space="preserve"> </w:t>
      </w:r>
      <w:r>
        <w:rPr>
          <w:sz w:val="22"/>
        </w:rPr>
        <w:t>executado</w:t>
      </w:r>
      <w:r>
        <w:rPr>
          <w:spacing w:val="-1"/>
          <w:sz w:val="22"/>
        </w:rPr>
        <w:t xml:space="preserve"> </w:t>
      </w:r>
      <w:r>
        <w:rPr>
          <w:sz w:val="22"/>
        </w:rPr>
        <w:t>fielmente</w:t>
      </w:r>
      <w:r>
        <w:rPr>
          <w:spacing w:val="-4"/>
          <w:sz w:val="22"/>
        </w:rPr>
        <w:t xml:space="preserve"> </w:t>
      </w:r>
      <w:r>
        <w:rPr>
          <w:sz w:val="22"/>
        </w:rPr>
        <w:t>pelas</w:t>
      </w:r>
      <w:r>
        <w:rPr>
          <w:spacing w:val="-2"/>
          <w:sz w:val="22"/>
        </w:rPr>
        <w:t xml:space="preserve"> </w:t>
      </w:r>
      <w:r>
        <w:rPr>
          <w:sz w:val="22"/>
        </w:rPr>
        <w:t>partes,</w:t>
      </w:r>
      <w:r>
        <w:rPr>
          <w:spacing w:val="-2"/>
          <w:sz w:val="22"/>
        </w:rPr>
        <w:t xml:space="preserve"> </w:t>
      </w:r>
      <w:r>
        <w:rPr>
          <w:sz w:val="22"/>
        </w:rPr>
        <w:t>de</w:t>
      </w:r>
      <w:r>
        <w:rPr>
          <w:spacing w:val="-2"/>
          <w:sz w:val="22"/>
        </w:rPr>
        <w:t xml:space="preserve"> </w:t>
      </w:r>
      <w:r>
        <w:rPr>
          <w:sz w:val="22"/>
        </w:rPr>
        <w:t>acordo</w:t>
      </w:r>
      <w:r>
        <w:rPr>
          <w:spacing w:val="-1"/>
          <w:sz w:val="22"/>
        </w:rPr>
        <w:t xml:space="preserve"> </w:t>
      </w:r>
      <w:r>
        <w:rPr>
          <w:sz w:val="22"/>
        </w:rPr>
        <w:t>com</w:t>
      </w:r>
      <w:r>
        <w:rPr>
          <w:spacing w:val="-4"/>
          <w:sz w:val="22"/>
        </w:rPr>
        <w:t xml:space="preserve"> </w:t>
      </w:r>
      <w:r>
        <w:rPr>
          <w:sz w:val="22"/>
        </w:rPr>
        <w:t>as cláusulas avençadas e as normas da Lei nº 14.133, de 2021, onde cada parte será responsável pelo seu cumprimento ou pelas consequências de sua omissão total ou parcial.</w:t>
      </w:r>
    </w:p>
    <w:p w14:paraId="72FC8A48" w14:textId="77777777" w:rsidR="004B10D9" w:rsidRDefault="004B10D9">
      <w:pPr>
        <w:tabs>
          <w:tab w:val="left" w:pos="2688"/>
        </w:tabs>
        <w:spacing w:line="360" w:lineRule="auto"/>
        <w:jc w:val="both"/>
        <w:rPr>
          <w:rFonts w:ascii="Calibri" w:eastAsia="Calibri" w:hAnsi="Calibri" w:cs="Calibri"/>
          <w:sz w:val="22"/>
        </w:rPr>
      </w:pPr>
    </w:p>
    <w:p w14:paraId="5D51D37B" w14:textId="77777777" w:rsidR="004B10D9" w:rsidRDefault="00C7419C">
      <w:pPr>
        <w:tabs>
          <w:tab w:val="left" w:pos="2688"/>
        </w:tabs>
        <w:spacing w:line="360" w:lineRule="auto"/>
        <w:jc w:val="both"/>
        <w:rPr>
          <w:spacing w:val="-2"/>
          <w:sz w:val="22"/>
        </w:rPr>
      </w:pPr>
      <w:r>
        <w:rPr>
          <w:b/>
          <w:sz w:val="22"/>
        </w:rPr>
        <w:t>6.2</w:t>
      </w:r>
      <w:r>
        <w:rPr>
          <w:sz w:val="22"/>
        </w:rPr>
        <w:t>. As</w:t>
      </w:r>
      <w:r>
        <w:rPr>
          <w:spacing w:val="-9"/>
          <w:sz w:val="22"/>
        </w:rPr>
        <w:t xml:space="preserve"> </w:t>
      </w:r>
      <w:r>
        <w:rPr>
          <w:sz w:val="22"/>
        </w:rPr>
        <w:t>comunicações</w:t>
      </w:r>
      <w:r>
        <w:rPr>
          <w:spacing w:val="-9"/>
          <w:sz w:val="22"/>
        </w:rPr>
        <w:t xml:space="preserve"> </w:t>
      </w:r>
      <w:r>
        <w:rPr>
          <w:sz w:val="22"/>
        </w:rPr>
        <w:t>entre</w:t>
      </w:r>
      <w:r>
        <w:rPr>
          <w:spacing w:val="-11"/>
          <w:sz w:val="22"/>
        </w:rPr>
        <w:t xml:space="preserve"> </w:t>
      </w:r>
      <w:r>
        <w:rPr>
          <w:sz w:val="22"/>
        </w:rPr>
        <w:t>a</w:t>
      </w:r>
      <w:r>
        <w:rPr>
          <w:spacing w:val="-9"/>
          <w:sz w:val="22"/>
        </w:rPr>
        <w:t xml:space="preserve"> </w:t>
      </w:r>
      <w:r>
        <w:rPr>
          <w:sz w:val="22"/>
        </w:rPr>
        <w:t>contratante</w:t>
      </w:r>
      <w:r>
        <w:rPr>
          <w:spacing w:val="-11"/>
          <w:sz w:val="22"/>
        </w:rPr>
        <w:t xml:space="preserve"> </w:t>
      </w:r>
      <w:r>
        <w:rPr>
          <w:sz w:val="22"/>
        </w:rPr>
        <w:t>e</w:t>
      </w:r>
      <w:r>
        <w:rPr>
          <w:spacing w:val="-11"/>
          <w:sz w:val="22"/>
        </w:rPr>
        <w:t xml:space="preserve"> </w:t>
      </w:r>
      <w:r>
        <w:rPr>
          <w:sz w:val="22"/>
        </w:rPr>
        <w:t>a</w:t>
      </w:r>
      <w:r>
        <w:rPr>
          <w:spacing w:val="-7"/>
          <w:sz w:val="22"/>
        </w:rPr>
        <w:t xml:space="preserve"> </w:t>
      </w:r>
      <w:r>
        <w:rPr>
          <w:sz w:val="22"/>
        </w:rPr>
        <w:t>contratada</w:t>
      </w:r>
      <w:r>
        <w:rPr>
          <w:spacing w:val="-7"/>
          <w:sz w:val="22"/>
        </w:rPr>
        <w:t xml:space="preserve"> </w:t>
      </w:r>
      <w:r>
        <w:rPr>
          <w:sz w:val="22"/>
        </w:rPr>
        <w:t>deverão</w:t>
      </w:r>
      <w:r>
        <w:rPr>
          <w:spacing w:val="-8"/>
          <w:sz w:val="22"/>
        </w:rPr>
        <w:t xml:space="preserve"> </w:t>
      </w:r>
      <w:r>
        <w:rPr>
          <w:sz w:val="22"/>
        </w:rPr>
        <w:t>ser</w:t>
      </w:r>
      <w:r>
        <w:rPr>
          <w:spacing w:val="-9"/>
          <w:sz w:val="22"/>
        </w:rPr>
        <w:t xml:space="preserve"> </w:t>
      </w:r>
      <w:r>
        <w:rPr>
          <w:sz w:val="22"/>
        </w:rPr>
        <w:t xml:space="preserve">realizadas por escrito, sempre que o ato exigir tal formalidade, admitindo-se o uso de mensagem eletrônica para esse fim, desde que os envolvidos façam uso do endereço eletrônico indicado nos autos do </w:t>
      </w:r>
      <w:r>
        <w:rPr>
          <w:spacing w:val="-2"/>
          <w:sz w:val="22"/>
        </w:rPr>
        <w:t>processo.</w:t>
      </w:r>
    </w:p>
    <w:p w14:paraId="272B021B" w14:textId="77777777" w:rsidR="004B10D9" w:rsidRDefault="004B10D9">
      <w:pPr>
        <w:tabs>
          <w:tab w:val="left" w:pos="2688"/>
        </w:tabs>
        <w:spacing w:line="360" w:lineRule="auto"/>
        <w:jc w:val="both"/>
        <w:rPr>
          <w:rFonts w:ascii="Calibri" w:eastAsia="Calibri" w:hAnsi="Calibri" w:cs="Calibri"/>
          <w:sz w:val="22"/>
        </w:rPr>
      </w:pPr>
    </w:p>
    <w:p w14:paraId="37FC9948" w14:textId="77777777" w:rsidR="004B10D9" w:rsidRDefault="00C7419C">
      <w:pPr>
        <w:tabs>
          <w:tab w:val="left" w:pos="2688"/>
        </w:tabs>
        <w:spacing w:line="360" w:lineRule="auto"/>
        <w:jc w:val="both"/>
        <w:rPr>
          <w:sz w:val="22"/>
        </w:rPr>
      </w:pPr>
      <w:r>
        <w:rPr>
          <w:b/>
          <w:sz w:val="22"/>
        </w:rPr>
        <w:t>6.3</w:t>
      </w:r>
      <w:r>
        <w:rPr>
          <w:sz w:val="22"/>
        </w:rPr>
        <w:t>. A contratante poderá convocar o representante da empresa para adoção de providências que devam ser cumpridas de imediato.</w:t>
      </w:r>
    </w:p>
    <w:p w14:paraId="70911FF7" w14:textId="77777777" w:rsidR="004B10D9" w:rsidRDefault="004B10D9">
      <w:pPr>
        <w:tabs>
          <w:tab w:val="left" w:pos="2688"/>
        </w:tabs>
        <w:spacing w:line="360" w:lineRule="auto"/>
        <w:jc w:val="both"/>
        <w:rPr>
          <w:rFonts w:ascii="Calibri" w:eastAsia="Calibri" w:hAnsi="Calibri" w:cs="Calibri"/>
          <w:sz w:val="22"/>
        </w:rPr>
      </w:pPr>
    </w:p>
    <w:p w14:paraId="0A844B82" w14:textId="77777777" w:rsidR="004B10D9" w:rsidRDefault="00C7419C">
      <w:pPr>
        <w:tabs>
          <w:tab w:val="left" w:pos="2688"/>
        </w:tabs>
        <w:spacing w:line="360" w:lineRule="auto"/>
        <w:jc w:val="both"/>
        <w:rPr>
          <w:sz w:val="22"/>
        </w:rPr>
      </w:pPr>
      <w:r>
        <w:rPr>
          <w:b/>
          <w:sz w:val="22"/>
        </w:rPr>
        <w:t>6.4</w:t>
      </w:r>
      <w:r>
        <w:rPr>
          <w:sz w:val="22"/>
        </w:rPr>
        <w:t>. 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w:t>
      </w:r>
      <w:r>
        <w:rPr>
          <w:spacing w:val="-2"/>
          <w:sz w:val="22"/>
        </w:rPr>
        <w:t xml:space="preserve"> </w:t>
      </w:r>
      <w:r>
        <w:rPr>
          <w:sz w:val="22"/>
        </w:rPr>
        <w:t xml:space="preserve">de execução da contratada, quando houver, do método de aferição dos resultados e das sanções aplicáveis, dentre outros. </w:t>
      </w:r>
    </w:p>
    <w:p w14:paraId="1051689C" w14:textId="77777777" w:rsidR="004B10D9" w:rsidRDefault="004B10D9">
      <w:pPr>
        <w:tabs>
          <w:tab w:val="left" w:pos="2688"/>
        </w:tabs>
        <w:spacing w:line="360" w:lineRule="auto"/>
        <w:jc w:val="both"/>
        <w:rPr>
          <w:rFonts w:ascii="Calibri" w:eastAsia="Calibri" w:hAnsi="Calibri" w:cs="Calibri"/>
          <w:sz w:val="22"/>
        </w:rPr>
      </w:pPr>
    </w:p>
    <w:p w14:paraId="1E26ECDC" w14:textId="77777777" w:rsidR="004B10D9" w:rsidRDefault="00C7419C">
      <w:pPr>
        <w:tabs>
          <w:tab w:val="left" w:pos="2688"/>
        </w:tabs>
        <w:spacing w:line="360" w:lineRule="auto"/>
        <w:jc w:val="both"/>
        <w:rPr>
          <w:sz w:val="22"/>
        </w:rPr>
      </w:pPr>
      <w:r>
        <w:rPr>
          <w:b/>
          <w:sz w:val="22"/>
        </w:rPr>
        <w:t>6.5</w:t>
      </w:r>
      <w:r>
        <w:rPr>
          <w:sz w:val="22"/>
        </w:rPr>
        <w:t>. Deverão ser observadas as disposições a seguir sobre a fiscalização do contrato ou instrumento equivalente:</w:t>
      </w:r>
    </w:p>
    <w:p w14:paraId="565972A3" w14:textId="77777777" w:rsidR="004B10D9" w:rsidRDefault="004B10D9">
      <w:pPr>
        <w:tabs>
          <w:tab w:val="left" w:pos="2688"/>
        </w:tabs>
        <w:spacing w:line="360" w:lineRule="auto"/>
        <w:jc w:val="both"/>
        <w:rPr>
          <w:rFonts w:ascii="Calibri" w:eastAsia="Calibri" w:hAnsi="Calibri" w:cs="Calibri"/>
          <w:sz w:val="22"/>
        </w:rPr>
      </w:pPr>
    </w:p>
    <w:p w14:paraId="408FB254" w14:textId="77777777" w:rsidR="004B10D9" w:rsidRDefault="00C7419C">
      <w:pPr>
        <w:tabs>
          <w:tab w:val="left" w:pos="3399"/>
        </w:tabs>
        <w:spacing w:line="360" w:lineRule="auto"/>
        <w:jc w:val="both"/>
        <w:rPr>
          <w:sz w:val="22"/>
        </w:rPr>
      </w:pPr>
      <w:r>
        <w:rPr>
          <w:b/>
          <w:sz w:val="22"/>
        </w:rPr>
        <w:t>6.5.1.</w:t>
      </w:r>
      <w:r>
        <w:rPr>
          <w:sz w:val="22"/>
        </w:rPr>
        <w:t xml:space="preserve"> A</w:t>
      </w:r>
      <w:r>
        <w:rPr>
          <w:spacing w:val="-10"/>
          <w:sz w:val="22"/>
        </w:rPr>
        <w:t xml:space="preserve"> </w:t>
      </w:r>
      <w:r>
        <w:rPr>
          <w:sz w:val="22"/>
        </w:rPr>
        <w:t>execução</w:t>
      </w:r>
      <w:r>
        <w:rPr>
          <w:spacing w:val="-8"/>
          <w:sz w:val="22"/>
        </w:rPr>
        <w:t xml:space="preserve"> </w:t>
      </w:r>
      <w:r>
        <w:rPr>
          <w:sz w:val="22"/>
        </w:rPr>
        <w:t>do</w:t>
      </w:r>
      <w:r>
        <w:rPr>
          <w:spacing w:val="-8"/>
          <w:sz w:val="22"/>
        </w:rPr>
        <w:t xml:space="preserve"> </w:t>
      </w:r>
      <w:r>
        <w:rPr>
          <w:sz w:val="22"/>
        </w:rPr>
        <w:t>contrato</w:t>
      </w:r>
      <w:r>
        <w:rPr>
          <w:spacing w:val="-8"/>
          <w:sz w:val="22"/>
        </w:rPr>
        <w:t xml:space="preserve"> </w:t>
      </w:r>
      <w:r>
        <w:rPr>
          <w:sz w:val="22"/>
        </w:rPr>
        <w:t>deverá</w:t>
      </w:r>
      <w:r>
        <w:rPr>
          <w:spacing w:val="-8"/>
          <w:sz w:val="22"/>
        </w:rPr>
        <w:t xml:space="preserve"> </w:t>
      </w:r>
      <w:r>
        <w:rPr>
          <w:sz w:val="22"/>
        </w:rPr>
        <w:t>ser</w:t>
      </w:r>
      <w:r>
        <w:rPr>
          <w:spacing w:val="-8"/>
          <w:sz w:val="22"/>
        </w:rPr>
        <w:t xml:space="preserve"> </w:t>
      </w:r>
      <w:r>
        <w:rPr>
          <w:sz w:val="22"/>
        </w:rPr>
        <w:t>acompanhada</w:t>
      </w:r>
      <w:r>
        <w:rPr>
          <w:spacing w:val="-8"/>
          <w:sz w:val="22"/>
        </w:rPr>
        <w:t xml:space="preserve"> </w:t>
      </w:r>
      <w:r>
        <w:rPr>
          <w:sz w:val="22"/>
        </w:rPr>
        <w:t>e</w:t>
      </w:r>
      <w:r>
        <w:rPr>
          <w:spacing w:val="-8"/>
          <w:sz w:val="22"/>
        </w:rPr>
        <w:t xml:space="preserve"> </w:t>
      </w:r>
      <w:r>
        <w:rPr>
          <w:sz w:val="22"/>
        </w:rPr>
        <w:t>fiscalizada</w:t>
      </w:r>
      <w:r>
        <w:rPr>
          <w:spacing w:val="-8"/>
          <w:sz w:val="22"/>
        </w:rPr>
        <w:t xml:space="preserve"> </w:t>
      </w:r>
      <w:r>
        <w:rPr>
          <w:sz w:val="22"/>
        </w:rPr>
        <w:t>pelo fiscal do contrato, ou pelos respectivos substitutos conforme o disposto no art. 117, caput, da Lei nº 14.133, de 2021.</w:t>
      </w:r>
    </w:p>
    <w:p w14:paraId="63B9158F" w14:textId="77777777" w:rsidR="004B10D9" w:rsidRDefault="004B10D9">
      <w:pPr>
        <w:tabs>
          <w:tab w:val="left" w:pos="3399"/>
        </w:tabs>
        <w:spacing w:line="360" w:lineRule="auto"/>
        <w:jc w:val="both"/>
        <w:rPr>
          <w:rFonts w:ascii="Calibri" w:eastAsia="Calibri" w:hAnsi="Calibri" w:cs="Calibri"/>
          <w:sz w:val="22"/>
        </w:rPr>
      </w:pPr>
    </w:p>
    <w:p w14:paraId="4E7CEF02" w14:textId="77777777" w:rsidR="004B10D9" w:rsidRDefault="00C7419C">
      <w:pPr>
        <w:tabs>
          <w:tab w:val="left" w:pos="3399"/>
        </w:tabs>
        <w:spacing w:line="360" w:lineRule="auto"/>
        <w:jc w:val="both"/>
        <w:rPr>
          <w:sz w:val="22"/>
        </w:rPr>
      </w:pPr>
      <w:r>
        <w:rPr>
          <w:b/>
          <w:sz w:val="22"/>
        </w:rPr>
        <w:lastRenderedPageBreak/>
        <w:t>6.5.2</w:t>
      </w:r>
      <w:r>
        <w:rPr>
          <w:sz w:val="22"/>
        </w:rPr>
        <w:t>. O</w:t>
      </w:r>
      <w:r>
        <w:rPr>
          <w:spacing w:val="-1"/>
          <w:sz w:val="22"/>
        </w:rPr>
        <w:t xml:space="preserve"> </w:t>
      </w:r>
      <w:r>
        <w:rPr>
          <w:sz w:val="22"/>
        </w:rPr>
        <w:t>fiscal</w:t>
      </w:r>
      <w:r>
        <w:rPr>
          <w:spacing w:val="-3"/>
          <w:sz w:val="22"/>
        </w:rPr>
        <w:t xml:space="preserve"> </w:t>
      </w:r>
      <w:r>
        <w:rPr>
          <w:sz w:val="22"/>
        </w:rPr>
        <w:t>do contrato</w:t>
      </w:r>
      <w:r>
        <w:rPr>
          <w:spacing w:val="-3"/>
          <w:sz w:val="22"/>
        </w:rPr>
        <w:t xml:space="preserve"> </w:t>
      </w:r>
      <w:r>
        <w:rPr>
          <w:sz w:val="22"/>
        </w:rPr>
        <w:t>acompanhará</w:t>
      </w:r>
      <w:r>
        <w:rPr>
          <w:spacing w:val="-1"/>
          <w:sz w:val="22"/>
        </w:rPr>
        <w:t xml:space="preserve"> </w:t>
      </w:r>
      <w:r>
        <w:rPr>
          <w:sz w:val="22"/>
        </w:rPr>
        <w:t>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contrato</w:t>
      </w:r>
      <w:r>
        <w:rPr>
          <w:spacing w:val="-4"/>
          <w:sz w:val="22"/>
        </w:rPr>
        <w:t xml:space="preserve"> </w:t>
      </w:r>
      <w:r>
        <w:rPr>
          <w:sz w:val="22"/>
        </w:rPr>
        <w:t>velando para</w:t>
      </w:r>
      <w:r>
        <w:rPr>
          <w:spacing w:val="-10"/>
          <w:sz w:val="22"/>
        </w:rPr>
        <w:t xml:space="preserve"> </w:t>
      </w:r>
      <w:r>
        <w:rPr>
          <w:sz w:val="22"/>
        </w:rPr>
        <w:t>que</w:t>
      </w:r>
      <w:r>
        <w:rPr>
          <w:spacing w:val="-9"/>
          <w:sz w:val="22"/>
        </w:rPr>
        <w:t xml:space="preserve"> </w:t>
      </w:r>
      <w:r>
        <w:rPr>
          <w:sz w:val="22"/>
        </w:rPr>
        <w:t>sejam</w:t>
      </w:r>
      <w:r>
        <w:rPr>
          <w:spacing w:val="-9"/>
          <w:sz w:val="22"/>
        </w:rPr>
        <w:t xml:space="preserve"> </w:t>
      </w:r>
      <w:r>
        <w:rPr>
          <w:sz w:val="22"/>
        </w:rPr>
        <w:t>cumpridas</w:t>
      </w:r>
      <w:r>
        <w:rPr>
          <w:spacing w:val="-12"/>
          <w:sz w:val="22"/>
        </w:rPr>
        <w:t xml:space="preserve"> </w:t>
      </w:r>
      <w:r>
        <w:rPr>
          <w:sz w:val="22"/>
        </w:rPr>
        <w:t>todas</w:t>
      </w:r>
      <w:r>
        <w:rPr>
          <w:spacing w:val="-11"/>
          <w:sz w:val="22"/>
        </w:rPr>
        <w:t xml:space="preserve"> </w:t>
      </w:r>
      <w:r>
        <w:rPr>
          <w:sz w:val="22"/>
        </w:rPr>
        <w:t>as</w:t>
      </w:r>
      <w:r>
        <w:rPr>
          <w:spacing w:val="-9"/>
          <w:sz w:val="22"/>
        </w:rPr>
        <w:t xml:space="preserve"> </w:t>
      </w:r>
      <w:r>
        <w:rPr>
          <w:sz w:val="22"/>
        </w:rPr>
        <w:t>condições</w:t>
      </w:r>
      <w:r>
        <w:rPr>
          <w:spacing w:val="-11"/>
          <w:sz w:val="22"/>
        </w:rPr>
        <w:t xml:space="preserve"> </w:t>
      </w:r>
      <w:r>
        <w:rPr>
          <w:sz w:val="22"/>
        </w:rPr>
        <w:t>nele</w:t>
      </w:r>
      <w:r>
        <w:rPr>
          <w:spacing w:val="-11"/>
          <w:sz w:val="22"/>
        </w:rPr>
        <w:t xml:space="preserve"> </w:t>
      </w:r>
      <w:r>
        <w:rPr>
          <w:sz w:val="22"/>
        </w:rPr>
        <w:t>estabelecidas,</w:t>
      </w:r>
      <w:r>
        <w:rPr>
          <w:spacing w:val="-13"/>
          <w:sz w:val="22"/>
        </w:rPr>
        <w:t xml:space="preserve"> </w:t>
      </w:r>
      <w:r>
        <w:rPr>
          <w:sz w:val="22"/>
        </w:rPr>
        <w:t>de</w:t>
      </w:r>
      <w:r>
        <w:rPr>
          <w:spacing w:val="-10"/>
          <w:sz w:val="22"/>
        </w:rPr>
        <w:t xml:space="preserve"> </w:t>
      </w:r>
      <w:r>
        <w:rPr>
          <w:sz w:val="22"/>
        </w:rPr>
        <w:t>modo</w:t>
      </w:r>
      <w:r>
        <w:rPr>
          <w:spacing w:val="-11"/>
          <w:sz w:val="22"/>
        </w:rPr>
        <w:t xml:space="preserve"> </w:t>
      </w:r>
      <w:r>
        <w:rPr>
          <w:sz w:val="22"/>
        </w:rPr>
        <w:t>a</w:t>
      </w:r>
      <w:r>
        <w:rPr>
          <w:spacing w:val="-11"/>
          <w:sz w:val="22"/>
        </w:rPr>
        <w:t xml:space="preserve"> </w:t>
      </w:r>
      <w:r>
        <w:rPr>
          <w:sz w:val="22"/>
        </w:rPr>
        <w:t>assegurar</w:t>
      </w:r>
      <w:r>
        <w:rPr>
          <w:spacing w:val="-9"/>
          <w:sz w:val="22"/>
        </w:rPr>
        <w:t xml:space="preserve"> </w:t>
      </w:r>
      <w:r>
        <w:rPr>
          <w:sz w:val="22"/>
        </w:rPr>
        <w:t>os</w:t>
      </w:r>
      <w:r>
        <w:rPr>
          <w:spacing w:val="-13"/>
          <w:sz w:val="22"/>
        </w:rPr>
        <w:t xml:space="preserve"> </w:t>
      </w:r>
      <w:r>
        <w:rPr>
          <w:sz w:val="22"/>
        </w:rPr>
        <w:t>melhores resultados para a Administração.</w:t>
      </w:r>
    </w:p>
    <w:p w14:paraId="29E9F453" w14:textId="77777777" w:rsidR="004B10D9" w:rsidRDefault="004B10D9">
      <w:pPr>
        <w:tabs>
          <w:tab w:val="left" w:pos="3399"/>
        </w:tabs>
        <w:spacing w:line="360" w:lineRule="auto"/>
        <w:jc w:val="both"/>
        <w:rPr>
          <w:rFonts w:ascii="Calibri" w:eastAsia="Calibri" w:hAnsi="Calibri" w:cs="Calibri"/>
          <w:sz w:val="22"/>
        </w:rPr>
      </w:pPr>
    </w:p>
    <w:p w14:paraId="0F4ECA67" w14:textId="77777777" w:rsidR="004B10D9" w:rsidRDefault="00C7419C">
      <w:pPr>
        <w:spacing w:line="360" w:lineRule="auto"/>
        <w:jc w:val="both"/>
        <w:rPr>
          <w:sz w:val="22"/>
        </w:rPr>
      </w:pPr>
      <w:r>
        <w:rPr>
          <w:b/>
          <w:sz w:val="22"/>
        </w:rPr>
        <w:t>6.5.3.</w:t>
      </w:r>
      <w:r>
        <w:rPr>
          <w:sz w:val="22"/>
        </w:rPr>
        <w:t xml:space="preserve"> Diante do descumprimento das obrigações contratuais, o fiscal administrativo do contrato atuará tempestivamente na solução do problema, reportando ao gestor do contrato para que tome as providências cabíveis, quando ultrapassar a sua competência.</w:t>
      </w:r>
    </w:p>
    <w:p w14:paraId="5CB79860" w14:textId="77777777" w:rsidR="004B10D9" w:rsidRDefault="004B10D9">
      <w:pPr>
        <w:spacing w:line="360" w:lineRule="auto"/>
        <w:jc w:val="both"/>
        <w:rPr>
          <w:rFonts w:ascii="Calibri" w:eastAsia="Calibri" w:hAnsi="Calibri" w:cs="Calibri"/>
          <w:sz w:val="22"/>
        </w:rPr>
      </w:pPr>
    </w:p>
    <w:p w14:paraId="0A5D753E" w14:textId="77777777" w:rsidR="004B10D9" w:rsidRDefault="00C7419C">
      <w:pPr>
        <w:tabs>
          <w:tab w:val="left" w:pos="2688"/>
        </w:tabs>
        <w:spacing w:line="360" w:lineRule="auto"/>
        <w:jc w:val="both"/>
        <w:rPr>
          <w:sz w:val="22"/>
        </w:rPr>
      </w:pPr>
      <w:r>
        <w:rPr>
          <w:b/>
          <w:sz w:val="22"/>
        </w:rPr>
        <w:t>6.6.</w:t>
      </w:r>
      <w:r>
        <w:rPr>
          <w:sz w:val="22"/>
        </w:rPr>
        <w:t xml:space="preserve"> Deverão ser observadas as disposições a seguir sobre a gestão do contrato:</w:t>
      </w:r>
    </w:p>
    <w:p w14:paraId="3E67813F" w14:textId="77777777" w:rsidR="004B10D9" w:rsidRDefault="004B10D9">
      <w:pPr>
        <w:tabs>
          <w:tab w:val="left" w:pos="2688"/>
        </w:tabs>
        <w:spacing w:line="360" w:lineRule="auto"/>
        <w:jc w:val="both"/>
        <w:rPr>
          <w:rFonts w:ascii="Calibri" w:eastAsia="Calibri" w:hAnsi="Calibri" w:cs="Calibri"/>
          <w:sz w:val="22"/>
        </w:rPr>
      </w:pPr>
    </w:p>
    <w:p w14:paraId="23D630CB" w14:textId="77777777" w:rsidR="004B10D9" w:rsidRDefault="00C7419C">
      <w:pPr>
        <w:spacing w:line="360" w:lineRule="auto"/>
        <w:jc w:val="both"/>
        <w:rPr>
          <w:sz w:val="22"/>
        </w:rPr>
      </w:pPr>
      <w:r>
        <w:rPr>
          <w:b/>
          <w:sz w:val="22"/>
        </w:rPr>
        <w:t>6.6.1.</w:t>
      </w:r>
      <w:r>
        <w:rPr>
          <w:sz w:val="22"/>
        </w:rPr>
        <w:t xml:space="preserve"> O gestor do contrato coordenará a atualização do processo de acompanhamento e fiscalização do contrato contendo todos os registros formais da execução no histórico de gerenciamento, a exemplo da ordem de serviço, do registro de ocorrências, alterações e prorrogações contratuais ou encerramentos.</w:t>
      </w:r>
    </w:p>
    <w:p w14:paraId="6B1AAC97" w14:textId="77777777" w:rsidR="004B10D9" w:rsidRDefault="004B10D9">
      <w:pPr>
        <w:spacing w:line="360" w:lineRule="auto"/>
        <w:jc w:val="both"/>
        <w:rPr>
          <w:rFonts w:ascii="Calibri" w:eastAsia="Calibri" w:hAnsi="Calibri" w:cs="Calibri"/>
          <w:sz w:val="22"/>
        </w:rPr>
      </w:pPr>
    </w:p>
    <w:p w14:paraId="795C1CAE" w14:textId="77777777" w:rsidR="004B10D9" w:rsidRDefault="00C7419C">
      <w:pPr>
        <w:spacing w:line="360" w:lineRule="auto"/>
        <w:jc w:val="both"/>
        <w:rPr>
          <w:sz w:val="22"/>
        </w:rPr>
      </w:pPr>
      <w:r>
        <w:rPr>
          <w:b/>
          <w:sz w:val="22"/>
        </w:rPr>
        <w:t>6.6.2.</w:t>
      </w:r>
      <w:r>
        <w:rPr>
          <w:sz w:val="22"/>
        </w:rPr>
        <w:t xml:space="preserve">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5DC53AEB" w14:textId="77777777" w:rsidR="004B10D9" w:rsidRDefault="004B10D9">
      <w:pPr>
        <w:spacing w:line="360" w:lineRule="auto"/>
        <w:jc w:val="both"/>
        <w:rPr>
          <w:rFonts w:ascii="Calibri" w:eastAsia="Calibri" w:hAnsi="Calibri" w:cs="Calibri"/>
          <w:sz w:val="22"/>
        </w:rPr>
      </w:pPr>
    </w:p>
    <w:p w14:paraId="72721F03" w14:textId="77777777" w:rsidR="004B10D9" w:rsidRDefault="00C7419C">
      <w:pPr>
        <w:spacing w:line="360" w:lineRule="auto"/>
        <w:jc w:val="both"/>
        <w:rPr>
          <w:sz w:val="22"/>
        </w:rPr>
      </w:pPr>
      <w:r>
        <w:rPr>
          <w:b/>
          <w:sz w:val="22"/>
        </w:rPr>
        <w:t>6.6.3.</w:t>
      </w:r>
      <w:r>
        <w:rPr>
          <w:sz w:val="22"/>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F1CA789" w14:textId="77777777" w:rsidR="004B10D9" w:rsidRDefault="004B10D9">
      <w:pPr>
        <w:spacing w:line="360" w:lineRule="auto"/>
        <w:jc w:val="both"/>
        <w:rPr>
          <w:rFonts w:ascii="Calibri" w:eastAsia="Calibri" w:hAnsi="Calibri" w:cs="Calibri"/>
          <w:color w:val="00B050"/>
          <w:sz w:val="22"/>
        </w:rPr>
      </w:pPr>
    </w:p>
    <w:p w14:paraId="2953E68C" w14:textId="77777777" w:rsidR="004B10D9" w:rsidRDefault="00C7419C">
      <w:pPr>
        <w:spacing w:line="360" w:lineRule="auto"/>
        <w:jc w:val="both"/>
        <w:rPr>
          <w:sz w:val="22"/>
        </w:rPr>
      </w:pPr>
      <w:r>
        <w:rPr>
          <w:b/>
          <w:sz w:val="22"/>
        </w:rPr>
        <w:t xml:space="preserve">6.6.4. </w:t>
      </w:r>
      <w:r>
        <w:rPr>
          <w:sz w:val="22"/>
        </w:rPr>
        <w:t>O gestor do contrato deverá enviar a documentação pertinente ao setor de contratos para a formalização dos procedimentos de liquidação e pagamento, no valor dimensionado pela fiscalização e gestão nos termos do contrato.</w:t>
      </w:r>
    </w:p>
    <w:p w14:paraId="12C0500B" w14:textId="77777777" w:rsidR="004B10D9" w:rsidRDefault="004B10D9">
      <w:pPr>
        <w:tabs>
          <w:tab w:val="left" w:pos="2227"/>
        </w:tabs>
        <w:spacing w:line="360" w:lineRule="auto"/>
        <w:jc w:val="both"/>
        <w:rPr>
          <w:rFonts w:ascii="Calibri" w:eastAsia="Calibri" w:hAnsi="Calibri" w:cs="Calibri"/>
          <w:b/>
          <w:spacing w:val="-5"/>
          <w:sz w:val="22"/>
        </w:rPr>
      </w:pPr>
    </w:p>
    <w:p w14:paraId="76CB7EE6" w14:textId="77777777" w:rsidR="004B10D9" w:rsidRDefault="00C7419C">
      <w:pPr>
        <w:tabs>
          <w:tab w:val="left" w:pos="2227"/>
        </w:tabs>
        <w:spacing w:line="360" w:lineRule="auto"/>
        <w:jc w:val="both"/>
        <w:rPr>
          <w:b/>
          <w:spacing w:val="-2"/>
          <w:sz w:val="22"/>
        </w:rPr>
      </w:pPr>
      <w:r>
        <w:rPr>
          <w:b/>
          <w:spacing w:val="-5"/>
          <w:sz w:val="22"/>
        </w:rPr>
        <w:t>7.</w:t>
      </w:r>
      <w:r>
        <w:rPr>
          <w:b/>
          <w:sz w:val="22"/>
        </w:rPr>
        <w:t xml:space="preserve"> Critérios</w:t>
      </w:r>
      <w:r>
        <w:rPr>
          <w:b/>
          <w:spacing w:val="-2"/>
          <w:sz w:val="22"/>
        </w:rPr>
        <w:t xml:space="preserve"> </w:t>
      </w:r>
      <w:r>
        <w:rPr>
          <w:b/>
          <w:sz w:val="22"/>
        </w:rPr>
        <w:t>de</w:t>
      </w:r>
      <w:r>
        <w:rPr>
          <w:b/>
          <w:spacing w:val="-2"/>
          <w:sz w:val="22"/>
        </w:rPr>
        <w:t xml:space="preserve"> </w:t>
      </w:r>
      <w:r>
        <w:rPr>
          <w:b/>
          <w:sz w:val="22"/>
        </w:rPr>
        <w:t>Medição</w:t>
      </w:r>
      <w:r>
        <w:rPr>
          <w:b/>
          <w:spacing w:val="-3"/>
          <w:sz w:val="22"/>
        </w:rPr>
        <w:t xml:space="preserve"> </w:t>
      </w:r>
      <w:r>
        <w:rPr>
          <w:b/>
          <w:sz w:val="22"/>
        </w:rPr>
        <w:t xml:space="preserve">e </w:t>
      </w:r>
      <w:r>
        <w:rPr>
          <w:b/>
          <w:spacing w:val="-2"/>
          <w:sz w:val="22"/>
        </w:rPr>
        <w:t>Pagamento.</w:t>
      </w:r>
    </w:p>
    <w:p w14:paraId="77D033A3" w14:textId="77777777" w:rsidR="004B10D9" w:rsidRDefault="004B10D9">
      <w:pPr>
        <w:spacing w:line="360" w:lineRule="auto"/>
        <w:jc w:val="both"/>
        <w:rPr>
          <w:rFonts w:ascii="Calibri" w:eastAsia="Calibri" w:hAnsi="Calibri" w:cs="Calibri"/>
          <w:sz w:val="22"/>
        </w:rPr>
      </w:pPr>
    </w:p>
    <w:p w14:paraId="0959FE9C" w14:textId="77777777" w:rsidR="004B10D9" w:rsidRDefault="00C7419C">
      <w:pPr>
        <w:tabs>
          <w:tab w:val="left" w:pos="2688"/>
        </w:tabs>
        <w:spacing w:line="360" w:lineRule="auto"/>
        <w:jc w:val="both"/>
        <w:rPr>
          <w:sz w:val="22"/>
        </w:rPr>
      </w:pPr>
      <w:r>
        <w:rPr>
          <w:b/>
          <w:sz w:val="22"/>
        </w:rPr>
        <w:t>7.1.</w:t>
      </w:r>
      <w:r>
        <w:rPr>
          <w:sz w:val="22"/>
        </w:rPr>
        <w:t xml:space="preserve"> Os produtos serão recebidos provisoriamente, de forma sumária, juntamente</w:t>
      </w:r>
      <w:r>
        <w:rPr>
          <w:spacing w:val="-13"/>
          <w:sz w:val="22"/>
        </w:rPr>
        <w:t xml:space="preserve"> </w:t>
      </w:r>
      <w:r>
        <w:rPr>
          <w:sz w:val="22"/>
        </w:rPr>
        <w:t>com</w:t>
      </w:r>
      <w:r>
        <w:rPr>
          <w:spacing w:val="-12"/>
          <w:sz w:val="22"/>
        </w:rPr>
        <w:t xml:space="preserve"> </w:t>
      </w:r>
      <w:r>
        <w:rPr>
          <w:sz w:val="22"/>
        </w:rPr>
        <w:t>a</w:t>
      </w:r>
      <w:r>
        <w:rPr>
          <w:spacing w:val="-13"/>
          <w:sz w:val="22"/>
        </w:rPr>
        <w:t xml:space="preserve"> </w:t>
      </w:r>
      <w:r>
        <w:rPr>
          <w:sz w:val="22"/>
        </w:rPr>
        <w:t>nota</w:t>
      </w:r>
      <w:r>
        <w:rPr>
          <w:spacing w:val="-12"/>
          <w:sz w:val="22"/>
        </w:rPr>
        <w:t xml:space="preserve"> </w:t>
      </w:r>
      <w:r>
        <w:rPr>
          <w:sz w:val="22"/>
        </w:rPr>
        <w:t>fiscal,</w:t>
      </w:r>
      <w:r>
        <w:rPr>
          <w:spacing w:val="-13"/>
          <w:sz w:val="22"/>
        </w:rPr>
        <w:t xml:space="preserve"> </w:t>
      </w:r>
      <w:r>
        <w:rPr>
          <w:sz w:val="22"/>
        </w:rPr>
        <w:t>para</w:t>
      </w:r>
      <w:r>
        <w:rPr>
          <w:spacing w:val="-12"/>
          <w:sz w:val="22"/>
        </w:rPr>
        <w:t xml:space="preserve"> </w:t>
      </w:r>
      <w:r>
        <w:rPr>
          <w:sz w:val="22"/>
        </w:rPr>
        <w:t>posterior</w:t>
      </w:r>
      <w:r>
        <w:rPr>
          <w:spacing w:val="-13"/>
          <w:sz w:val="22"/>
        </w:rPr>
        <w:t xml:space="preserve"> </w:t>
      </w:r>
      <w:r>
        <w:rPr>
          <w:sz w:val="22"/>
        </w:rPr>
        <w:t>verificação</w:t>
      </w:r>
      <w:r>
        <w:rPr>
          <w:spacing w:val="-12"/>
          <w:sz w:val="22"/>
        </w:rPr>
        <w:t xml:space="preserve"> </w:t>
      </w:r>
      <w:r>
        <w:rPr>
          <w:sz w:val="22"/>
        </w:rPr>
        <w:t>de</w:t>
      </w:r>
      <w:r>
        <w:rPr>
          <w:spacing w:val="-12"/>
          <w:sz w:val="22"/>
        </w:rPr>
        <w:t xml:space="preserve"> </w:t>
      </w:r>
      <w:r>
        <w:rPr>
          <w:sz w:val="22"/>
        </w:rPr>
        <w:t>sua</w:t>
      </w:r>
      <w:r>
        <w:rPr>
          <w:spacing w:val="-13"/>
          <w:sz w:val="22"/>
        </w:rPr>
        <w:t xml:space="preserve"> </w:t>
      </w:r>
      <w:r>
        <w:rPr>
          <w:sz w:val="22"/>
        </w:rPr>
        <w:t>conformidade</w:t>
      </w:r>
      <w:r>
        <w:rPr>
          <w:spacing w:val="-12"/>
          <w:sz w:val="22"/>
        </w:rPr>
        <w:t xml:space="preserve"> </w:t>
      </w:r>
      <w:r>
        <w:rPr>
          <w:sz w:val="22"/>
        </w:rPr>
        <w:t>com</w:t>
      </w:r>
      <w:r>
        <w:rPr>
          <w:spacing w:val="-13"/>
          <w:sz w:val="22"/>
        </w:rPr>
        <w:t xml:space="preserve"> </w:t>
      </w:r>
      <w:r>
        <w:rPr>
          <w:sz w:val="22"/>
        </w:rPr>
        <w:t>as</w:t>
      </w:r>
      <w:r>
        <w:rPr>
          <w:spacing w:val="-12"/>
          <w:sz w:val="22"/>
        </w:rPr>
        <w:t xml:space="preserve"> </w:t>
      </w:r>
      <w:r>
        <w:rPr>
          <w:sz w:val="22"/>
        </w:rPr>
        <w:t>especificações constantes no Estudo Técnico Preliminar, Termo de Referência e na proposta de preços.</w:t>
      </w:r>
    </w:p>
    <w:p w14:paraId="5C896D07" w14:textId="77777777" w:rsidR="004B10D9" w:rsidRDefault="004B10D9">
      <w:pPr>
        <w:tabs>
          <w:tab w:val="left" w:pos="2688"/>
        </w:tabs>
        <w:spacing w:line="360" w:lineRule="auto"/>
        <w:jc w:val="both"/>
        <w:rPr>
          <w:rFonts w:ascii="Calibri" w:eastAsia="Calibri" w:hAnsi="Calibri" w:cs="Calibri"/>
          <w:sz w:val="22"/>
        </w:rPr>
      </w:pPr>
    </w:p>
    <w:p w14:paraId="1F2894E4" w14:textId="77777777" w:rsidR="004B10D9" w:rsidRDefault="00C7419C">
      <w:pPr>
        <w:tabs>
          <w:tab w:val="left" w:pos="2688"/>
        </w:tabs>
        <w:spacing w:line="360" w:lineRule="auto"/>
        <w:jc w:val="both"/>
        <w:rPr>
          <w:sz w:val="22"/>
        </w:rPr>
      </w:pPr>
      <w:r>
        <w:rPr>
          <w:b/>
          <w:sz w:val="22"/>
        </w:rPr>
        <w:t>7.2.</w:t>
      </w:r>
      <w:r>
        <w:rPr>
          <w:sz w:val="22"/>
        </w:rPr>
        <w:t xml:space="preserve"> Os produtos poderão ser rejeitados, tanto integralmente como parcialmente,</w:t>
      </w:r>
      <w:r>
        <w:rPr>
          <w:spacing w:val="-1"/>
          <w:sz w:val="22"/>
        </w:rPr>
        <w:t xml:space="preserve"> </w:t>
      </w:r>
      <w:r>
        <w:rPr>
          <w:sz w:val="22"/>
        </w:rPr>
        <w:t>inclusive</w:t>
      </w:r>
      <w:r>
        <w:rPr>
          <w:spacing w:val="-1"/>
          <w:sz w:val="22"/>
        </w:rPr>
        <w:t xml:space="preserve"> </w:t>
      </w:r>
      <w:r>
        <w:rPr>
          <w:sz w:val="22"/>
        </w:rPr>
        <w:t>antes</w:t>
      </w:r>
      <w:r>
        <w:rPr>
          <w:spacing w:val="-2"/>
          <w:sz w:val="22"/>
        </w:rPr>
        <w:t xml:space="preserve"> </w:t>
      </w:r>
      <w:r>
        <w:rPr>
          <w:sz w:val="22"/>
        </w:rPr>
        <w:t>do recebimento</w:t>
      </w:r>
      <w:r>
        <w:rPr>
          <w:spacing w:val="-3"/>
          <w:sz w:val="22"/>
        </w:rPr>
        <w:t xml:space="preserve"> </w:t>
      </w:r>
      <w:r>
        <w:rPr>
          <w:sz w:val="22"/>
        </w:rPr>
        <w:t>provisório, caso</w:t>
      </w:r>
      <w:r>
        <w:rPr>
          <w:spacing w:val="-1"/>
          <w:sz w:val="22"/>
        </w:rPr>
        <w:t xml:space="preserve"> </w:t>
      </w:r>
      <w:r>
        <w:rPr>
          <w:sz w:val="22"/>
        </w:rPr>
        <w:t>não</w:t>
      </w:r>
      <w:r>
        <w:rPr>
          <w:spacing w:val="-1"/>
          <w:sz w:val="22"/>
        </w:rPr>
        <w:t xml:space="preserve"> </w:t>
      </w:r>
      <w:r>
        <w:rPr>
          <w:sz w:val="22"/>
        </w:rPr>
        <w:t>estejam</w:t>
      </w:r>
      <w:r>
        <w:rPr>
          <w:spacing w:val="-1"/>
          <w:sz w:val="22"/>
        </w:rPr>
        <w:t xml:space="preserve"> </w:t>
      </w:r>
      <w:r>
        <w:rPr>
          <w:sz w:val="22"/>
        </w:rPr>
        <w:t>em conformidade</w:t>
      </w:r>
      <w:r>
        <w:rPr>
          <w:spacing w:val="-1"/>
          <w:sz w:val="22"/>
        </w:rPr>
        <w:t xml:space="preserve"> </w:t>
      </w:r>
      <w:r>
        <w:rPr>
          <w:sz w:val="22"/>
        </w:rPr>
        <w:t xml:space="preserve">com as especificações detalhadas no Termo de </w:t>
      </w:r>
      <w:proofErr w:type="spellStart"/>
      <w:r>
        <w:rPr>
          <w:sz w:val="22"/>
        </w:rPr>
        <w:t>Refêrencia</w:t>
      </w:r>
      <w:proofErr w:type="spellEnd"/>
      <w:r>
        <w:rPr>
          <w:sz w:val="22"/>
        </w:rPr>
        <w:t xml:space="preserve"> e na proposta apresentada.</w:t>
      </w:r>
    </w:p>
    <w:p w14:paraId="72E49F27" w14:textId="77777777" w:rsidR="004B10D9" w:rsidRDefault="004B10D9">
      <w:pPr>
        <w:tabs>
          <w:tab w:val="left" w:pos="2688"/>
        </w:tabs>
        <w:spacing w:line="360" w:lineRule="auto"/>
        <w:jc w:val="both"/>
        <w:rPr>
          <w:rFonts w:ascii="Calibri" w:eastAsia="Calibri" w:hAnsi="Calibri" w:cs="Calibri"/>
          <w:sz w:val="22"/>
        </w:rPr>
      </w:pPr>
    </w:p>
    <w:p w14:paraId="47BAA170" w14:textId="77777777" w:rsidR="004B10D9" w:rsidRDefault="00C7419C">
      <w:pPr>
        <w:tabs>
          <w:tab w:val="left" w:pos="3449"/>
        </w:tabs>
        <w:spacing w:line="360" w:lineRule="auto"/>
        <w:jc w:val="both"/>
        <w:rPr>
          <w:spacing w:val="-2"/>
          <w:sz w:val="22"/>
        </w:rPr>
      </w:pPr>
      <w:r>
        <w:rPr>
          <w:b/>
          <w:sz w:val="22"/>
        </w:rPr>
        <w:t>7.3</w:t>
      </w:r>
      <w:r>
        <w:rPr>
          <w:sz w:val="22"/>
        </w:rPr>
        <w:t>.  Nesse cenário, é obrigatória a substituição por produtos adequados,</w:t>
      </w:r>
      <w:r>
        <w:rPr>
          <w:spacing w:val="-3"/>
          <w:sz w:val="22"/>
        </w:rPr>
        <w:t xml:space="preserve"> </w:t>
      </w:r>
      <w:r>
        <w:rPr>
          <w:sz w:val="22"/>
        </w:rPr>
        <w:t>realizada pelo</w:t>
      </w:r>
      <w:r>
        <w:rPr>
          <w:spacing w:val="-3"/>
          <w:sz w:val="22"/>
        </w:rPr>
        <w:t xml:space="preserve"> </w:t>
      </w:r>
      <w:r>
        <w:rPr>
          <w:sz w:val="22"/>
        </w:rPr>
        <w:t>fornecedor</w:t>
      </w:r>
      <w:r>
        <w:rPr>
          <w:spacing w:val="-4"/>
          <w:sz w:val="22"/>
        </w:rPr>
        <w:t xml:space="preserve"> </w:t>
      </w:r>
      <w:r>
        <w:rPr>
          <w:sz w:val="22"/>
        </w:rPr>
        <w:t>contratado, dentro do</w:t>
      </w:r>
      <w:r>
        <w:rPr>
          <w:spacing w:val="-1"/>
          <w:sz w:val="22"/>
        </w:rPr>
        <w:t xml:space="preserve"> </w:t>
      </w:r>
      <w:r>
        <w:rPr>
          <w:sz w:val="22"/>
        </w:rPr>
        <w:t>prazo</w:t>
      </w:r>
      <w:r>
        <w:rPr>
          <w:spacing w:val="-2"/>
          <w:sz w:val="22"/>
        </w:rPr>
        <w:t xml:space="preserve"> </w:t>
      </w:r>
      <w:r>
        <w:rPr>
          <w:sz w:val="22"/>
        </w:rPr>
        <w:t>máximo de 2 (dois) dias úteis estipulado na cláusula deste</w:t>
      </w:r>
      <w:r>
        <w:rPr>
          <w:spacing w:val="-3"/>
          <w:sz w:val="22"/>
        </w:rPr>
        <w:t xml:space="preserve"> </w:t>
      </w:r>
      <w:r>
        <w:rPr>
          <w:sz w:val="22"/>
        </w:rPr>
        <w:t>termo</w:t>
      </w:r>
      <w:r>
        <w:rPr>
          <w:spacing w:val="-1"/>
          <w:sz w:val="22"/>
        </w:rPr>
        <w:t xml:space="preserve"> </w:t>
      </w:r>
      <w:r>
        <w:rPr>
          <w:sz w:val="22"/>
        </w:rPr>
        <w:t xml:space="preserve">de </w:t>
      </w:r>
      <w:r>
        <w:rPr>
          <w:spacing w:val="-2"/>
          <w:sz w:val="22"/>
        </w:rPr>
        <w:t>referência.</w:t>
      </w:r>
    </w:p>
    <w:p w14:paraId="5DD032B5" w14:textId="77777777" w:rsidR="004B10D9" w:rsidRDefault="004B10D9">
      <w:pPr>
        <w:tabs>
          <w:tab w:val="left" w:pos="3449"/>
        </w:tabs>
        <w:spacing w:line="360" w:lineRule="auto"/>
        <w:jc w:val="both"/>
        <w:rPr>
          <w:rFonts w:ascii="Calibri" w:eastAsia="Calibri" w:hAnsi="Calibri" w:cs="Calibri"/>
          <w:sz w:val="22"/>
        </w:rPr>
      </w:pPr>
    </w:p>
    <w:p w14:paraId="17362E9C" w14:textId="77777777" w:rsidR="004B10D9" w:rsidRDefault="00C7419C">
      <w:pPr>
        <w:tabs>
          <w:tab w:val="left" w:pos="2688"/>
        </w:tabs>
        <w:spacing w:line="360" w:lineRule="auto"/>
        <w:jc w:val="both"/>
        <w:rPr>
          <w:sz w:val="22"/>
        </w:rPr>
      </w:pPr>
      <w:r>
        <w:rPr>
          <w:b/>
          <w:sz w:val="22"/>
        </w:rPr>
        <w:t>7.4.</w:t>
      </w:r>
      <w:r>
        <w:rPr>
          <w:sz w:val="22"/>
        </w:rPr>
        <w:t xml:space="preserve"> O recebimento definitivo ocorrerá no prazo de 2 (dois) dias úteis, a contar do recebimento da nota fiscal</w:t>
      </w:r>
      <w:r>
        <w:rPr>
          <w:spacing w:val="-1"/>
          <w:sz w:val="22"/>
        </w:rPr>
        <w:t xml:space="preserve"> </w:t>
      </w:r>
      <w:r>
        <w:rPr>
          <w:sz w:val="22"/>
        </w:rPr>
        <w:t>pela Administração e, após a</w:t>
      </w:r>
      <w:r>
        <w:rPr>
          <w:spacing w:val="-1"/>
          <w:sz w:val="22"/>
        </w:rPr>
        <w:t xml:space="preserve"> </w:t>
      </w:r>
      <w:r>
        <w:rPr>
          <w:sz w:val="22"/>
        </w:rPr>
        <w:t>verificação da qualidade e quantidade do material entregue.</w:t>
      </w:r>
    </w:p>
    <w:p w14:paraId="14A6DCE2" w14:textId="77777777" w:rsidR="004B10D9" w:rsidRDefault="004B10D9">
      <w:pPr>
        <w:tabs>
          <w:tab w:val="left" w:pos="2688"/>
        </w:tabs>
        <w:spacing w:line="360" w:lineRule="auto"/>
        <w:jc w:val="both"/>
        <w:rPr>
          <w:rFonts w:ascii="Calibri" w:eastAsia="Calibri" w:hAnsi="Calibri" w:cs="Calibri"/>
          <w:sz w:val="22"/>
        </w:rPr>
      </w:pPr>
    </w:p>
    <w:p w14:paraId="60748525" w14:textId="77777777" w:rsidR="004B10D9" w:rsidRDefault="00C7419C">
      <w:pPr>
        <w:tabs>
          <w:tab w:val="left" w:pos="2688"/>
        </w:tabs>
        <w:spacing w:line="360" w:lineRule="auto"/>
        <w:jc w:val="both"/>
        <w:rPr>
          <w:sz w:val="22"/>
        </w:rPr>
      </w:pPr>
      <w:r>
        <w:rPr>
          <w:b/>
          <w:sz w:val="22"/>
        </w:rPr>
        <w:t>7.5.</w:t>
      </w:r>
      <w:r>
        <w:rPr>
          <w:sz w:val="22"/>
        </w:rPr>
        <w:t xml:space="preserve"> O prazo para recebimento definitivo poderá ser excepcionalmente prorrogado,</w:t>
      </w:r>
      <w:r>
        <w:rPr>
          <w:spacing w:val="-11"/>
          <w:sz w:val="22"/>
        </w:rPr>
        <w:t xml:space="preserve"> </w:t>
      </w:r>
      <w:r>
        <w:rPr>
          <w:sz w:val="22"/>
        </w:rPr>
        <w:t>de</w:t>
      </w:r>
      <w:r>
        <w:rPr>
          <w:spacing w:val="-9"/>
          <w:sz w:val="22"/>
        </w:rPr>
        <w:t xml:space="preserve"> </w:t>
      </w:r>
      <w:r>
        <w:rPr>
          <w:sz w:val="22"/>
        </w:rPr>
        <w:t>forma</w:t>
      </w:r>
      <w:r>
        <w:rPr>
          <w:spacing w:val="-11"/>
          <w:sz w:val="22"/>
        </w:rPr>
        <w:t xml:space="preserve"> </w:t>
      </w:r>
      <w:r>
        <w:rPr>
          <w:sz w:val="22"/>
        </w:rPr>
        <w:t>justificada,</w:t>
      </w:r>
      <w:r>
        <w:rPr>
          <w:spacing w:val="-9"/>
          <w:sz w:val="22"/>
        </w:rPr>
        <w:t xml:space="preserve"> </w:t>
      </w:r>
      <w:r>
        <w:rPr>
          <w:sz w:val="22"/>
        </w:rPr>
        <w:t>por</w:t>
      </w:r>
      <w:r>
        <w:rPr>
          <w:spacing w:val="-9"/>
          <w:sz w:val="22"/>
        </w:rPr>
        <w:t xml:space="preserve"> </w:t>
      </w:r>
      <w:r>
        <w:rPr>
          <w:sz w:val="22"/>
        </w:rPr>
        <w:t>igual</w:t>
      </w:r>
      <w:r>
        <w:rPr>
          <w:spacing w:val="-11"/>
          <w:sz w:val="22"/>
        </w:rPr>
        <w:t xml:space="preserve"> </w:t>
      </w:r>
      <w:r>
        <w:rPr>
          <w:sz w:val="22"/>
        </w:rPr>
        <w:t>período,</w:t>
      </w:r>
      <w:r>
        <w:rPr>
          <w:spacing w:val="-9"/>
          <w:sz w:val="22"/>
        </w:rPr>
        <w:t xml:space="preserve"> </w:t>
      </w:r>
      <w:r>
        <w:rPr>
          <w:sz w:val="22"/>
        </w:rPr>
        <w:t>quando</w:t>
      </w:r>
      <w:r>
        <w:rPr>
          <w:spacing w:val="-9"/>
          <w:sz w:val="22"/>
        </w:rPr>
        <w:t xml:space="preserve"> </w:t>
      </w:r>
      <w:r>
        <w:rPr>
          <w:sz w:val="22"/>
        </w:rPr>
        <w:t>houver</w:t>
      </w:r>
      <w:r>
        <w:rPr>
          <w:spacing w:val="-9"/>
          <w:sz w:val="22"/>
        </w:rPr>
        <w:t xml:space="preserve"> </w:t>
      </w:r>
      <w:r>
        <w:rPr>
          <w:sz w:val="22"/>
        </w:rPr>
        <w:t>necessidade</w:t>
      </w:r>
      <w:r>
        <w:rPr>
          <w:spacing w:val="-9"/>
          <w:sz w:val="22"/>
        </w:rPr>
        <w:t xml:space="preserve"> </w:t>
      </w:r>
      <w:r>
        <w:rPr>
          <w:sz w:val="22"/>
        </w:rPr>
        <w:t>de</w:t>
      </w:r>
      <w:r>
        <w:rPr>
          <w:spacing w:val="-9"/>
          <w:sz w:val="22"/>
        </w:rPr>
        <w:t xml:space="preserve"> </w:t>
      </w:r>
      <w:r>
        <w:rPr>
          <w:sz w:val="22"/>
        </w:rPr>
        <w:t>diligências</w:t>
      </w:r>
      <w:r>
        <w:rPr>
          <w:spacing w:val="-9"/>
          <w:sz w:val="22"/>
        </w:rPr>
        <w:t xml:space="preserve"> </w:t>
      </w:r>
      <w:r>
        <w:rPr>
          <w:sz w:val="22"/>
        </w:rPr>
        <w:t>para a aferição do atendimento das exigências editalícias.</w:t>
      </w:r>
    </w:p>
    <w:p w14:paraId="7124BB5F" w14:textId="77777777" w:rsidR="004B10D9" w:rsidRDefault="004B10D9">
      <w:pPr>
        <w:tabs>
          <w:tab w:val="left" w:pos="2688"/>
        </w:tabs>
        <w:spacing w:line="360" w:lineRule="auto"/>
        <w:jc w:val="both"/>
        <w:rPr>
          <w:rFonts w:ascii="Calibri" w:eastAsia="Calibri" w:hAnsi="Calibri" w:cs="Calibri"/>
          <w:sz w:val="22"/>
        </w:rPr>
      </w:pPr>
    </w:p>
    <w:p w14:paraId="29353109" w14:textId="77777777" w:rsidR="004B10D9" w:rsidRDefault="00C7419C">
      <w:pPr>
        <w:tabs>
          <w:tab w:val="left" w:pos="2688"/>
        </w:tabs>
        <w:spacing w:line="360" w:lineRule="auto"/>
        <w:jc w:val="both"/>
        <w:rPr>
          <w:sz w:val="22"/>
        </w:rPr>
      </w:pPr>
      <w:r>
        <w:rPr>
          <w:b/>
          <w:sz w:val="22"/>
        </w:rPr>
        <w:t xml:space="preserve">7.6. </w:t>
      </w:r>
      <w:r>
        <w:rPr>
          <w:sz w:val="22"/>
        </w:rPr>
        <w:t>No caso de controvérsia sobre a execução do objeto, quanto à dimensão, qualidade e quantidade, deverá ser observado o teor do art. 143 da Lei nº 14.133, de 2021, comunicando-se</w:t>
      </w:r>
      <w:r>
        <w:rPr>
          <w:spacing w:val="-12"/>
          <w:sz w:val="22"/>
        </w:rPr>
        <w:t xml:space="preserve"> </w:t>
      </w:r>
      <w:r>
        <w:rPr>
          <w:sz w:val="22"/>
        </w:rPr>
        <w:t>à</w:t>
      </w:r>
      <w:r>
        <w:rPr>
          <w:spacing w:val="-13"/>
          <w:sz w:val="22"/>
        </w:rPr>
        <w:t xml:space="preserve"> </w:t>
      </w:r>
      <w:r>
        <w:rPr>
          <w:sz w:val="22"/>
        </w:rPr>
        <w:t>contratada</w:t>
      </w:r>
      <w:r>
        <w:rPr>
          <w:spacing w:val="-11"/>
          <w:sz w:val="22"/>
        </w:rPr>
        <w:t xml:space="preserve"> </w:t>
      </w:r>
      <w:r>
        <w:rPr>
          <w:sz w:val="22"/>
        </w:rPr>
        <w:t>a</w:t>
      </w:r>
      <w:r>
        <w:rPr>
          <w:spacing w:val="-10"/>
          <w:sz w:val="22"/>
        </w:rPr>
        <w:t xml:space="preserve"> </w:t>
      </w:r>
      <w:r>
        <w:rPr>
          <w:sz w:val="22"/>
        </w:rPr>
        <w:t>diferença</w:t>
      </w:r>
      <w:r>
        <w:rPr>
          <w:spacing w:val="-10"/>
          <w:sz w:val="22"/>
        </w:rPr>
        <w:t xml:space="preserve"> </w:t>
      </w:r>
      <w:r>
        <w:rPr>
          <w:sz w:val="22"/>
        </w:rPr>
        <w:t>auferida</w:t>
      </w:r>
      <w:r>
        <w:rPr>
          <w:spacing w:val="-12"/>
          <w:sz w:val="22"/>
        </w:rPr>
        <w:t xml:space="preserve"> </w:t>
      </w:r>
      <w:r>
        <w:rPr>
          <w:sz w:val="22"/>
        </w:rPr>
        <w:t>para</w:t>
      </w:r>
      <w:r>
        <w:rPr>
          <w:spacing w:val="-12"/>
          <w:sz w:val="22"/>
        </w:rPr>
        <w:t xml:space="preserve"> </w:t>
      </w:r>
      <w:r>
        <w:rPr>
          <w:sz w:val="22"/>
        </w:rPr>
        <w:t>emissão</w:t>
      </w:r>
      <w:r>
        <w:rPr>
          <w:spacing w:val="-10"/>
          <w:sz w:val="22"/>
        </w:rPr>
        <w:t xml:space="preserve"> </w:t>
      </w:r>
      <w:r>
        <w:rPr>
          <w:sz w:val="22"/>
        </w:rPr>
        <w:t>de</w:t>
      </w:r>
      <w:r>
        <w:rPr>
          <w:spacing w:val="-10"/>
          <w:sz w:val="22"/>
        </w:rPr>
        <w:t xml:space="preserve"> </w:t>
      </w:r>
      <w:r>
        <w:rPr>
          <w:sz w:val="22"/>
        </w:rPr>
        <w:t>Nota</w:t>
      </w:r>
      <w:r>
        <w:rPr>
          <w:spacing w:val="-10"/>
          <w:sz w:val="22"/>
        </w:rPr>
        <w:t xml:space="preserve"> </w:t>
      </w:r>
      <w:r>
        <w:rPr>
          <w:sz w:val="22"/>
        </w:rPr>
        <w:t>Fiscal</w:t>
      </w:r>
      <w:r>
        <w:rPr>
          <w:spacing w:val="-12"/>
          <w:sz w:val="22"/>
        </w:rPr>
        <w:t xml:space="preserve"> </w:t>
      </w:r>
      <w:r>
        <w:rPr>
          <w:sz w:val="22"/>
        </w:rPr>
        <w:t>no</w:t>
      </w:r>
      <w:r>
        <w:rPr>
          <w:spacing w:val="-12"/>
          <w:sz w:val="22"/>
        </w:rPr>
        <w:t xml:space="preserve"> </w:t>
      </w:r>
      <w:r>
        <w:rPr>
          <w:sz w:val="22"/>
        </w:rPr>
        <w:t>tocante</w:t>
      </w:r>
      <w:r>
        <w:rPr>
          <w:spacing w:val="-12"/>
          <w:sz w:val="22"/>
        </w:rPr>
        <w:t xml:space="preserve"> </w:t>
      </w:r>
      <w:r>
        <w:rPr>
          <w:sz w:val="22"/>
        </w:rPr>
        <w:t>à</w:t>
      </w:r>
      <w:r>
        <w:rPr>
          <w:spacing w:val="-12"/>
          <w:sz w:val="22"/>
        </w:rPr>
        <w:t xml:space="preserve"> </w:t>
      </w:r>
      <w:r>
        <w:rPr>
          <w:sz w:val="22"/>
        </w:rPr>
        <w:t>parcela incontroversa da execução do objeto, para efeito de liquidação e pagamento.</w:t>
      </w:r>
    </w:p>
    <w:p w14:paraId="78A6F41E" w14:textId="77777777" w:rsidR="004B10D9" w:rsidRDefault="004B10D9">
      <w:pPr>
        <w:tabs>
          <w:tab w:val="left" w:pos="2688"/>
        </w:tabs>
        <w:spacing w:line="360" w:lineRule="auto"/>
        <w:jc w:val="both"/>
        <w:rPr>
          <w:rFonts w:ascii="Calibri" w:eastAsia="Calibri" w:hAnsi="Calibri" w:cs="Calibri"/>
          <w:sz w:val="22"/>
        </w:rPr>
      </w:pPr>
    </w:p>
    <w:p w14:paraId="37F01889" w14:textId="77777777" w:rsidR="004B10D9" w:rsidRDefault="00C7419C">
      <w:pPr>
        <w:tabs>
          <w:tab w:val="left" w:pos="2688"/>
        </w:tabs>
        <w:spacing w:line="360" w:lineRule="auto"/>
        <w:jc w:val="both"/>
        <w:rPr>
          <w:sz w:val="22"/>
        </w:rPr>
      </w:pPr>
      <w:r>
        <w:rPr>
          <w:b/>
          <w:sz w:val="22"/>
        </w:rPr>
        <w:t xml:space="preserve">7.7. </w:t>
      </w:r>
      <w:r>
        <w:rPr>
          <w:sz w:val="22"/>
        </w:rPr>
        <w:t>O</w:t>
      </w:r>
      <w:r>
        <w:rPr>
          <w:spacing w:val="-9"/>
          <w:sz w:val="22"/>
        </w:rPr>
        <w:t xml:space="preserve"> </w:t>
      </w:r>
      <w:r>
        <w:rPr>
          <w:sz w:val="22"/>
        </w:rPr>
        <w:t>prazo</w:t>
      </w:r>
      <w:r>
        <w:rPr>
          <w:spacing w:val="-9"/>
          <w:sz w:val="22"/>
        </w:rPr>
        <w:t xml:space="preserve"> </w:t>
      </w:r>
      <w:r>
        <w:rPr>
          <w:sz w:val="22"/>
        </w:rPr>
        <w:t>para</w:t>
      </w:r>
      <w:r>
        <w:rPr>
          <w:spacing w:val="-11"/>
          <w:sz w:val="22"/>
        </w:rPr>
        <w:t xml:space="preserve"> </w:t>
      </w:r>
      <w:r>
        <w:rPr>
          <w:sz w:val="22"/>
        </w:rPr>
        <w:t>a</w:t>
      </w:r>
      <w:r>
        <w:rPr>
          <w:spacing w:val="-11"/>
          <w:sz w:val="22"/>
        </w:rPr>
        <w:t xml:space="preserve"> </w:t>
      </w:r>
      <w:r>
        <w:rPr>
          <w:sz w:val="22"/>
        </w:rPr>
        <w:t>solução,</w:t>
      </w:r>
      <w:r>
        <w:rPr>
          <w:spacing w:val="-9"/>
          <w:sz w:val="22"/>
        </w:rPr>
        <w:t xml:space="preserve"> </w:t>
      </w:r>
      <w:r>
        <w:rPr>
          <w:sz w:val="22"/>
        </w:rPr>
        <w:t>pelo</w:t>
      </w:r>
      <w:r>
        <w:rPr>
          <w:spacing w:val="-9"/>
          <w:sz w:val="22"/>
        </w:rPr>
        <w:t xml:space="preserve"> </w:t>
      </w:r>
      <w:r>
        <w:rPr>
          <w:sz w:val="22"/>
        </w:rPr>
        <w:t>contratado,</w:t>
      </w:r>
      <w:r>
        <w:rPr>
          <w:spacing w:val="-9"/>
          <w:sz w:val="22"/>
        </w:rPr>
        <w:t xml:space="preserve"> </w:t>
      </w:r>
      <w:r>
        <w:rPr>
          <w:sz w:val="22"/>
        </w:rPr>
        <w:t>de</w:t>
      </w:r>
      <w:r>
        <w:rPr>
          <w:spacing w:val="-9"/>
          <w:sz w:val="22"/>
        </w:rPr>
        <w:t xml:space="preserve"> </w:t>
      </w:r>
      <w:r>
        <w:rPr>
          <w:sz w:val="22"/>
        </w:rPr>
        <w:t>inconsistências</w:t>
      </w:r>
      <w:r>
        <w:rPr>
          <w:spacing w:val="-9"/>
          <w:sz w:val="22"/>
        </w:rPr>
        <w:t xml:space="preserve"> </w:t>
      </w:r>
      <w:r>
        <w:rPr>
          <w:sz w:val="22"/>
        </w:rPr>
        <w:t>na</w:t>
      </w:r>
      <w:r>
        <w:rPr>
          <w:spacing w:val="-11"/>
          <w:sz w:val="22"/>
        </w:rPr>
        <w:t xml:space="preserve"> </w:t>
      </w:r>
      <w:r>
        <w:rPr>
          <w:sz w:val="22"/>
        </w:rPr>
        <w:t>execução</w:t>
      </w:r>
      <w:r>
        <w:rPr>
          <w:spacing w:val="-9"/>
          <w:sz w:val="22"/>
        </w:rPr>
        <w:t xml:space="preserve"> </w:t>
      </w:r>
      <w:r>
        <w:rPr>
          <w:sz w:val="22"/>
        </w:rPr>
        <w:t>do objeto ou de saneamento da nota fiscal ou de instrumento de cobrança equivalente, verificadas pela Administração durante</w:t>
      </w:r>
      <w:r>
        <w:rPr>
          <w:spacing w:val="-1"/>
          <w:sz w:val="22"/>
        </w:rPr>
        <w:t xml:space="preserve"> </w:t>
      </w:r>
      <w:r>
        <w:rPr>
          <w:sz w:val="22"/>
        </w:rPr>
        <w:t>a análise prévia à</w:t>
      </w:r>
      <w:r>
        <w:rPr>
          <w:spacing w:val="-1"/>
          <w:sz w:val="22"/>
        </w:rPr>
        <w:t xml:space="preserve"> </w:t>
      </w:r>
      <w:r>
        <w:rPr>
          <w:sz w:val="22"/>
        </w:rPr>
        <w:t>liquidação de despesa, não será computado para</w:t>
      </w:r>
      <w:r>
        <w:rPr>
          <w:spacing w:val="-2"/>
          <w:sz w:val="22"/>
        </w:rPr>
        <w:t xml:space="preserve"> </w:t>
      </w:r>
      <w:r>
        <w:rPr>
          <w:sz w:val="22"/>
        </w:rPr>
        <w:t>os fins do recebimento definitivo.</w:t>
      </w:r>
    </w:p>
    <w:p w14:paraId="10EA2081" w14:textId="77777777" w:rsidR="004B10D9" w:rsidRDefault="004B10D9">
      <w:pPr>
        <w:tabs>
          <w:tab w:val="left" w:pos="2688"/>
        </w:tabs>
        <w:spacing w:line="360" w:lineRule="auto"/>
        <w:jc w:val="both"/>
        <w:rPr>
          <w:rFonts w:ascii="Calibri" w:eastAsia="Calibri" w:hAnsi="Calibri" w:cs="Calibri"/>
          <w:sz w:val="22"/>
        </w:rPr>
      </w:pPr>
    </w:p>
    <w:p w14:paraId="00EDBB73" w14:textId="77777777" w:rsidR="004B10D9" w:rsidRDefault="00C7419C">
      <w:pPr>
        <w:tabs>
          <w:tab w:val="left" w:pos="2688"/>
        </w:tabs>
        <w:spacing w:line="360" w:lineRule="auto"/>
        <w:jc w:val="both"/>
        <w:rPr>
          <w:sz w:val="22"/>
        </w:rPr>
      </w:pPr>
      <w:r>
        <w:rPr>
          <w:b/>
          <w:sz w:val="22"/>
        </w:rPr>
        <w:t xml:space="preserve">7.8. </w:t>
      </w:r>
      <w:r>
        <w:rPr>
          <w:sz w:val="22"/>
        </w:rPr>
        <w:t>O</w:t>
      </w:r>
      <w:r>
        <w:rPr>
          <w:spacing w:val="-10"/>
          <w:sz w:val="22"/>
        </w:rPr>
        <w:t xml:space="preserve"> </w:t>
      </w:r>
      <w:r>
        <w:rPr>
          <w:sz w:val="22"/>
        </w:rPr>
        <w:t>recebimento</w:t>
      </w:r>
      <w:r>
        <w:rPr>
          <w:spacing w:val="-12"/>
          <w:sz w:val="22"/>
        </w:rPr>
        <w:t xml:space="preserve"> </w:t>
      </w:r>
      <w:r>
        <w:rPr>
          <w:sz w:val="22"/>
        </w:rPr>
        <w:t>provisório</w:t>
      </w:r>
      <w:r>
        <w:rPr>
          <w:spacing w:val="-12"/>
          <w:sz w:val="22"/>
        </w:rPr>
        <w:t xml:space="preserve"> </w:t>
      </w:r>
      <w:r>
        <w:rPr>
          <w:sz w:val="22"/>
        </w:rPr>
        <w:t>ou</w:t>
      </w:r>
      <w:r>
        <w:rPr>
          <w:spacing w:val="-11"/>
          <w:sz w:val="22"/>
        </w:rPr>
        <w:t xml:space="preserve"> </w:t>
      </w:r>
      <w:r>
        <w:rPr>
          <w:sz w:val="22"/>
        </w:rPr>
        <w:t>definitivo</w:t>
      </w:r>
      <w:r>
        <w:rPr>
          <w:spacing w:val="-9"/>
          <w:sz w:val="22"/>
        </w:rPr>
        <w:t xml:space="preserve"> </w:t>
      </w:r>
      <w:r>
        <w:rPr>
          <w:sz w:val="22"/>
        </w:rPr>
        <w:t>não</w:t>
      </w:r>
      <w:r>
        <w:rPr>
          <w:spacing w:val="-10"/>
          <w:sz w:val="22"/>
        </w:rPr>
        <w:t xml:space="preserve"> </w:t>
      </w:r>
      <w:r>
        <w:rPr>
          <w:sz w:val="22"/>
        </w:rPr>
        <w:t>excluirá</w:t>
      </w:r>
      <w:r>
        <w:rPr>
          <w:spacing w:val="-10"/>
          <w:sz w:val="22"/>
        </w:rPr>
        <w:t xml:space="preserve"> </w:t>
      </w:r>
      <w:r>
        <w:rPr>
          <w:sz w:val="22"/>
        </w:rPr>
        <w:t>a</w:t>
      </w:r>
      <w:r>
        <w:rPr>
          <w:spacing w:val="-12"/>
          <w:sz w:val="22"/>
        </w:rPr>
        <w:t xml:space="preserve"> </w:t>
      </w:r>
      <w:r>
        <w:rPr>
          <w:sz w:val="22"/>
        </w:rPr>
        <w:t>responsabilidade</w:t>
      </w:r>
      <w:r>
        <w:rPr>
          <w:spacing w:val="-10"/>
          <w:sz w:val="22"/>
        </w:rPr>
        <w:t xml:space="preserve"> </w:t>
      </w:r>
      <w:r>
        <w:rPr>
          <w:sz w:val="22"/>
        </w:rPr>
        <w:t>civil pela</w:t>
      </w:r>
      <w:r>
        <w:rPr>
          <w:spacing w:val="-3"/>
          <w:sz w:val="22"/>
        </w:rPr>
        <w:t xml:space="preserve"> </w:t>
      </w:r>
      <w:r>
        <w:rPr>
          <w:sz w:val="22"/>
        </w:rPr>
        <w:t>solidez, qualidade</w:t>
      </w:r>
      <w:r>
        <w:rPr>
          <w:spacing w:val="-3"/>
          <w:sz w:val="22"/>
        </w:rPr>
        <w:t xml:space="preserve"> </w:t>
      </w:r>
      <w:r>
        <w:rPr>
          <w:sz w:val="22"/>
        </w:rPr>
        <w:t>e</w:t>
      </w:r>
      <w:r>
        <w:rPr>
          <w:spacing w:val="-3"/>
          <w:sz w:val="22"/>
        </w:rPr>
        <w:t xml:space="preserve"> </w:t>
      </w:r>
      <w:r>
        <w:rPr>
          <w:sz w:val="22"/>
        </w:rPr>
        <w:t>segurança</w:t>
      </w:r>
      <w:r>
        <w:rPr>
          <w:spacing w:val="-3"/>
          <w:sz w:val="22"/>
        </w:rPr>
        <w:t xml:space="preserve"> </w:t>
      </w:r>
      <w:r>
        <w:rPr>
          <w:sz w:val="22"/>
        </w:rPr>
        <w:t>dos</w:t>
      </w:r>
      <w:r>
        <w:rPr>
          <w:spacing w:val="-5"/>
          <w:sz w:val="22"/>
        </w:rPr>
        <w:t xml:space="preserve"> </w:t>
      </w:r>
      <w:r>
        <w:rPr>
          <w:sz w:val="22"/>
        </w:rPr>
        <w:t>produtos</w:t>
      </w:r>
      <w:r>
        <w:rPr>
          <w:spacing w:val="-5"/>
          <w:sz w:val="22"/>
        </w:rPr>
        <w:t xml:space="preserve"> </w:t>
      </w:r>
      <w:r>
        <w:rPr>
          <w:sz w:val="22"/>
        </w:rPr>
        <w:t>nem</w:t>
      </w:r>
      <w:r>
        <w:rPr>
          <w:spacing w:val="-1"/>
          <w:sz w:val="22"/>
        </w:rPr>
        <w:t xml:space="preserve"> </w:t>
      </w:r>
      <w:r>
        <w:rPr>
          <w:sz w:val="22"/>
        </w:rPr>
        <w:t>a</w:t>
      </w:r>
      <w:r>
        <w:rPr>
          <w:spacing w:val="-4"/>
          <w:sz w:val="22"/>
        </w:rPr>
        <w:t xml:space="preserve"> </w:t>
      </w:r>
      <w:r>
        <w:rPr>
          <w:sz w:val="22"/>
        </w:rPr>
        <w:t>responsabilidade</w:t>
      </w:r>
      <w:r>
        <w:rPr>
          <w:spacing w:val="-3"/>
          <w:sz w:val="22"/>
        </w:rPr>
        <w:t xml:space="preserve"> </w:t>
      </w:r>
      <w:r>
        <w:rPr>
          <w:sz w:val="22"/>
        </w:rPr>
        <w:t>ético-profissional</w:t>
      </w:r>
      <w:r>
        <w:rPr>
          <w:spacing w:val="-3"/>
          <w:sz w:val="22"/>
        </w:rPr>
        <w:t xml:space="preserve"> </w:t>
      </w:r>
      <w:r>
        <w:rPr>
          <w:sz w:val="22"/>
        </w:rPr>
        <w:t>pela</w:t>
      </w:r>
      <w:r>
        <w:rPr>
          <w:spacing w:val="-4"/>
          <w:sz w:val="22"/>
        </w:rPr>
        <w:t xml:space="preserve"> </w:t>
      </w:r>
      <w:r>
        <w:rPr>
          <w:sz w:val="22"/>
        </w:rPr>
        <w:t>perfeita execução do contrato.</w:t>
      </w:r>
    </w:p>
    <w:p w14:paraId="3B3CE24D" w14:textId="77777777" w:rsidR="004B10D9" w:rsidRDefault="004B10D9">
      <w:pPr>
        <w:tabs>
          <w:tab w:val="left" w:pos="2688"/>
        </w:tabs>
        <w:spacing w:line="360" w:lineRule="auto"/>
        <w:jc w:val="both"/>
        <w:rPr>
          <w:rFonts w:ascii="Calibri" w:eastAsia="Calibri" w:hAnsi="Calibri" w:cs="Calibri"/>
          <w:sz w:val="22"/>
        </w:rPr>
      </w:pPr>
    </w:p>
    <w:p w14:paraId="29C26E4E" w14:textId="77777777" w:rsidR="004B10D9" w:rsidRDefault="00C7419C">
      <w:pPr>
        <w:tabs>
          <w:tab w:val="left" w:pos="2688"/>
        </w:tabs>
        <w:spacing w:line="360" w:lineRule="auto"/>
        <w:jc w:val="both"/>
        <w:rPr>
          <w:sz w:val="22"/>
        </w:rPr>
      </w:pPr>
      <w:r>
        <w:rPr>
          <w:b/>
          <w:sz w:val="22"/>
        </w:rPr>
        <w:t xml:space="preserve">7.9. </w:t>
      </w:r>
      <w:r>
        <w:rPr>
          <w:sz w:val="22"/>
        </w:rPr>
        <w:t>Para</w:t>
      </w:r>
      <w:r>
        <w:rPr>
          <w:spacing w:val="-4"/>
          <w:sz w:val="22"/>
        </w:rPr>
        <w:t xml:space="preserve"> </w:t>
      </w:r>
      <w:r>
        <w:rPr>
          <w:sz w:val="22"/>
        </w:rPr>
        <w:t>fins</w:t>
      </w:r>
      <w:r>
        <w:rPr>
          <w:spacing w:val="-6"/>
          <w:sz w:val="22"/>
        </w:rPr>
        <w:t xml:space="preserve"> </w:t>
      </w:r>
      <w:r>
        <w:rPr>
          <w:sz w:val="22"/>
        </w:rPr>
        <w:t>de</w:t>
      </w:r>
      <w:r>
        <w:rPr>
          <w:spacing w:val="-4"/>
          <w:sz w:val="22"/>
        </w:rPr>
        <w:t xml:space="preserve"> </w:t>
      </w:r>
      <w:r>
        <w:rPr>
          <w:sz w:val="22"/>
        </w:rPr>
        <w:t>liquidação,</w:t>
      </w:r>
      <w:r>
        <w:rPr>
          <w:spacing w:val="-6"/>
          <w:sz w:val="22"/>
        </w:rPr>
        <w:t xml:space="preserve"> </w:t>
      </w:r>
      <w:r>
        <w:rPr>
          <w:sz w:val="22"/>
        </w:rPr>
        <w:t>o</w:t>
      </w:r>
      <w:r>
        <w:rPr>
          <w:spacing w:val="-4"/>
          <w:sz w:val="22"/>
        </w:rPr>
        <w:t xml:space="preserve"> </w:t>
      </w:r>
      <w:r>
        <w:rPr>
          <w:sz w:val="22"/>
        </w:rPr>
        <w:t>setor</w:t>
      </w:r>
      <w:r>
        <w:rPr>
          <w:spacing w:val="-8"/>
          <w:sz w:val="22"/>
        </w:rPr>
        <w:t xml:space="preserve"> </w:t>
      </w:r>
      <w:r>
        <w:rPr>
          <w:sz w:val="22"/>
        </w:rPr>
        <w:t>competente</w:t>
      </w:r>
      <w:r>
        <w:rPr>
          <w:spacing w:val="-5"/>
          <w:sz w:val="22"/>
        </w:rPr>
        <w:t xml:space="preserve"> </w:t>
      </w:r>
      <w:r>
        <w:rPr>
          <w:sz w:val="22"/>
        </w:rPr>
        <w:t>deverá</w:t>
      </w:r>
      <w:r>
        <w:rPr>
          <w:spacing w:val="-8"/>
          <w:sz w:val="22"/>
        </w:rPr>
        <w:t xml:space="preserve"> </w:t>
      </w:r>
      <w:r>
        <w:rPr>
          <w:sz w:val="22"/>
        </w:rPr>
        <w:t>verificar</w:t>
      </w:r>
      <w:r>
        <w:rPr>
          <w:spacing w:val="-4"/>
          <w:sz w:val="22"/>
        </w:rPr>
        <w:t xml:space="preserve"> </w:t>
      </w:r>
      <w:r>
        <w:rPr>
          <w:sz w:val="22"/>
        </w:rPr>
        <w:t>se</w:t>
      </w:r>
      <w:r>
        <w:rPr>
          <w:spacing w:val="-8"/>
          <w:sz w:val="22"/>
        </w:rPr>
        <w:t xml:space="preserve"> </w:t>
      </w:r>
      <w:r>
        <w:rPr>
          <w:sz w:val="22"/>
        </w:rPr>
        <w:t>a</w:t>
      </w:r>
      <w:r>
        <w:rPr>
          <w:spacing w:val="-4"/>
          <w:sz w:val="22"/>
        </w:rPr>
        <w:t xml:space="preserve"> </w:t>
      </w:r>
      <w:r>
        <w:rPr>
          <w:sz w:val="22"/>
        </w:rPr>
        <w:t>nota</w:t>
      </w:r>
      <w:r>
        <w:rPr>
          <w:spacing w:val="-4"/>
          <w:sz w:val="22"/>
        </w:rPr>
        <w:t xml:space="preserve"> </w:t>
      </w:r>
      <w:r>
        <w:rPr>
          <w:sz w:val="22"/>
        </w:rPr>
        <w:t>fiscal apresentada contém os elementos necessários e essenciais, tais como:</w:t>
      </w:r>
    </w:p>
    <w:p w14:paraId="230E6C79" w14:textId="77777777" w:rsidR="004B10D9" w:rsidRDefault="004B10D9">
      <w:pPr>
        <w:tabs>
          <w:tab w:val="left" w:pos="2688"/>
        </w:tabs>
        <w:spacing w:line="360" w:lineRule="auto"/>
        <w:jc w:val="both"/>
        <w:rPr>
          <w:rFonts w:ascii="Calibri" w:eastAsia="Calibri" w:hAnsi="Calibri" w:cs="Calibri"/>
          <w:sz w:val="22"/>
        </w:rPr>
      </w:pPr>
    </w:p>
    <w:p w14:paraId="7B641207" w14:textId="77777777" w:rsidR="004B10D9" w:rsidRDefault="00C7419C">
      <w:pPr>
        <w:tabs>
          <w:tab w:val="left" w:pos="3399"/>
        </w:tabs>
        <w:spacing w:line="360" w:lineRule="auto"/>
        <w:jc w:val="both"/>
        <w:rPr>
          <w:spacing w:val="-2"/>
          <w:sz w:val="22"/>
        </w:rPr>
      </w:pPr>
      <w:r>
        <w:rPr>
          <w:b/>
          <w:sz w:val="22"/>
        </w:rPr>
        <w:lastRenderedPageBreak/>
        <w:t>7.9.1.</w:t>
      </w:r>
      <w:r>
        <w:rPr>
          <w:sz w:val="22"/>
        </w:rPr>
        <w:t xml:space="preserve"> prazo de validade</w:t>
      </w:r>
      <w:r>
        <w:rPr>
          <w:spacing w:val="-2"/>
          <w:sz w:val="22"/>
        </w:rPr>
        <w:t>;</w:t>
      </w:r>
    </w:p>
    <w:p w14:paraId="49149FF6" w14:textId="77777777" w:rsidR="004B10D9" w:rsidRDefault="004B10D9">
      <w:pPr>
        <w:tabs>
          <w:tab w:val="left" w:pos="3399"/>
        </w:tabs>
        <w:spacing w:line="360" w:lineRule="auto"/>
        <w:jc w:val="both"/>
        <w:rPr>
          <w:rFonts w:ascii="Calibri" w:eastAsia="Calibri" w:hAnsi="Calibri" w:cs="Calibri"/>
          <w:spacing w:val="-2"/>
          <w:sz w:val="22"/>
        </w:rPr>
      </w:pPr>
    </w:p>
    <w:p w14:paraId="37497F4D" w14:textId="77777777" w:rsidR="004B10D9" w:rsidRDefault="00C7419C">
      <w:pPr>
        <w:tabs>
          <w:tab w:val="left" w:pos="3399"/>
        </w:tabs>
        <w:spacing w:line="360" w:lineRule="auto"/>
        <w:jc w:val="both"/>
        <w:rPr>
          <w:spacing w:val="-2"/>
          <w:sz w:val="22"/>
        </w:rPr>
      </w:pPr>
      <w:r>
        <w:rPr>
          <w:b/>
          <w:sz w:val="22"/>
        </w:rPr>
        <w:t xml:space="preserve">7.9.2. </w:t>
      </w:r>
      <w:r>
        <w:rPr>
          <w:sz w:val="22"/>
        </w:rPr>
        <w:t>a</w:t>
      </w:r>
      <w:r>
        <w:rPr>
          <w:spacing w:val="-2"/>
          <w:sz w:val="22"/>
        </w:rPr>
        <w:t xml:space="preserve"> </w:t>
      </w:r>
      <w:r>
        <w:rPr>
          <w:sz w:val="22"/>
        </w:rPr>
        <w:t>data</w:t>
      </w:r>
      <w:r>
        <w:rPr>
          <w:spacing w:val="-1"/>
          <w:sz w:val="22"/>
        </w:rPr>
        <w:t xml:space="preserve"> </w:t>
      </w:r>
      <w:r>
        <w:rPr>
          <w:sz w:val="22"/>
        </w:rPr>
        <w:t>da</w:t>
      </w:r>
      <w:r>
        <w:rPr>
          <w:spacing w:val="-2"/>
          <w:sz w:val="22"/>
        </w:rPr>
        <w:t xml:space="preserve"> emissão;</w:t>
      </w:r>
    </w:p>
    <w:p w14:paraId="19A58C22" w14:textId="77777777" w:rsidR="004B10D9" w:rsidRDefault="004B10D9">
      <w:pPr>
        <w:tabs>
          <w:tab w:val="left" w:pos="3399"/>
        </w:tabs>
        <w:spacing w:line="360" w:lineRule="auto"/>
        <w:jc w:val="both"/>
        <w:rPr>
          <w:rFonts w:ascii="Calibri" w:eastAsia="Calibri" w:hAnsi="Calibri" w:cs="Calibri"/>
          <w:sz w:val="22"/>
        </w:rPr>
      </w:pPr>
    </w:p>
    <w:p w14:paraId="7EFDC20C" w14:textId="77777777" w:rsidR="004B10D9" w:rsidRDefault="00C7419C">
      <w:pPr>
        <w:tabs>
          <w:tab w:val="left" w:pos="3399"/>
        </w:tabs>
        <w:spacing w:line="360" w:lineRule="auto"/>
        <w:jc w:val="both"/>
        <w:rPr>
          <w:spacing w:val="-2"/>
          <w:sz w:val="22"/>
        </w:rPr>
      </w:pPr>
      <w:r>
        <w:rPr>
          <w:b/>
          <w:sz w:val="22"/>
        </w:rPr>
        <w:t xml:space="preserve">7.9.3. </w:t>
      </w:r>
      <w:r>
        <w:rPr>
          <w:sz w:val="22"/>
        </w:rPr>
        <w:t>os</w:t>
      </w:r>
      <w:r>
        <w:rPr>
          <w:spacing w:val="-3"/>
          <w:sz w:val="22"/>
        </w:rPr>
        <w:t xml:space="preserve"> </w:t>
      </w:r>
      <w:r>
        <w:rPr>
          <w:sz w:val="22"/>
        </w:rPr>
        <w:t>dados</w:t>
      </w:r>
      <w:r>
        <w:rPr>
          <w:spacing w:val="-3"/>
          <w:sz w:val="22"/>
        </w:rPr>
        <w:t xml:space="preserve"> </w:t>
      </w:r>
      <w:r>
        <w:rPr>
          <w:sz w:val="22"/>
        </w:rPr>
        <w:t>do</w:t>
      </w:r>
      <w:r>
        <w:rPr>
          <w:spacing w:val="-4"/>
          <w:sz w:val="22"/>
        </w:rPr>
        <w:t xml:space="preserve"> </w:t>
      </w:r>
      <w:r>
        <w:rPr>
          <w:sz w:val="22"/>
        </w:rPr>
        <w:t>contrato e</w:t>
      </w:r>
      <w:r>
        <w:rPr>
          <w:spacing w:val="-6"/>
          <w:sz w:val="22"/>
        </w:rPr>
        <w:t xml:space="preserve"> </w:t>
      </w:r>
      <w:r>
        <w:rPr>
          <w:sz w:val="22"/>
        </w:rPr>
        <w:t xml:space="preserve">do </w:t>
      </w:r>
      <w:proofErr w:type="spellStart"/>
      <w:r>
        <w:rPr>
          <w:sz w:val="22"/>
        </w:rPr>
        <w:t>orgão</w:t>
      </w:r>
      <w:proofErr w:type="spellEnd"/>
      <w:r>
        <w:rPr>
          <w:sz w:val="22"/>
        </w:rPr>
        <w:t xml:space="preserve"> contratante</w:t>
      </w:r>
      <w:r>
        <w:rPr>
          <w:spacing w:val="-2"/>
          <w:sz w:val="22"/>
        </w:rPr>
        <w:t>;</w:t>
      </w:r>
    </w:p>
    <w:p w14:paraId="680A546C" w14:textId="77777777" w:rsidR="004B10D9" w:rsidRDefault="004B10D9">
      <w:pPr>
        <w:tabs>
          <w:tab w:val="left" w:pos="3399"/>
        </w:tabs>
        <w:spacing w:line="360" w:lineRule="auto"/>
        <w:jc w:val="both"/>
        <w:rPr>
          <w:rFonts w:ascii="Calibri" w:eastAsia="Calibri" w:hAnsi="Calibri" w:cs="Calibri"/>
          <w:sz w:val="22"/>
        </w:rPr>
      </w:pPr>
    </w:p>
    <w:p w14:paraId="6F559C0E" w14:textId="77777777" w:rsidR="004B10D9" w:rsidRDefault="00C7419C">
      <w:pPr>
        <w:tabs>
          <w:tab w:val="left" w:pos="3399"/>
        </w:tabs>
        <w:spacing w:line="360" w:lineRule="auto"/>
        <w:jc w:val="both"/>
        <w:rPr>
          <w:spacing w:val="-10"/>
          <w:sz w:val="22"/>
        </w:rPr>
      </w:pPr>
      <w:r>
        <w:rPr>
          <w:b/>
          <w:sz w:val="22"/>
        </w:rPr>
        <w:t xml:space="preserve">7.9.4. </w:t>
      </w:r>
      <w:r>
        <w:rPr>
          <w:sz w:val="22"/>
        </w:rPr>
        <w:t>o</w:t>
      </w:r>
      <w:r>
        <w:rPr>
          <w:spacing w:val="-3"/>
          <w:sz w:val="22"/>
        </w:rPr>
        <w:t xml:space="preserve"> </w:t>
      </w:r>
      <w:r>
        <w:rPr>
          <w:sz w:val="22"/>
        </w:rPr>
        <w:t>valor</w:t>
      </w:r>
      <w:r>
        <w:rPr>
          <w:spacing w:val="-2"/>
          <w:sz w:val="22"/>
        </w:rPr>
        <w:t xml:space="preserve"> </w:t>
      </w:r>
      <w:r>
        <w:rPr>
          <w:sz w:val="22"/>
        </w:rPr>
        <w:t>a pagar;</w:t>
      </w:r>
      <w:r>
        <w:rPr>
          <w:spacing w:val="-2"/>
          <w:sz w:val="22"/>
        </w:rPr>
        <w:t xml:space="preserve"> </w:t>
      </w:r>
      <w:r>
        <w:rPr>
          <w:spacing w:val="-10"/>
          <w:sz w:val="22"/>
        </w:rPr>
        <w:t>e</w:t>
      </w:r>
    </w:p>
    <w:p w14:paraId="4250C9B6" w14:textId="77777777" w:rsidR="004B10D9" w:rsidRDefault="004B10D9">
      <w:pPr>
        <w:tabs>
          <w:tab w:val="left" w:pos="3399"/>
        </w:tabs>
        <w:spacing w:line="360" w:lineRule="auto"/>
        <w:jc w:val="both"/>
        <w:rPr>
          <w:rFonts w:ascii="Calibri" w:eastAsia="Calibri" w:hAnsi="Calibri" w:cs="Calibri"/>
          <w:sz w:val="22"/>
        </w:rPr>
      </w:pPr>
    </w:p>
    <w:p w14:paraId="30571213" w14:textId="77777777" w:rsidR="004B10D9" w:rsidRDefault="00C7419C">
      <w:pPr>
        <w:tabs>
          <w:tab w:val="left" w:pos="3399"/>
        </w:tabs>
        <w:spacing w:line="360" w:lineRule="auto"/>
        <w:jc w:val="both"/>
        <w:rPr>
          <w:spacing w:val="-2"/>
          <w:sz w:val="22"/>
        </w:rPr>
      </w:pPr>
      <w:r>
        <w:rPr>
          <w:b/>
          <w:sz w:val="22"/>
        </w:rPr>
        <w:t xml:space="preserve">7.9.5. </w:t>
      </w:r>
      <w:r>
        <w:rPr>
          <w:sz w:val="22"/>
        </w:rPr>
        <w:t>eventual</w:t>
      </w:r>
      <w:r>
        <w:rPr>
          <w:spacing w:val="-5"/>
          <w:sz w:val="22"/>
        </w:rPr>
        <w:t xml:space="preserve"> </w:t>
      </w:r>
      <w:r>
        <w:rPr>
          <w:sz w:val="22"/>
        </w:rPr>
        <w:t>destaque</w:t>
      </w:r>
      <w:r>
        <w:rPr>
          <w:spacing w:val="-5"/>
          <w:sz w:val="22"/>
        </w:rPr>
        <w:t xml:space="preserve"> </w:t>
      </w:r>
      <w:r>
        <w:rPr>
          <w:sz w:val="22"/>
        </w:rPr>
        <w:t>do</w:t>
      </w:r>
      <w:r>
        <w:rPr>
          <w:spacing w:val="-3"/>
          <w:sz w:val="22"/>
        </w:rPr>
        <w:t xml:space="preserve"> </w:t>
      </w:r>
      <w:r>
        <w:rPr>
          <w:sz w:val="22"/>
        </w:rPr>
        <w:t>valor</w:t>
      </w:r>
      <w:r>
        <w:rPr>
          <w:spacing w:val="-6"/>
          <w:sz w:val="22"/>
        </w:rPr>
        <w:t xml:space="preserve"> </w:t>
      </w:r>
      <w:r>
        <w:rPr>
          <w:sz w:val="22"/>
        </w:rPr>
        <w:t>de</w:t>
      </w:r>
      <w:r>
        <w:rPr>
          <w:spacing w:val="-3"/>
          <w:sz w:val="22"/>
        </w:rPr>
        <w:t xml:space="preserve"> </w:t>
      </w:r>
      <w:r>
        <w:rPr>
          <w:sz w:val="22"/>
        </w:rPr>
        <w:t>retenções</w:t>
      </w:r>
      <w:r>
        <w:rPr>
          <w:spacing w:val="-5"/>
          <w:sz w:val="22"/>
        </w:rPr>
        <w:t xml:space="preserve"> </w:t>
      </w:r>
      <w:r>
        <w:rPr>
          <w:sz w:val="22"/>
        </w:rPr>
        <w:t>tributárias</w:t>
      </w:r>
      <w:r>
        <w:rPr>
          <w:spacing w:val="-4"/>
          <w:sz w:val="22"/>
        </w:rPr>
        <w:t xml:space="preserve"> </w:t>
      </w:r>
      <w:r>
        <w:rPr>
          <w:spacing w:val="-2"/>
          <w:sz w:val="22"/>
        </w:rPr>
        <w:t>cabíveis.</w:t>
      </w:r>
    </w:p>
    <w:p w14:paraId="175D3D45" w14:textId="77777777" w:rsidR="004B10D9" w:rsidRDefault="004B10D9">
      <w:pPr>
        <w:tabs>
          <w:tab w:val="left" w:pos="3399"/>
        </w:tabs>
        <w:spacing w:line="360" w:lineRule="auto"/>
        <w:jc w:val="both"/>
        <w:rPr>
          <w:rFonts w:ascii="Calibri" w:eastAsia="Calibri" w:hAnsi="Calibri" w:cs="Calibri"/>
          <w:sz w:val="22"/>
        </w:rPr>
      </w:pPr>
    </w:p>
    <w:p w14:paraId="6F0435CA" w14:textId="77777777" w:rsidR="004B10D9" w:rsidRDefault="00C7419C">
      <w:pPr>
        <w:tabs>
          <w:tab w:val="left" w:pos="2688"/>
        </w:tabs>
        <w:spacing w:line="360" w:lineRule="auto"/>
        <w:jc w:val="both"/>
        <w:rPr>
          <w:spacing w:val="-2"/>
          <w:sz w:val="22"/>
        </w:rPr>
      </w:pPr>
      <w:r>
        <w:rPr>
          <w:b/>
          <w:sz w:val="22"/>
        </w:rPr>
        <w:t xml:space="preserve">7.10. </w:t>
      </w:r>
      <w:r>
        <w:rPr>
          <w:sz w:val="22"/>
        </w:rPr>
        <w:t>Havendo</w:t>
      </w:r>
      <w:r>
        <w:rPr>
          <w:spacing w:val="-2"/>
          <w:sz w:val="22"/>
        </w:rPr>
        <w:t xml:space="preserve"> </w:t>
      </w:r>
      <w:r>
        <w:rPr>
          <w:sz w:val="22"/>
        </w:rPr>
        <w:t>erro na</w:t>
      </w:r>
      <w:r>
        <w:rPr>
          <w:spacing w:val="-4"/>
          <w:sz w:val="22"/>
        </w:rPr>
        <w:t xml:space="preserve"> </w:t>
      </w:r>
      <w:r>
        <w:rPr>
          <w:sz w:val="22"/>
        </w:rPr>
        <w:t>apresentação da</w:t>
      </w:r>
      <w:r>
        <w:rPr>
          <w:spacing w:val="-5"/>
          <w:sz w:val="22"/>
        </w:rPr>
        <w:t xml:space="preserve"> </w:t>
      </w:r>
      <w:r>
        <w:rPr>
          <w:sz w:val="22"/>
        </w:rPr>
        <w:t>nota</w:t>
      </w:r>
      <w:r>
        <w:rPr>
          <w:spacing w:val="-2"/>
          <w:sz w:val="22"/>
        </w:rPr>
        <w:t xml:space="preserve"> </w:t>
      </w:r>
      <w:r>
        <w:rPr>
          <w:sz w:val="22"/>
        </w:rPr>
        <w:t>fiscal,</w:t>
      </w:r>
      <w:r>
        <w:rPr>
          <w:spacing w:val="-3"/>
          <w:sz w:val="22"/>
        </w:rPr>
        <w:t xml:space="preserve"> </w:t>
      </w:r>
      <w:r>
        <w:rPr>
          <w:sz w:val="22"/>
        </w:rPr>
        <w:t>ou</w:t>
      </w:r>
      <w:r>
        <w:rPr>
          <w:spacing w:val="-1"/>
          <w:sz w:val="22"/>
        </w:rPr>
        <w:t xml:space="preserve"> </w:t>
      </w:r>
      <w:r>
        <w:rPr>
          <w:sz w:val="22"/>
        </w:rPr>
        <w:t>circunstância que impeça a liquidação da despesa, esta ficará sobrestada até que o contratado providencie as medidas saneadoras,</w:t>
      </w:r>
      <w:r>
        <w:rPr>
          <w:spacing w:val="-6"/>
          <w:sz w:val="22"/>
        </w:rPr>
        <w:t xml:space="preserve"> </w:t>
      </w:r>
      <w:r>
        <w:rPr>
          <w:sz w:val="22"/>
        </w:rPr>
        <w:t>reiniciando-se</w:t>
      </w:r>
      <w:r>
        <w:rPr>
          <w:spacing w:val="-5"/>
          <w:sz w:val="22"/>
        </w:rPr>
        <w:t xml:space="preserve"> </w:t>
      </w:r>
      <w:r>
        <w:rPr>
          <w:sz w:val="22"/>
        </w:rPr>
        <w:t>o</w:t>
      </w:r>
      <w:r>
        <w:rPr>
          <w:spacing w:val="-4"/>
          <w:sz w:val="22"/>
        </w:rPr>
        <w:t xml:space="preserve"> </w:t>
      </w:r>
      <w:r>
        <w:rPr>
          <w:sz w:val="22"/>
        </w:rPr>
        <w:t>prazo</w:t>
      </w:r>
      <w:r>
        <w:rPr>
          <w:spacing w:val="-4"/>
          <w:sz w:val="22"/>
        </w:rPr>
        <w:t xml:space="preserve"> </w:t>
      </w:r>
      <w:r>
        <w:rPr>
          <w:sz w:val="22"/>
        </w:rPr>
        <w:t>após</w:t>
      </w:r>
      <w:r>
        <w:rPr>
          <w:spacing w:val="-4"/>
          <w:sz w:val="22"/>
        </w:rPr>
        <w:t xml:space="preserve"> </w:t>
      </w:r>
      <w:r>
        <w:rPr>
          <w:sz w:val="22"/>
        </w:rPr>
        <w:t>a</w:t>
      </w:r>
      <w:r>
        <w:rPr>
          <w:spacing w:val="-6"/>
          <w:sz w:val="22"/>
        </w:rPr>
        <w:t xml:space="preserve"> </w:t>
      </w:r>
      <w:r>
        <w:rPr>
          <w:sz w:val="22"/>
        </w:rPr>
        <w:t>comprovação</w:t>
      </w:r>
      <w:r>
        <w:rPr>
          <w:spacing w:val="-4"/>
          <w:sz w:val="22"/>
        </w:rPr>
        <w:t xml:space="preserve"> </w:t>
      </w:r>
      <w:r>
        <w:rPr>
          <w:sz w:val="22"/>
        </w:rPr>
        <w:t>da</w:t>
      </w:r>
      <w:r>
        <w:rPr>
          <w:spacing w:val="-4"/>
          <w:sz w:val="22"/>
        </w:rPr>
        <w:t xml:space="preserve"> </w:t>
      </w:r>
      <w:r>
        <w:rPr>
          <w:sz w:val="22"/>
        </w:rPr>
        <w:t>regularização</w:t>
      </w:r>
      <w:r>
        <w:rPr>
          <w:spacing w:val="-4"/>
          <w:sz w:val="22"/>
        </w:rPr>
        <w:t xml:space="preserve"> </w:t>
      </w:r>
      <w:r>
        <w:rPr>
          <w:sz w:val="22"/>
        </w:rPr>
        <w:t>da</w:t>
      </w:r>
      <w:r>
        <w:rPr>
          <w:spacing w:val="-4"/>
          <w:sz w:val="22"/>
        </w:rPr>
        <w:t xml:space="preserve"> </w:t>
      </w:r>
      <w:r>
        <w:rPr>
          <w:sz w:val="22"/>
        </w:rPr>
        <w:t>situação,</w:t>
      </w:r>
      <w:r>
        <w:rPr>
          <w:spacing w:val="-4"/>
          <w:sz w:val="22"/>
        </w:rPr>
        <w:t xml:space="preserve"> </w:t>
      </w:r>
      <w:r>
        <w:rPr>
          <w:sz w:val="22"/>
        </w:rPr>
        <w:t>sem</w:t>
      </w:r>
      <w:r>
        <w:rPr>
          <w:spacing w:val="-3"/>
          <w:sz w:val="22"/>
        </w:rPr>
        <w:t xml:space="preserve"> </w:t>
      </w:r>
      <w:r>
        <w:rPr>
          <w:sz w:val="22"/>
        </w:rPr>
        <w:t>ônus</w:t>
      </w:r>
      <w:r>
        <w:rPr>
          <w:spacing w:val="-4"/>
          <w:sz w:val="22"/>
        </w:rPr>
        <w:t xml:space="preserve"> </w:t>
      </w:r>
      <w:r>
        <w:rPr>
          <w:sz w:val="22"/>
        </w:rPr>
        <w:t xml:space="preserve">ao </w:t>
      </w:r>
      <w:r>
        <w:rPr>
          <w:spacing w:val="-2"/>
          <w:sz w:val="22"/>
        </w:rPr>
        <w:t>contratante.</w:t>
      </w:r>
    </w:p>
    <w:p w14:paraId="0F90694B" w14:textId="77777777" w:rsidR="004B10D9" w:rsidRDefault="004B10D9">
      <w:pPr>
        <w:tabs>
          <w:tab w:val="left" w:pos="2688"/>
        </w:tabs>
        <w:spacing w:line="360" w:lineRule="auto"/>
        <w:jc w:val="both"/>
        <w:rPr>
          <w:rFonts w:ascii="Calibri" w:eastAsia="Calibri" w:hAnsi="Calibri" w:cs="Calibri"/>
          <w:spacing w:val="-2"/>
          <w:sz w:val="22"/>
        </w:rPr>
      </w:pPr>
    </w:p>
    <w:p w14:paraId="32240CBB" w14:textId="77777777" w:rsidR="004B10D9" w:rsidRDefault="00C7419C">
      <w:pPr>
        <w:spacing w:line="360" w:lineRule="auto"/>
        <w:jc w:val="both"/>
        <w:rPr>
          <w:sz w:val="22"/>
        </w:rPr>
      </w:pPr>
      <w:r>
        <w:rPr>
          <w:b/>
          <w:sz w:val="22"/>
        </w:rPr>
        <w:t>7.11.</w:t>
      </w:r>
      <w:r>
        <w:rPr>
          <w:sz w:val="22"/>
        </w:rPr>
        <w:t xml:space="preserve"> A Administração deverá realizar consulta para verificar a manutenção das condições de habilitação exigidas no edital, identificar possível razão que impeça a participação em licitação, no âmbito do órgão ou entidade, proibição de contratar com o Poder Público, bem como ocorrências impeditivas indiretas.</w:t>
      </w:r>
    </w:p>
    <w:p w14:paraId="2C093B66" w14:textId="77777777" w:rsidR="004B10D9" w:rsidRDefault="004B10D9">
      <w:pPr>
        <w:spacing w:line="360" w:lineRule="auto"/>
        <w:jc w:val="both"/>
        <w:rPr>
          <w:rFonts w:ascii="Calibri" w:eastAsia="Calibri" w:hAnsi="Calibri" w:cs="Calibri"/>
          <w:sz w:val="22"/>
        </w:rPr>
      </w:pPr>
    </w:p>
    <w:p w14:paraId="79388D3F" w14:textId="77777777" w:rsidR="004B10D9" w:rsidRDefault="00C7419C">
      <w:pPr>
        <w:spacing w:line="360" w:lineRule="auto"/>
        <w:jc w:val="both"/>
        <w:rPr>
          <w:sz w:val="22"/>
        </w:rPr>
      </w:pPr>
      <w:r>
        <w:rPr>
          <w:b/>
          <w:sz w:val="22"/>
        </w:rPr>
        <w:t>7.12.</w:t>
      </w:r>
      <w:r>
        <w:rPr>
          <w:sz w:val="22"/>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98F97E3" w14:textId="77777777" w:rsidR="004B10D9" w:rsidRDefault="004B10D9">
      <w:pPr>
        <w:spacing w:line="360" w:lineRule="auto"/>
        <w:jc w:val="both"/>
        <w:rPr>
          <w:rFonts w:ascii="Calibri" w:eastAsia="Calibri" w:hAnsi="Calibri" w:cs="Calibri"/>
          <w:sz w:val="22"/>
        </w:rPr>
      </w:pPr>
    </w:p>
    <w:p w14:paraId="64C28574" w14:textId="77777777" w:rsidR="004B10D9" w:rsidRDefault="00C7419C">
      <w:pPr>
        <w:spacing w:line="360" w:lineRule="auto"/>
        <w:jc w:val="both"/>
        <w:rPr>
          <w:sz w:val="22"/>
        </w:rPr>
      </w:pPr>
      <w:r>
        <w:rPr>
          <w:b/>
          <w:sz w:val="22"/>
        </w:rPr>
        <w:t>7.13.</w:t>
      </w:r>
      <w:r>
        <w:rPr>
          <w:sz w:val="22"/>
        </w:rPr>
        <w:t xml:space="preserve"> Persistindo a irregularidade, o contratante deverá adotar as medidas necessárias à rescisão contratual nos autos do processo administrativo correspondente, assegurada ao contratado a ampla defesa.</w:t>
      </w:r>
    </w:p>
    <w:p w14:paraId="15869081" w14:textId="77777777" w:rsidR="004B10D9" w:rsidRDefault="004B10D9">
      <w:pPr>
        <w:spacing w:line="360" w:lineRule="auto"/>
        <w:jc w:val="both"/>
        <w:rPr>
          <w:rFonts w:ascii="Calibri" w:eastAsia="Calibri" w:hAnsi="Calibri" w:cs="Calibri"/>
          <w:sz w:val="22"/>
        </w:rPr>
      </w:pPr>
    </w:p>
    <w:p w14:paraId="666264C6" w14:textId="77777777" w:rsidR="004B10D9" w:rsidRDefault="00C7419C">
      <w:pPr>
        <w:spacing w:line="360" w:lineRule="auto"/>
        <w:jc w:val="both"/>
        <w:rPr>
          <w:sz w:val="22"/>
        </w:rPr>
      </w:pPr>
      <w:r>
        <w:rPr>
          <w:b/>
          <w:sz w:val="22"/>
        </w:rPr>
        <w:t xml:space="preserve">7.14. </w:t>
      </w:r>
      <w:r>
        <w:rPr>
          <w:sz w:val="22"/>
        </w:rPr>
        <w:t>Havendo a efetiva execução do objeto, os pagamentos serão realizados normalmente, até que se decida pela rescisão do contrato, caso o contratado não regularize sua situação.</w:t>
      </w:r>
    </w:p>
    <w:p w14:paraId="67C0FDCF" w14:textId="77777777" w:rsidR="004B10D9" w:rsidRDefault="004B10D9">
      <w:pPr>
        <w:spacing w:line="360" w:lineRule="auto"/>
        <w:jc w:val="both"/>
        <w:rPr>
          <w:rFonts w:ascii="Calibri" w:eastAsia="Calibri" w:hAnsi="Calibri" w:cs="Calibri"/>
          <w:sz w:val="22"/>
        </w:rPr>
      </w:pPr>
    </w:p>
    <w:p w14:paraId="71D5CE08" w14:textId="77777777" w:rsidR="004B10D9" w:rsidRDefault="00C7419C">
      <w:pPr>
        <w:spacing w:line="360" w:lineRule="auto"/>
        <w:jc w:val="both"/>
        <w:rPr>
          <w:sz w:val="22"/>
        </w:rPr>
      </w:pPr>
      <w:r>
        <w:rPr>
          <w:b/>
          <w:sz w:val="22"/>
        </w:rPr>
        <w:t>7.15.</w:t>
      </w:r>
      <w:r>
        <w:rPr>
          <w:sz w:val="22"/>
        </w:rPr>
        <w:t xml:space="preserve"> O prazo de pagamento será efetuado no prazo de até 30 (trinta) dias contados da finalização da liquidação da despesa pelo setor contábil. </w:t>
      </w:r>
    </w:p>
    <w:p w14:paraId="324DEEF6" w14:textId="77777777" w:rsidR="004B10D9" w:rsidRDefault="004B10D9">
      <w:pPr>
        <w:spacing w:line="360" w:lineRule="auto"/>
        <w:jc w:val="both"/>
        <w:rPr>
          <w:rFonts w:ascii="Calibri" w:eastAsia="Calibri" w:hAnsi="Calibri" w:cs="Calibri"/>
          <w:sz w:val="22"/>
        </w:rPr>
      </w:pPr>
    </w:p>
    <w:p w14:paraId="72D51620" w14:textId="77777777" w:rsidR="004B10D9" w:rsidRDefault="00C7419C">
      <w:pPr>
        <w:spacing w:line="360" w:lineRule="auto"/>
        <w:jc w:val="both"/>
        <w:rPr>
          <w:sz w:val="22"/>
        </w:rPr>
      </w:pPr>
      <w:r>
        <w:rPr>
          <w:b/>
          <w:sz w:val="22"/>
        </w:rPr>
        <w:t>7.16.</w:t>
      </w:r>
      <w:r>
        <w:rPr>
          <w:sz w:val="22"/>
        </w:rPr>
        <w:t xml:space="preserve"> A forma de pagamento será por meio de ordem bancária, para crédito em banco, agência e conta corrente indicados pelo contratado.</w:t>
      </w:r>
    </w:p>
    <w:p w14:paraId="73BEC3C1" w14:textId="77777777" w:rsidR="004B10D9" w:rsidRDefault="004B10D9">
      <w:pPr>
        <w:spacing w:line="360" w:lineRule="auto"/>
        <w:jc w:val="both"/>
        <w:rPr>
          <w:rFonts w:ascii="Calibri" w:eastAsia="Calibri" w:hAnsi="Calibri" w:cs="Calibri"/>
          <w:sz w:val="22"/>
        </w:rPr>
      </w:pPr>
    </w:p>
    <w:p w14:paraId="7868C64F" w14:textId="77777777" w:rsidR="004B10D9" w:rsidRDefault="00C7419C">
      <w:pPr>
        <w:spacing w:line="360" w:lineRule="auto"/>
        <w:jc w:val="both"/>
        <w:rPr>
          <w:sz w:val="22"/>
        </w:rPr>
      </w:pPr>
      <w:r>
        <w:rPr>
          <w:b/>
          <w:sz w:val="22"/>
        </w:rPr>
        <w:t>7.17.</w:t>
      </w:r>
      <w:r>
        <w:rPr>
          <w:sz w:val="22"/>
        </w:rPr>
        <w:t xml:space="preserve"> Será considerada data do pagamento o dia em que constar como emitida a ordem bancária para pagamento.</w:t>
      </w:r>
    </w:p>
    <w:p w14:paraId="668CC6FF" w14:textId="77777777" w:rsidR="004B10D9" w:rsidRDefault="004B10D9">
      <w:pPr>
        <w:spacing w:line="360" w:lineRule="auto"/>
        <w:jc w:val="both"/>
        <w:rPr>
          <w:rFonts w:ascii="Calibri" w:eastAsia="Calibri" w:hAnsi="Calibri" w:cs="Calibri"/>
          <w:sz w:val="22"/>
        </w:rPr>
      </w:pPr>
    </w:p>
    <w:p w14:paraId="41BB200B" w14:textId="77777777" w:rsidR="004B10D9" w:rsidRDefault="00C7419C">
      <w:pPr>
        <w:spacing w:line="360" w:lineRule="auto"/>
        <w:jc w:val="both"/>
        <w:rPr>
          <w:sz w:val="22"/>
        </w:rPr>
      </w:pPr>
      <w:r>
        <w:rPr>
          <w:b/>
          <w:sz w:val="22"/>
        </w:rPr>
        <w:t>7.18.</w:t>
      </w:r>
      <w:r>
        <w:rPr>
          <w:sz w:val="22"/>
        </w:rPr>
        <w:t xml:space="preserve"> Quando do pagamento, será efetuada a retenção tributária prevista na legislação aplicável.</w:t>
      </w:r>
    </w:p>
    <w:p w14:paraId="42C9260E" w14:textId="77777777" w:rsidR="004B10D9" w:rsidRDefault="004B10D9">
      <w:pPr>
        <w:spacing w:line="360" w:lineRule="auto"/>
        <w:jc w:val="both"/>
        <w:rPr>
          <w:rFonts w:ascii="Calibri" w:eastAsia="Calibri" w:hAnsi="Calibri" w:cs="Calibri"/>
          <w:sz w:val="22"/>
        </w:rPr>
      </w:pPr>
    </w:p>
    <w:p w14:paraId="39C5BBAE" w14:textId="77777777" w:rsidR="004B10D9" w:rsidRDefault="00C7419C">
      <w:pPr>
        <w:spacing w:line="360" w:lineRule="auto"/>
        <w:jc w:val="both"/>
        <w:rPr>
          <w:sz w:val="22"/>
        </w:rPr>
      </w:pPr>
      <w:r>
        <w:rPr>
          <w:b/>
          <w:sz w:val="22"/>
        </w:rPr>
        <w:t>7.18.1.</w:t>
      </w:r>
      <w:r>
        <w:rPr>
          <w:sz w:val="22"/>
        </w:rPr>
        <w:t xml:space="preserve"> Independentemente do percentual de tributo inserido na planilha, quando houver, serão retidos na fonte, quando da realização do pagamento, os percentuais estabelecidos na legislação vigente.</w:t>
      </w:r>
    </w:p>
    <w:p w14:paraId="71BDDED2" w14:textId="77777777" w:rsidR="004B10D9" w:rsidRDefault="004B10D9">
      <w:pPr>
        <w:spacing w:line="360" w:lineRule="auto"/>
        <w:jc w:val="both"/>
        <w:rPr>
          <w:rFonts w:ascii="Calibri" w:eastAsia="Calibri" w:hAnsi="Calibri" w:cs="Calibri"/>
          <w:sz w:val="22"/>
        </w:rPr>
      </w:pPr>
    </w:p>
    <w:p w14:paraId="1C1A0B9D" w14:textId="77777777" w:rsidR="004B10D9" w:rsidRDefault="00C7419C">
      <w:pPr>
        <w:spacing w:line="360" w:lineRule="auto"/>
        <w:jc w:val="both"/>
        <w:rPr>
          <w:sz w:val="22"/>
        </w:rPr>
      </w:pPr>
      <w:r>
        <w:rPr>
          <w:b/>
          <w:sz w:val="22"/>
        </w:rPr>
        <w:t>7.19.</w:t>
      </w:r>
      <w:r>
        <w:rPr>
          <w:sz w:val="22"/>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3C3A1D" w14:textId="77777777" w:rsidR="004B10D9" w:rsidRDefault="004B10D9">
      <w:pPr>
        <w:tabs>
          <w:tab w:val="left" w:pos="2227"/>
        </w:tabs>
        <w:spacing w:line="360" w:lineRule="auto"/>
        <w:jc w:val="both"/>
        <w:rPr>
          <w:rFonts w:ascii="Calibri" w:eastAsia="Calibri" w:hAnsi="Calibri" w:cs="Calibri"/>
          <w:b/>
          <w:spacing w:val="-5"/>
          <w:sz w:val="22"/>
        </w:rPr>
      </w:pPr>
    </w:p>
    <w:p w14:paraId="578E273A" w14:textId="77777777" w:rsidR="004B10D9" w:rsidRDefault="00C7419C">
      <w:pPr>
        <w:tabs>
          <w:tab w:val="left" w:pos="2227"/>
        </w:tabs>
        <w:spacing w:line="360" w:lineRule="auto"/>
        <w:jc w:val="both"/>
        <w:rPr>
          <w:b/>
          <w:spacing w:val="-2"/>
          <w:sz w:val="22"/>
        </w:rPr>
      </w:pPr>
      <w:r>
        <w:rPr>
          <w:b/>
          <w:spacing w:val="-5"/>
          <w:sz w:val="22"/>
        </w:rPr>
        <w:t>8.</w:t>
      </w:r>
      <w:r>
        <w:rPr>
          <w:b/>
          <w:sz w:val="22"/>
        </w:rPr>
        <w:t xml:space="preserve"> Forma</w:t>
      </w:r>
      <w:r>
        <w:rPr>
          <w:b/>
          <w:spacing w:val="-4"/>
          <w:sz w:val="22"/>
        </w:rPr>
        <w:t xml:space="preserve"> </w:t>
      </w:r>
      <w:r>
        <w:rPr>
          <w:b/>
          <w:sz w:val="22"/>
        </w:rPr>
        <w:t>e</w:t>
      </w:r>
      <w:r>
        <w:rPr>
          <w:b/>
          <w:spacing w:val="-2"/>
          <w:sz w:val="22"/>
        </w:rPr>
        <w:t xml:space="preserve"> </w:t>
      </w:r>
      <w:r>
        <w:rPr>
          <w:b/>
          <w:sz w:val="22"/>
        </w:rPr>
        <w:t>Critérios</w:t>
      </w:r>
      <w:r>
        <w:rPr>
          <w:b/>
          <w:spacing w:val="-1"/>
          <w:sz w:val="22"/>
        </w:rPr>
        <w:t xml:space="preserve"> </w:t>
      </w:r>
      <w:r>
        <w:rPr>
          <w:b/>
          <w:sz w:val="22"/>
        </w:rPr>
        <w:t>de</w:t>
      </w:r>
      <w:r>
        <w:rPr>
          <w:b/>
          <w:spacing w:val="-6"/>
          <w:sz w:val="22"/>
        </w:rPr>
        <w:t xml:space="preserve"> </w:t>
      </w:r>
      <w:r>
        <w:rPr>
          <w:b/>
          <w:sz w:val="22"/>
        </w:rPr>
        <w:t>Seleção</w:t>
      </w:r>
      <w:r>
        <w:rPr>
          <w:b/>
          <w:spacing w:val="-3"/>
          <w:sz w:val="22"/>
        </w:rPr>
        <w:t xml:space="preserve"> </w:t>
      </w:r>
      <w:r>
        <w:rPr>
          <w:b/>
          <w:sz w:val="22"/>
        </w:rPr>
        <w:t>do</w:t>
      </w:r>
      <w:r>
        <w:rPr>
          <w:b/>
          <w:spacing w:val="-3"/>
          <w:sz w:val="22"/>
        </w:rPr>
        <w:t xml:space="preserve"> </w:t>
      </w:r>
      <w:r>
        <w:rPr>
          <w:b/>
          <w:spacing w:val="-2"/>
          <w:sz w:val="22"/>
        </w:rPr>
        <w:t>Fornecedor.</w:t>
      </w:r>
    </w:p>
    <w:p w14:paraId="0383BADC" w14:textId="77777777" w:rsidR="004B10D9" w:rsidRDefault="004B10D9">
      <w:pPr>
        <w:tabs>
          <w:tab w:val="left" w:pos="2227"/>
        </w:tabs>
        <w:spacing w:line="360" w:lineRule="auto"/>
        <w:jc w:val="both"/>
        <w:rPr>
          <w:b/>
          <w:spacing w:val="-2"/>
          <w:sz w:val="22"/>
        </w:rPr>
      </w:pPr>
    </w:p>
    <w:p w14:paraId="6FA434C7" w14:textId="77777777" w:rsidR="004B10D9" w:rsidRDefault="00C7419C">
      <w:pPr>
        <w:tabs>
          <w:tab w:val="left" w:pos="2688"/>
        </w:tabs>
        <w:spacing w:line="360" w:lineRule="auto"/>
        <w:jc w:val="both"/>
        <w:rPr>
          <w:sz w:val="22"/>
        </w:rPr>
      </w:pPr>
      <w:r>
        <w:rPr>
          <w:b/>
          <w:sz w:val="22"/>
        </w:rPr>
        <w:t>8.1.</w:t>
      </w:r>
      <w:r>
        <w:rPr>
          <w:sz w:val="22"/>
        </w:rPr>
        <w:t xml:space="preserve"> O fornecedor será selecionado por meio de licitação na modalidade PREGÃO ELETRÔNICO, utilizando como critério de julgamento o MENOR PREÇO, tendo como diferença mínima de lance de R$0,01 (um centavo), utilizando o procedimento auxiliar o Sistema de Registro de Preço (SRP).</w:t>
      </w:r>
    </w:p>
    <w:p w14:paraId="0989B29A" w14:textId="77777777" w:rsidR="004B10D9" w:rsidRDefault="004B10D9">
      <w:pPr>
        <w:tabs>
          <w:tab w:val="left" w:pos="2688"/>
        </w:tabs>
        <w:spacing w:line="360" w:lineRule="auto"/>
        <w:jc w:val="both"/>
        <w:rPr>
          <w:rFonts w:ascii="Calibri" w:eastAsia="Calibri" w:hAnsi="Calibri" w:cs="Calibri"/>
          <w:sz w:val="22"/>
        </w:rPr>
      </w:pPr>
    </w:p>
    <w:p w14:paraId="02957E9D" w14:textId="77777777" w:rsidR="004B10D9" w:rsidRDefault="00C7419C">
      <w:pPr>
        <w:tabs>
          <w:tab w:val="left" w:pos="2737"/>
        </w:tabs>
        <w:spacing w:line="360" w:lineRule="auto"/>
        <w:jc w:val="both"/>
        <w:rPr>
          <w:sz w:val="22"/>
        </w:rPr>
      </w:pPr>
      <w:r>
        <w:rPr>
          <w:b/>
          <w:sz w:val="22"/>
        </w:rPr>
        <w:t xml:space="preserve">8.2. </w:t>
      </w:r>
      <w:r>
        <w:rPr>
          <w:sz w:val="22"/>
        </w:rPr>
        <w:t>A</w:t>
      </w:r>
      <w:r>
        <w:rPr>
          <w:spacing w:val="-9"/>
          <w:sz w:val="22"/>
        </w:rPr>
        <w:t xml:space="preserve"> </w:t>
      </w:r>
      <w:r>
        <w:rPr>
          <w:sz w:val="22"/>
        </w:rPr>
        <w:t>seleção</w:t>
      </w:r>
      <w:r>
        <w:rPr>
          <w:spacing w:val="-11"/>
          <w:sz w:val="22"/>
        </w:rPr>
        <w:t xml:space="preserve"> </w:t>
      </w:r>
      <w:r>
        <w:rPr>
          <w:sz w:val="22"/>
        </w:rPr>
        <w:t>do</w:t>
      </w:r>
      <w:r>
        <w:rPr>
          <w:spacing w:val="-13"/>
          <w:sz w:val="22"/>
        </w:rPr>
        <w:t xml:space="preserve"> </w:t>
      </w:r>
      <w:r>
        <w:rPr>
          <w:sz w:val="22"/>
        </w:rPr>
        <w:t>fornecedor</w:t>
      </w:r>
      <w:r>
        <w:rPr>
          <w:spacing w:val="-11"/>
          <w:sz w:val="22"/>
        </w:rPr>
        <w:t xml:space="preserve"> </w:t>
      </w:r>
      <w:r>
        <w:rPr>
          <w:sz w:val="22"/>
        </w:rPr>
        <w:t>será</w:t>
      </w:r>
      <w:r>
        <w:rPr>
          <w:spacing w:val="-11"/>
          <w:sz w:val="22"/>
        </w:rPr>
        <w:t xml:space="preserve"> </w:t>
      </w:r>
      <w:r>
        <w:rPr>
          <w:sz w:val="22"/>
        </w:rPr>
        <w:t>realizada</w:t>
      </w:r>
      <w:r>
        <w:rPr>
          <w:spacing w:val="-9"/>
          <w:sz w:val="22"/>
        </w:rPr>
        <w:t xml:space="preserve"> </w:t>
      </w:r>
      <w:r>
        <w:rPr>
          <w:sz w:val="22"/>
        </w:rPr>
        <w:t>conforme</w:t>
      </w:r>
      <w:r>
        <w:rPr>
          <w:spacing w:val="-11"/>
          <w:sz w:val="22"/>
        </w:rPr>
        <w:t xml:space="preserve"> </w:t>
      </w:r>
      <w:r>
        <w:rPr>
          <w:sz w:val="22"/>
        </w:rPr>
        <w:t>os</w:t>
      </w:r>
      <w:r>
        <w:rPr>
          <w:spacing w:val="-11"/>
          <w:sz w:val="22"/>
        </w:rPr>
        <w:t xml:space="preserve"> </w:t>
      </w:r>
      <w:r>
        <w:rPr>
          <w:sz w:val="22"/>
        </w:rPr>
        <w:t>critérios</w:t>
      </w:r>
      <w:r>
        <w:rPr>
          <w:spacing w:val="-11"/>
          <w:sz w:val="22"/>
        </w:rPr>
        <w:t xml:space="preserve"> </w:t>
      </w:r>
      <w:r>
        <w:rPr>
          <w:sz w:val="22"/>
        </w:rPr>
        <w:t>estabelecidos no edital e seus anexos.</w:t>
      </w:r>
    </w:p>
    <w:p w14:paraId="3C26F725" w14:textId="77777777" w:rsidR="004B10D9" w:rsidRDefault="004B10D9">
      <w:pPr>
        <w:tabs>
          <w:tab w:val="left" w:pos="2737"/>
        </w:tabs>
        <w:spacing w:line="360" w:lineRule="auto"/>
        <w:jc w:val="both"/>
        <w:rPr>
          <w:rFonts w:ascii="Calibri" w:eastAsia="Calibri" w:hAnsi="Calibri" w:cs="Calibri"/>
          <w:sz w:val="22"/>
        </w:rPr>
      </w:pPr>
    </w:p>
    <w:p w14:paraId="3DE4236E" w14:textId="77777777" w:rsidR="004B10D9" w:rsidRDefault="00C7419C">
      <w:pPr>
        <w:tabs>
          <w:tab w:val="left" w:pos="2737"/>
        </w:tabs>
        <w:spacing w:line="360" w:lineRule="auto"/>
        <w:jc w:val="both"/>
        <w:rPr>
          <w:sz w:val="22"/>
        </w:rPr>
      </w:pPr>
      <w:r>
        <w:rPr>
          <w:b/>
          <w:sz w:val="22"/>
        </w:rPr>
        <w:t>8.2.1.</w:t>
      </w:r>
      <w:r>
        <w:rPr>
          <w:sz w:val="22"/>
        </w:rPr>
        <w:t xml:space="preserve"> O licitante deverá apresentar, junto com os documentos de habilitação a comprovação de que possui a licença constante na alínea “d” do tópico III do Estudo Técnico Preliminar.</w:t>
      </w:r>
    </w:p>
    <w:p w14:paraId="74300D66" w14:textId="77777777" w:rsidR="004B10D9" w:rsidRDefault="004B10D9">
      <w:pPr>
        <w:tabs>
          <w:tab w:val="left" w:pos="2737"/>
        </w:tabs>
        <w:spacing w:line="360" w:lineRule="auto"/>
        <w:jc w:val="both"/>
        <w:rPr>
          <w:rFonts w:ascii="Calibri" w:eastAsia="Calibri" w:hAnsi="Calibri" w:cs="Calibri"/>
          <w:sz w:val="22"/>
        </w:rPr>
      </w:pPr>
    </w:p>
    <w:p w14:paraId="727EE51B" w14:textId="77777777" w:rsidR="004B10D9" w:rsidRDefault="00C7419C">
      <w:pPr>
        <w:tabs>
          <w:tab w:val="left" w:pos="2737"/>
        </w:tabs>
        <w:spacing w:line="360" w:lineRule="auto"/>
        <w:jc w:val="both"/>
        <w:rPr>
          <w:sz w:val="22"/>
        </w:rPr>
      </w:pPr>
      <w:r>
        <w:rPr>
          <w:b/>
          <w:sz w:val="22"/>
        </w:rPr>
        <w:t>8.</w:t>
      </w:r>
      <w:proofErr w:type="gramStart"/>
      <w:r>
        <w:rPr>
          <w:b/>
          <w:sz w:val="22"/>
        </w:rPr>
        <w:t>3.</w:t>
      </w:r>
      <w:r>
        <w:rPr>
          <w:sz w:val="22"/>
        </w:rPr>
        <w:t>Não</w:t>
      </w:r>
      <w:proofErr w:type="gramEnd"/>
      <w:r>
        <w:rPr>
          <w:sz w:val="22"/>
        </w:rPr>
        <w:t xml:space="preserve"> será aplicado os benefícios previstos nos incisos I e III do artigo 48 da Lei </w:t>
      </w:r>
      <w:r>
        <w:rPr>
          <w:sz w:val="22"/>
        </w:rPr>
        <w:lastRenderedPageBreak/>
        <w:t xml:space="preserve">Complementar 123/2006, sendo realizado o certame com ampla competição entre as empresas de qualquer porte, conforme descrito no tópico </w:t>
      </w:r>
      <w:proofErr w:type="gramStart"/>
      <w:r>
        <w:rPr>
          <w:sz w:val="22"/>
        </w:rPr>
        <w:t>III  do</w:t>
      </w:r>
      <w:proofErr w:type="gramEnd"/>
      <w:r>
        <w:rPr>
          <w:sz w:val="22"/>
        </w:rPr>
        <w:t xml:space="preserve"> Estudo Técnico Preliminar, desde que atendam integralmente às condições operacionais e administrativas estabelecidas no edital e seus anexos.</w:t>
      </w:r>
    </w:p>
    <w:p w14:paraId="0928421C" w14:textId="77777777" w:rsidR="004B10D9" w:rsidRDefault="004B10D9">
      <w:pPr>
        <w:tabs>
          <w:tab w:val="left" w:pos="2737"/>
        </w:tabs>
        <w:spacing w:line="360" w:lineRule="auto"/>
        <w:jc w:val="both"/>
        <w:rPr>
          <w:rFonts w:ascii="Calibri" w:eastAsia="Calibri" w:hAnsi="Calibri" w:cs="Calibri"/>
          <w:sz w:val="22"/>
        </w:rPr>
      </w:pPr>
    </w:p>
    <w:p w14:paraId="687CE50A" w14:textId="77777777" w:rsidR="004B10D9" w:rsidRDefault="00C7419C">
      <w:pPr>
        <w:widowControl/>
        <w:spacing w:after="160" w:line="360" w:lineRule="auto"/>
        <w:jc w:val="both"/>
        <w:rPr>
          <w:sz w:val="22"/>
        </w:rPr>
      </w:pPr>
      <w:r>
        <w:rPr>
          <w:b/>
          <w:sz w:val="22"/>
        </w:rPr>
        <w:t xml:space="preserve">8.3.1. </w:t>
      </w:r>
      <w:r>
        <w:rPr>
          <w:sz w:val="22"/>
        </w:rPr>
        <w:t>Permanecem</w:t>
      </w:r>
      <w:r>
        <w:rPr>
          <w:b/>
          <w:sz w:val="22"/>
        </w:rPr>
        <w:t xml:space="preserve"> </w:t>
      </w:r>
      <w:r>
        <w:rPr>
          <w:sz w:val="22"/>
        </w:rPr>
        <w:t xml:space="preserve">assegurados  às Microempresas (ME) e Empresas de Pequeno Porte (EPP) os benefícios previstos nos artigos 42 ao 45 da Lei Complementar 123/2006, especialmente quanto à regularização fiscal  após a declaração de vencedora (após a fase de habilitação) e ao direito de preferência em caso de empate ficto (modalidade de pregão, o intervalo percentual será de até 5% (cinco por cento) superior ao melhor preço), nos moldes previstos no parágrafo § 2º do art. 44 e do art. 45, ambos da lei Complementar 123/2006. </w:t>
      </w:r>
    </w:p>
    <w:p w14:paraId="1A6BABAB" w14:textId="77777777" w:rsidR="004B10D9" w:rsidRDefault="00C7419C">
      <w:pPr>
        <w:widowControl/>
        <w:spacing w:after="160" w:line="360" w:lineRule="auto"/>
        <w:jc w:val="both"/>
        <w:rPr>
          <w:sz w:val="22"/>
        </w:rPr>
      </w:pPr>
      <w:r>
        <w:rPr>
          <w:b/>
          <w:sz w:val="22"/>
        </w:rPr>
        <w:t>8.4.</w:t>
      </w:r>
      <w:r>
        <w:rPr>
          <w:sz w:val="22"/>
        </w:rPr>
        <w:t xml:space="preserve"> O licitante que apresentar a proposta mais vantajosa deverá, para se tornar vencedor, comprovar adimplência nos itens de habilitação, jurídica, fiscal, social e trabalhista que serão elencados em edital.</w:t>
      </w:r>
    </w:p>
    <w:p w14:paraId="2FA57C57" w14:textId="77777777" w:rsidR="004B10D9" w:rsidRDefault="00C7419C">
      <w:pPr>
        <w:tabs>
          <w:tab w:val="left" w:pos="2738"/>
        </w:tabs>
        <w:spacing w:line="360" w:lineRule="auto"/>
        <w:jc w:val="both"/>
        <w:rPr>
          <w:spacing w:val="-2"/>
          <w:sz w:val="22"/>
        </w:rPr>
      </w:pPr>
      <w:r>
        <w:rPr>
          <w:b/>
          <w:sz w:val="22"/>
        </w:rPr>
        <w:t xml:space="preserve">8.5. </w:t>
      </w:r>
      <w:r>
        <w:rPr>
          <w:sz w:val="22"/>
        </w:rPr>
        <w:t>O</w:t>
      </w:r>
      <w:r>
        <w:rPr>
          <w:spacing w:val="-9"/>
          <w:sz w:val="22"/>
        </w:rPr>
        <w:t xml:space="preserve"> </w:t>
      </w:r>
      <w:r>
        <w:rPr>
          <w:sz w:val="22"/>
        </w:rPr>
        <w:t>fornecimento</w:t>
      </w:r>
      <w:r>
        <w:rPr>
          <w:spacing w:val="-6"/>
          <w:sz w:val="22"/>
        </w:rPr>
        <w:t xml:space="preserve"> </w:t>
      </w:r>
      <w:r>
        <w:rPr>
          <w:sz w:val="22"/>
        </w:rPr>
        <w:t>do</w:t>
      </w:r>
      <w:r>
        <w:rPr>
          <w:spacing w:val="-8"/>
          <w:sz w:val="22"/>
        </w:rPr>
        <w:t xml:space="preserve"> </w:t>
      </w:r>
      <w:r>
        <w:rPr>
          <w:sz w:val="22"/>
        </w:rPr>
        <w:t>objeto</w:t>
      </w:r>
      <w:r>
        <w:rPr>
          <w:spacing w:val="-10"/>
          <w:sz w:val="22"/>
        </w:rPr>
        <w:t xml:space="preserve"> </w:t>
      </w:r>
      <w:r>
        <w:rPr>
          <w:sz w:val="22"/>
        </w:rPr>
        <w:t>será</w:t>
      </w:r>
      <w:r>
        <w:rPr>
          <w:spacing w:val="-9"/>
          <w:sz w:val="22"/>
        </w:rPr>
        <w:t xml:space="preserve"> </w:t>
      </w:r>
      <w:r>
        <w:rPr>
          <w:sz w:val="22"/>
        </w:rPr>
        <w:t>parcelado</w:t>
      </w:r>
      <w:r>
        <w:rPr>
          <w:spacing w:val="-6"/>
          <w:sz w:val="22"/>
        </w:rPr>
        <w:t xml:space="preserve"> </w:t>
      </w:r>
      <w:r>
        <w:rPr>
          <w:sz w:val="22"/>
        </w:rPr>
        <w:t>de</w:t>
      </w:r>
      <w:r>
        <w:rPr>
          <w:spacing w:val="-6"/>
          <w:sz w:val="22"/>
        </w:rPr>
        <w:t xml:space="preserve"> </w:t>
      </w:r>
      <w:r>
        <w:rPr>
          <w:sz w:val="22"/>
        </w:rPr>
        <w:t>acordo</w:t>
      </w:r>
      <w:r>
        <w:rPr>
          <w:spacing w:val="-9"/>
          <w:sz w:val="22"/>
        </w:rPr>
        <w:t xml:space="preserve"> </w:t>
      </w:r>
      <w:r>
        <w:rPr>
          <w:sz w:val="22"/>
        </w:rPr>
        <w:t>com</w:t>
      </w:r>
      <w:r>
        <w:rPr>
          <w:spacing w:val="-6"/>
          <w:sz w:val="22"/>
        </w:rPr>
        <w:t xml:space="preserve"> </w:t>
      </w:r>
      <w:r>
        <w:rPr>
          <w:sz w:val="22"/>
        </w:rPr>
        <w:t>a</w:t>
      </w:r>
      <w:r>
        <w:rPr>
          <w:spacing w:val="-8"/>
          <w:sz w:val="22"/>
        </w:rPr>
        <w:t xml:space="preserve"> </w:t>
      </w:r>
      <w:r>
        <w:rPr>
          <w:sz w:val="22"/>
        </w:rPr>
        <w:t>necessidade</w:t>
      </w:r>
      <w:r>
        <w:rPr>
          <w:spacing w:val="-6"/>
          <w:sz w:val="22"/>
        </w:rPr>
        <w:t xml:space="preserve"> </w:t>
      </w:r>
      <w:r>
        <w:rPr>
          <w:spacing w:val="-5"/>
          <w:sz w:val="22"/>
        </w:rPr>
        <w:t xml:space="preserve">do </w:t>
      </w:r>
      <w:r>
        <w:rPr>
          <w:sz w:val="22"/>
        </w:rPr>
        <w:t>setor</w:t>
      </w:r>
      <w:r>
        <w:rPr>
          <w:spacing w:val="-1"/>
          <w:sz w:val="22"/>
        </w:rPr>
        <w:t xml:space="preserve"> </w:t>
      </w:r>
      <w:r>
        <w:rPr>
          <w:spacing w:val="-2"/>
          <w:sz w:val="22"/>
        </w:rPr>
        <w:t>solicitante.</w:t>
      </w:r>
    </w:p>
    <w:p w14:paraId="7A9FD870" w14:textId="77777777" w:rsidR="004B10D9" w:rsidRDefault="004B10D9">
      <w:pPr>
        <w:tabs>
          <w:tab w:val="left" w:pos="2738"/>
        </w:tabs>
        <w:spacing w:line="360" w:lineRule="auto"/>
        <w:jc w:val="both"/>
        <w:rPr>
          <w:spacing w:val="-2"/>
          <w:sz w:val="22"/>
        </w:rPr>
      </w:pPr>
    </w:p>
    <w:p w14:paraId="613F41CA" w14:textId="77777777" w:rsidR="004B10D9" w:rsidRDefault="00C7419C">
      <w:pPr>
        <w:tabs>
          <w:tab w:val="left" w:pos="2738"/>
        </w:tabs>
        <w:spacing w:line="360" w:lineRule="auto"/>
        <w:jc w:val="both"/>
        <w:rPr>
          <w:b/>
          <w:spacing w:val="-2"/>
          <w:sz w:val="22"/>
        </w:rPr>
      </w:pPr>
      <w:r>
        <w:rPr>
          <w:b/>
          <w:spacing w:val="-2"/>
          <w:sz w:val="22"/>
        </w:rPr>
        <w:t>9. Estimativas do Valor da Contratação.</w:t>
      </w:r>
    </w:p>
    <w:p w14:paraId="52CBBB06" w14:textId="77777777" w:rsidR="004B10D9" w:rsidRDefault="004B10D9">
      <w:pPr>
        <w:tabs>
          <w:tab w:val="left" w:pos="2688"/>
        </w:tabs>
        <w:spacing w:line="360" w:lineRule="auto"/>
        <w:jc w:val="both"/>
        <w:rPr>
          <w:rFonts w:ascii="Calibri" w:eastAsia="Calibri" w:hAnsi="Calibri" w:cs="Calibri"/>
          <w:b/>
          <w:sz w:val="22"/>
        </w:rPr>
      </w:pPr>
    </w:p>
    <w:p w14:paraId="6CD2AA72" w14:textId="77777777" w:rsidR="004B10D9" w:rsidRDefault="00C7419C">
      <w:pPr>
        <w:spacing w:line="360" w:lineRule="auto"/>
        <w:jc w:val="both"/>
        <w:rPr>
          <w:sz w:val="22"/>
        </w:rPr>
      </w:pPr>
      <w:r>
        <w:rPr>
          <w:b/>
          <w:sz w:val="22"/>
        </w:rPr>
        <w:t>9.1.</w:t>
      </w:r>
      <w:r>
        <w:rPr>
          <w:rFonts w:ascii="Calibri" w:eastAsia="Calibri" w:hAnsi="Calibri" w:cs="Calibri"/>
          <w:sz w:val="22"/>
        </w:rPr>
        <w:tab/>
      </w:r>
      <w:r>
        <w:rPr>
          <w:sz w:val="22"/>
        </w:rPr>
        <w:t xml:space="preserve">A estimativa do valor da aquisição foi embasada em uma pesquisa de mercado, cujos resultados estão detalhados no </w:t>
      </w:r>
      <w:r>
        <w:rPr>
          <w:b/>
          <w:sz w:val="22"/>
        </w:rPr>
        <w:t>anexo I</w:t>
      </w:r>
      <w:r>
        <w:rPr>
          <w:sz w:val="22"/>
        </w:rPr>
        <w:t xml:space="preserve"> do Estudo Técnico Preliminar o qual é parte integrante deste Termo de Referência. </w:t>
      </w:r>
    </w:p>
    <w:p w14:paraId="68E1CC60" w14:textId="77777777" w:rsidR="004B10D9" w:rsidRDefault="004B10D9">
      <w:pPr>
        <w:spacing w:line="360" w:lineRule="auto"/>
        <w:jc w:val="both"/>
        <w:rPr>
          <w:rFonts w:ascii="Calibri" w:eastAsia="Calibri" w:hAnsi="Calibri" w:cs="Calibri"/>
          <w:sz w:val="22"/>
        </w:rPr>
      </w:pPr>
    </w:p>
    <w:p w14:paraId="396A6D8B" w14:textId="77777777" w:rsidR="004B10D9" w:rsidRDefault="00C7419C">
      <w:pPr>
        <w:spacing w:line="360" w:lineRule="auto"/>
        <w:jc w:val="both"/>
        <w:rPr>
          <w:sz w:val="22"/>
        </w:rPr>
      </w:pPr>
      <w:r>
        <w:rPr>
          <w:b/>
          <w:sz w:val="22"/>
        </w:rPr>
        <w:t>9.2.</w:t>
      </w:r>
      <w:r>
        <w:rPr>
          <w:rFonts w:ascii="Calibri" w:eastAsia="Calibri" w:hAnsi="Calibri" w:cs="Calibri"/>
          <w:sz w:val="22"/>
        </w:rPr>
        <w:tab/>
      </w:r>
      <w:r>
        <w:rPr>
          <w:sz w:val="22"/>
        </w:rPr>
        <w:t xml:space="preserve">Os valores serão mantidos em sigilo até a fase negociação, servindo como referência para estabelecer o preço máximo aceitável. </w:t>
      </w:r>
    </w:p>
    <w:p w14:paraId="42F95233" w14:textId="77777777" w:rsidR="004B10D9" w:rsidRDefault="004B10D9">
      <w:pPr>
        <w:spacing w:line="360" w:lineRule="auto"/>
        <w:jc w:val="both"/>
        <w:rPr>
          <w:rFonts w:ascii="Calibri" w:eastAsia="Calibri" w:hAnsi="Calibri" w:cs="Calibri"/>
          <w:b/>
          <w:sz w:val="22"/>
        </w:rPr>
      </w:pPr>
    </w:p>
    <w:p w14:paraId="71D34D29" w14:textId="77777777" w:rsidR="004B10D9" w:rsidRDefault="00C7419C">
      <w:pPr>
        <w:spacing w:line="360" w:lineRule="auto"/>
        <w:jc w:val="both"/>
        <w:rPr>
          <w:sz w:val="22"/>
        </w:rPr>
      </w:pPr>
      <w:r>
        <w:rPr>
          <w:b/>
          <w:sz w:val="22"/>
        </w:rPr>
        <w:t>9.2.1.</w:t>
      </w:r>
      <w:r>
        <w:rPr>
          <w:b/>
          <w:sz w:val="22"/>
        </w:rPr>
        <w:tab/>
      </w:r>
      <w:r>
        <w:rPr>
          <w:sz w:val="22"/>
        </w:rPr>
        <w:t>O objetivo de manter os valores em sigilo é assegurar que os preços praticados estejam alinhados com os custos reais dos fornecedores, promovendo assim uma composição justa e transparente do preço final.</w:t>
      </w:r>
    </w:p>
    <w:p w14:paraId="5244078B" w14:textId="77777777" w:rsidR="004B10D9" w:rsidRDefault="004B10D9">
      <w:pPr>
        <w:spacing w:line="360" w:lineRule="auto"/>
        <w:jc w:val="both"/>
        <w:rPr>
          <w:rFonts w:ascii="Calibri" w:eastAsia="Calibri" w:hAnsi="Calibri" w:cs="Calibri"/>
          <w:sz w:val="22"/>
        </w:rPr>
      </w:pPr>
    </w:p>
    <w:p w14:paraId="16E23DD5" w14:textId="77777777" w:rsidR="004B10D9" w:rsidRDefault="00C7419C">
      <w:pPr>
        <w:spacing w:line="360" w:lineRule="auto"/>
        <w:jc w:val="both"/>
        <w:rPr>
          <w:sz w:val="22"/>
        </w:rPr>
      </w:pPr>
      <w:r>
        <w:rPr>
          <w:b/>
          <w:sz w:val="22"/>
        </w:rPr>
        <w:t xml:space="preserve">9.3. </w:t>
      </w:r>
      <w:r>
        <w:rPr>
          <w:sz w:val="22"/>
        </w:rPr>
        <w:t>Os preços ofertados poderão ser alterados ou atualizados em decorrência de eventual redução dos preços praticados no mercado ou de fato que eleve o custo dos bens, tais como:</w:t>
      </w:r>
    </w:p>
    <w:p w14:paraId="006AE229" w14:textId="77777777" w:rsidR="004B10D9" w:rsidRDefault="00C7419C">
      <w:pPr>
        <w:spacing w:line="360" w:lineRule="auto"/>
        <w:jc w:val="both"/>
        <w:rPr>
          <w:sz w:val="22"/>
        </w:rPr>
      </w:pPr>
      <w:r>
        <w:rPr>
          <w:b/>
          <w:sz w:val="22"/>
        </w:rPr>
        <w:t>9.3.1.</w:t>
      </w:r>
      <w:r>
        <w:rPr>
          <w:rFonts w:ascii="Calibri" w:eastAsia="Calibri" w:hAnsi="Calibri" w:cs="Calibri"/>
          <w:sz w:val="22"/>
        </w:rPr>
        <w:tab/>
      </w:r>
      <w:r>
        <w:rPr>
          <w:sz w:val="22"/>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w:t>
      </w:r>
      <w:r>
        <w:rPr>
          <w:sz w:val="22"/>
        </w:rPr>
        <w:lastRenderedPageBreak/>
        <w:t xml:space="preserve">124 da Lei nº 14.133, de 2021; </w:t>
      </w:r>
    </w:p>
    <w:p w14:paraId="1F72E0D7" w14:textId="77777777" w:rsidR="004B10D9" w:rsidRDefault="004B10D9">
      <w:pPr>
        <w:spacing w:line="360" w:lineRule="auto"/>
        <w:jc w:val="both"/>
        <w:rPr>
          <w:rFonts w:ascii="Calibri" w:eastAsia="Calibri" w:hAnsi="Calibri" w:cs="Calibri"/>
          <w:sz w:val="22"/>
        </w:rPr>
      </w:pPr>
    </w:p>
    <w:p w14:paraId="15285673" w14:textId="77777777" w:rsidR="004B10D9" w:rsidRDefault="00C7419C">
      <w:pPr>
        <w:spacing w:line="360" w:lineRule="auto"/>
        <w:jc w:val="both"/>
        <w:rPr>
          <w:sz w:val="22"/>
        </w:rPr>
      </w:pPr>
      <w:r>
        <w:rPr>
          <w:b/>
          <w:sz w:val="22"/>
        </w:rPr>
        <w:t>9.3.2.</w:t>
      </w:r>
      <w:r>
        <w:rPr>
          <w:rFonts w:ascii="Calibri" w:eastAsia="Calibri" w:hAnsi="Calibri" w:cs="Calibri"/>
          <w:sz w:val="22"/>
        </w:rPr>
        <w:tab/>
      </w:r>
      <w:r>
        <w:rPr>
          <w:sz w:val="22"/>
        </w:rPr>
        <w:t xml:space="preserve">Em caso de criação, alteração ou extinção de quaisquer tributos ou encargos legais ou superveniência de disposições legais, com comprovada repercussão sobre os preços registrados.  </w:t>
      </w:r>
    </w:p>
    <w:p w14:paraId="47893D8D" w14:textId="77777777" w:rsidR="004B10D9" w:rsidRDefault="004B10D9">
      <w:pPr>
        <w:spacing w:line="360" w:lineRule="auto"/>
        <w:jc w:val="both"/>
        <w:rPr>
          <w:rFonts w:ascii="Calibri" w:eastAsia="Calibri" w:hAnsi="Calibri" w:cs="Calibri"/>
          <w:sz w:val="22"/>
        </w:rPr>
      </w:pPr>
    </w:p>
    <w:p w14:paraId="770B1C27" w14:textId="77777777" w:rsidR="004B10D9" w:rsidRDefault="00C7419C">
      <w:pPr>
        <w:spacing w:line="360" w:lineRule="auto"/>
        <w:jc w:val="both"/>
        <w:rPr>
          <w:sz w:val="22"/>
        </w:rPr>
      </w:pPr>
      <w:r>
        <w:rPr>
          <w:b/>
          <w:sz w:val="22"/>
        </w:rPr>
        <w:t xml:space="preserve">9.4. </w:t>
      </w:r>
      <w:r>
        <w:rPr>
          <w:sz w:val="22"/>
        </w:rPr>
        <w:t>Somente serão reajustados os preços registrados quando forem respeitados: a contagem da anualidade e o índice previsto para a contratação.</w:t>
      </w:r>
    </w:p>
    <w:p w14:paraId="00440918" w14:textId="77777777" w:rsidR="004B10D9" w:rsidRDefault="004B10D9">
      <w:pPr>
        <w:spacing w:line="360" w:lineRule="auto"/>
        <w:jc w:val="both"/>
        <w:rPr>
          <w:sz w:val="22"/>
        </w:rPr>
      </w:pPr>
    </w:p>
    <w:p w14:paraId="4D1D9A2F" w14:textId="77777777" w:rsidR="004B10D9" w:rsidRDefault="00C7419C">
      <w:pPr>
        <w:spacing w:line="360" w:lineRule="auto"/>
        <w:jc w:val="both"/>
        <w:rPr>
          <w:b/>
          <w:spacing w:val="-2"/>
          <w:sz w:val="22"/>
        </w:rPr>
      </w:pPr>
      <w:r>
        <w:rPr>
          <w:b/>
          <w:sz w:val="22"/>
        </w:rPr>
        <w:t>10.</w:t>
      </w:r>
      <w:r>
        <w:rPr>
          <w:b/>
          <w:spacing w:val="60"/>
          <w:w w:val="150"/>
          <w:sz w:val="22"/>
        </w:rPr>
        <w:t xml:space="preserve"> </w:t>
      </w:r>
      <w:r>
        <w:rPr>
          <w:b/>
          <w:sz w:val="22"/>
        </w:rPr>
        <w:t>Adequação</w:t>
      </w:r>
      <w:r>
        <w:rPr>
          <w:b/>
          <w:spacing w:val="-3"/>
          <w:sz w:val="22"/>
        </w:rPr>
        <w:t xml:space="preserve"> </w:t>
      </w:r>
      <w:r>
        <w:rPr>
          <w:b/>
          <w:spacing w:val="-2"/>
          <w:sz w:val="22"/>
        </w:rPr>
        <w:t>Orçamentária.</w:t>
      </w:r>
    </w:p>
    <w:p w14:paraId="03B0ED53" w14:textId="77777777" w:rsidR="004B10D9" w:rsidRDefault="004B10D9">
      <w:pPr>
        <w:spacing w:line="360" w:lineRule="auto"/>
        <w:jc w:val="both"/>
        <w:rPr>
          <w:rFonts w:ascii="Calibri" w:eastAsia="Calibri" w:hAnsi="Calibri" w:cs="Calibri"/>
          <w:sz w:val="22"/>
        </w:rPr>
      </w:pPr>
    </w:p>
    <w:p w14:paraId="358D2866" w14:textId="77777777" w:rsidR="004B10D9" w:rsidRDefault="00C7419C">
      <w:pPr>
        <w:spacing w:line="360" w:lineRule="auto"/>
        <w:jc w:val="both"/>
        <w:rPr>
          <w:sz w:val="22"/>
        </w:rPr>
      </w:pPr>
      <w:r>
        <w:rPr>
          <w:b/>
          <w:sz w:val="22"/>
        </w:rPr>
        <w:t>10.1.</w:t>
      </w:r>
      <w:r>
        <w:rPr>
          <w:sz w:val="22"/>
        </w:rPr>
        <w:t xml:space="preserve"> Na licitação para registro de preços não é necessário indicar a dotação orçamentária, que somente será informada para a formalização do contrato ou outro instrumento hábil.</w:t>
      </w:r>
    </w:p>
    <w:p w14:paraId="0353A115" w14:textId="77777777" w:rsidR="004B10D9" w:rsidRDefault="004B10D9">
      <w:pPr>
        <w:spacing w:line="360" w:lineRule="auto"/>
        <w:jc w:val="both"/>
        <w:rPr>
          <w:rFonts w:ascii="Calibri" w:eastAsia="Calibri" w:hAnsi="Calibri" w:cs="Calibri"/>
          <w:sz w:val="22"/>
        </w:rPr>
      </w:pPr>
    </w:p>
    <w:p w14:paraId="3A5755CE" w14:textId="77777777" w:rsidR="004B10D9" w:rsidRDefault="00C7419C">
      <w:pPr>
        <w:spacing w:line="360" w:lineRule="auto"/>
        <w:jc w:val="both"/>
        <w:rPr>
          <w:b/>
          <w:sz w:val="22"/>
        </w:rPr>
      </w:pPr>
      <w:r>
        <w:rPr>
          <w:b/>
          <w:sz w:val="22"/>
        </w:rPr>
        <w:t>11.  Da Fiscalização do Contrato</w:t>
      </w:r>
    </w:p>
    <w:p w14:paraId="43839C00" w14:textId="77777777" w:rsidR="004B10D9" w:rsidRDefault="004B10D9">
      <w:pPr>
        <w:spacing w:line="360" w:lineRule="auto"/>
        <w:jc w:val="both"/>
        <w:rPr>
          <w:rFonts w:ascii="Calibri" w:eastAsia="Calibri" w:hAnsi="Calibri" w:cs="Calibri"/>
          <w:b/>
          <w:sz w:val="22"/>
        </w:rPr>
      </w:pPr>
    </w:p>
    <w:p w14:paraId="2B048684" w14:textId="77777777" w:rsidR="004B10D9" w:rsidRDefault="00C7419C">
      <w:pPr>
        <w:tabs>
          <w:tab w:val="left" w:pos="3399"/>
        </w:tabs>
        <w:spacing w:line="360" w:lineRule="auto"/>
        <w:jc w:val="both"/>
        <w:rPr>
          <w:sz w:val="22"/>
        </w:rPr>
      </w:pPr>
      <w:r>
        <w:rPr>
          <w:b/>
          <w:spacing w:val="-2"/>
          <w:sz w:val="22"/>
        </w:rPr>
        <w:t xml:space="preserve">11.1. </w:t>
      </w:r>
      <w:r>
        <w:rPr>
          <w:sz w:val="22"/>
        </w:rPr>
        <w:t>A</w:t>
      </w:r>
      <w:r>
        <w:rPr>
          <w:spacing w:val="34"/>
          <w:sz w:val="22"/>
        </w:rPr>
        <w:t xml:space="preserve"> </w:t>
      </w:r>
      <w:r>
        <w:rPr>
          <w:sz w:val="22"/>
        </w:rPr>
        <w:t>fiscalização</w:t>
      </w:r>
      <w:r>
        <w:rPr>
          <w:spacing w:val="35"/>
          <w:sz w:val="22"/>
        </w:rPr>
        <w:t xml:space="preserve"> </w:t>
      </w:r>
      <w:r>
        <w:rPr>
          <w:sz w:val="22"/>
        </w:rPr>
        <w:t>do</w:t>
      </w:r>
      <w:r>
        <w:rPr>
          <w:spacing w:val="38"/>
          <w:sz w:val="22"/>
        </w:rPr>
        <w:t xml:space="preserve"> </w:t>
      </w:r>
      <w:r>
        <w:rPr>
          <w:sz w:val="22"/>
        </w:rPr>
        <w:t>contrato</w:t>
      </w:r>
      <w:r>
        <w:rPr>
          <w:spacing w:val="34"/>
          <w:sz w:val="22"/>
        </w:rPr>
        <w:t xml:space="preserve"> </w:t>
      </w:r>
      <w:r>
        <w:rPr>
          <w:sz w:val="22"/>
        </w:rPr>
        <w:t>ficará</w:t>
      </w:r>
      <w:r>
        <w:rPr>
          <w:spacing w:val="35"/>
          <w:sz w:val="22"/>
        </w:rPr>
        <w:t xml:space="preserve"> </w:t>
      </w:r>
      <w:r>
        <w:rPr>
          <w:sz w:val="22"/>
        </w:rPr>
        <w:t>a</w:t>
      </w:r>
      <w:r>
        <w:rPr>
          <w:spacing w:val="35"/>
          <w:sz w:val="22"/>
        </w:rPr>
        <w:t xml:space="preserve"> </w:t>
      </w:r>
      <w:r>
        <w:rPr>
          <w:sz w:val="22"/>
        </w:rPr>
        <w:t>cargo</w:t>
      </w:r>
      <w:r>
        <w:rPr>
          <w:spacing w:val="38"/>
          <w:sz w:val="22"/>
        </w:rPr>
        <w:t xml:space="preserve"> </w:t>
      </w:r>
      <w:r>
        <w:rPr>
          <w:sz w:val="22"/>
        </w:rPr>
        <w:t>da</w:t>
      </w:r>
      <w:r>
        <w:rPr>
          <w:spacing w:val="35"/>
          <w:sz w:val="22"/>
        </w:rPr>
        <w:t xml:space="preserve"> </w:t>
      </w:r>
      <w:r>
        <w:rPr>
          <w:sz w:val="22"/>
        </w:rPr>
        <w:t>funcionária: Lenita de Fátima Romano Bérgamo.</w:t>
      </w:r>
    </w:p>
    <w:p w14:paraId="67A9399C" w14:textId="77777777" w:rsidR="004B10D9" w:rsidRDefault="004B10D9">
      <w:pPr>
        <w:tabs>
          <w:tab w:val="left" w:pos="3399"/>
        </w:tabs>
        <w:spacing w:line="360" w:lineRule="auto"/>
        <w:jc w:val="both"/>
        <w:rPr>
          <w:sz w:val="22"/>
        </w:rPr>
      </w:pPr>
    </w:p>
    <w:p w14:paraId="621416B2" w14:textId="77777777" w:rsidR="004B10D9" w:rsidRDefault="00C7419C">
      <w:pPr>
        <w:tabs>
          <w:tab w:val="left" w:pos="3399"/>
        </w:tabs>
        <w:spacing w:line="360" w:lineRule="auto"/>
        <w:jc w:val="both"/>
        <w:rPr>
          <w:b/>
          <w:sz w:val="22"/>
        </w:rPr>
      </w:pPr>
      <w:r>
        <w:rPr>
          <w:b/>
          <w:sz w:val="22"/>
        </w:rPr>
        <w:t>12.  Da Gestão do Contrato</w:t>
      </w:r>
    </w:p>
    <w:p w14:paraId="37B7A2A0" w14:textId="77777777" w:rsidR="004B10D9" w:rsidRDefault="004B10D9">
      <w:pPr>
        <w:tabs>
          <w:tab w:val="left" w:pos="3399"/>
        </w:tabs>
        <w:spacing w:line="360" w:lineRule="auto"/>
        <w:jc w:val="both"/>
        <w:rPr>
          <w:rFonts w:ascii="Calibri" w:eastAsia="Calibri" w:hAnsi="Calibri" w:cs="Calibri"/>
          <w:b/>
          <w:sz w:val="22"/>
        </w:rPr>
      </w:pPr>
    </w:p>
    <w:p w14:paraId="1AE6A68C" w14:textId="77777777" w:rsidR="004B10D9" w:rsidRDefault="00C7419C">
      <w:pPr>
        <w:tabs>
          <w:tab w:val="left" w:pos="3399"/>
        </w:tabs>
        <w:spacing w:line="360" w:lineRule="auto"/>
        <w:jc w:val="both"/>
        <w:rPr>
          <w:spacing w:val="-11"/>
          <w:sz w:val="22"/>
        </w:rPr>
      </w:pPr>
      <w:r>
        <w:rPr>
          <w:b/>
          <w:spacing w:val="-2"/>
          <w:sz w:val="22"/>
        </w:rPr>
        <w:t xml:space="preserve">12.1. </w:t>
      </w:r>
      <w:r>
        <w:rPr>
          <w:sz w:val="22"/>
        </w:rPr>
        <w:t>A</w:t>
      </w:r>
      <w:r>
        <w:rPr>
          <w:spacing w:val="-13"/>
          <w:sz w:val="22"/>
        </w:rPr>
        <w:t xml:space="preserve"> </w:t>
      </w:r>
      <w:r>
        <w:rPr>
          <w:sz w:val="22"/>
        </w:rPr>
        <w:t>gestão</w:t>
      </w:r>
      <w:r>
        <w:rPr>
          <w:spacing w:val="-12"/>
          <w:sz w:val="22"/>
        </w:rPr>
        <w:t xml:space="preserve"> </w:t>
      </w:r>
      <w:r>
        <w:rPr>
          <w:sz w:val="22"/>
        </w:rPr>
        <w:t>do</w:t>
      </w:r>
      <w:r>
        <w:rPr>
          <w:spacing w:val="-11"/>
          <w:sz w:val="22"/>
        </w:rPr>
        <w:t xml:space="preserve"> </w:t>
      </w:r>
      <w:r>
        <w:rPr>
          <w:sz w:val="22"/>
        </w:rPr>
        <w:t>contrato</w:t>
      </w:r>
      <w:r>
        <w:rPr>
          <w:spacing w:val="-10"/>
          <w:sz w:val="22"/>
        </w:rPr>
        <w:t xml:space="preserve"> </w:t>
      </w:r>
      <w:r>
        <w:rPr>
          <w:sz w:val="22"/>
        </w:rPr>
        <w:t>ficará</w:t>
      </w:r>
      <w:r>
        <w:rPr>
          <w:spacing w:val="-12"/>
          <w:sz w:val="22"/>
        </w:rPr>
        <w:t xml:space="preserve"> </w:t>
      </w:r>
      <w:r>
        <w:rPr>
          <w:sz w:val="22"/>
        </w:rPr>
        <w:t>a</w:t>
      </w:r>
      <w:r>
        <w:rPr>
          <w:spacing w:val="-9"/>
          <w:sz w:val="22"/>
        </w:rPr>
        <w:t xml:space="preserve"> </w:t>
      </w:r>
      <w:r>
        <w:rPr>
          <w:sz w:val="22"/>
        </w:rPr>
        <w:t>cargo</w:t>
      </w:r>
      <w:r>
        <w:rPr>
          <w:spacing w:val="-9"/>
          <w:sz w:val="22"/>
        </w:rPr>
        <w:t xml:space="preserve"> </w:t>
      </w:r>
      <w:r>
        <w:rPr>
          <w:sz w:val="22"/>
        </w:rPr>
        <w:t>do</w:t>
      </w:r>
      <w:r>
        <w:rPr>
          <w:spacing w:val="-10"/>
          <w:sz w:val="22"/>
        </w:rPr>
        <w:t xml:space="preserve"> </w:t>
      </w:r>
      <w:r>
        <w:rPr>
          <w:sz w:val="22"/>
        </w:rPr>
        <w:t>funcionário:</w:t>
      </w:r>
      <w:r>
        <w:rPr>
          <w:spacing w:val="-11"/>
          <w:sz w:val="22"/>
        </w:rPr>
        <w:t xml:space="preserve"> Renata Bergamo Pires</w:t>
      </w:r>
    </w:p>
    <w:p w14:paraId="1D901B35" w14:textId="77777777" w:rsidR="004B10D9" w:rsidRDefault="004B10D9">
      <w:pPr>
        <w:tabs>
          <w:tab w:val="left" w:pos="3399"/>
        </w:tabs>
        <w:spacing w:line="360" w:lineRule="auto"/>
        <w:jc w:val="both"/>
        <w:rPr>
          <w:spacing w:val="-11"/>
          <w:sz w:val="22"/>
        </w:rPr>
      </w:pPr>
    </w:p>
    <w:p w14:paraId="3C708BA2" w14:textId="77777777" w:rsidR="004B10D9" w:rsidRDefault="004B10D9">
      <w:pPr>
        <w:spacing w:line="360" w:lineRule="auto"/>
        <w:jc w:val="both"/>
        <w:rPr>
          <w:rFonts w:ascii="Calibri" w:eastAsia="Calibri" w:hAnsi="Calibri" w:cs="Calibri"/>
          <w:sz w:val="22"/>
        </w:rPr>
      </w:pPr>
    </w:p>
    <w:p w14:paraId="44A9955A" w14:textId="664E04E0" w:rsidR="004B10D9" w:rsidRDefault="00C7419C">
      <w:pPr>
        <w:spacing w:line="360" w:lineRule="auto"/>
        <w:jc w:val="both"/>
        <w:rPr>
          <w:sz w:val="22"/>
        </w:rPr>
      </w:pPr>
      <w:r>
        <w:rPr>
          <w:sz w:val="22"/>
        </w:rPr>
        <w:t xml:space="preserve">Taguaí, </w:t>
      </w:r>
      <w:r w:rsidR="00971FDC">
        <w:rPr>
          <w:sz w:val="22"/>
        </w:rPr>
        <w:t>28 de agosto</w:t>
      </w:r>
      <w:r>
        <w:rPr>
          <w:sz w:val="22"/>
        </w:rPr>
        <w:t xml:space="preserve"> de 2025.</w:t>
      </w:r>
    </w:p>
    <w:p w14:paraId="38D36CD2" w14:textId="77777777" w:rsidR="004B10D9" w:rsidRDefault="004B10D9">
      <w:pPr>
        <w:spacing w:line="360" w:lineRule="auto"/>
        <w:jc w:val="both"/>
        <w:rPr>
          <w:sz w:val="22"/>
        </w:rPr>
      </w:pPr>
    </w:p>
    <w:p w14:paraId="220286F0" w14:textId="77777777" w:rsidR="004B10D9" w:rsidRDefault="00C7419C">
      <w:pPr>
        <w:spacing w:line="360" w:lineRule="auto"/>
        <w:jc w:val="both"/>
        <w:rPr>
          <w:sz w:val="22"/>
        </w:rPr>
      </w:pPr>
      <w:r>
        <w:rPr>
          <w:sz w:val="22"/>
        </w:rPr>
        <w:t xml:space="preserve"> </w:t>
      </w:r>
      <w:r>
        <w:br/>
      </w:r>
      <w:r>
        <w:rPr>
          <w:sz w:val="22"/>
        </w:rPr>
        <w:t xml:space="preserve"> </w:t>
      </w:r>
    </w:p>
    <w:tbl>
      <w:tblPr>
        <w:tblW w:w="8490" w:type="dxa"/>
        <w:tblInd w:w="-108" w:type="dxa"/>
        <w:tblLayout w:type="fixed"/>
        <w:tblLook w:val="0000" w:firstRow="0" w:lastRow="0" w:firstColumn="0" w:lastColumn="0" w:noHBand="0" w:noVBand="0"/>
      </w:tblPr>
      <w:tblGrid>
        <w:gridCol w:w="4245"/>
        <w:gridCol w:w="4245"/>
      </w:tblGrid>
      <w:tr w:rsidR="004B10D9" w14:paraId="0FE79664" w14:textId="77777777">
        <w:tc>
          <w:tcPr>
            <w:tcW w:w="4245" w:type="dxa"/>
          </w:tcPr>
          <w:p w14:paraId="55FF6613" w14:textId="77777777"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14:paraId="41FBCC48" w14:textId="77777777" w:rsidR="004B10D9" w:rsidRDefault="00C7419C">
            <w:pPr>
              <w:widowControl/>
              <w:spacing w:line="360" w:lineRule="auto"/>
              <w:jc w:val="both"/>
              <w:rPr>
                <w:sz w:val="22"/>
              </w:rPr>
            </w:pPr>
            <w:r>
              <w:rPr>
                <w:sz w:val="22"/>
              </w:rPr>
              <w:t>Renata Bérgamo Pires</w:t>
            </w:r>
          </w:p>
          <w:p w14:paraId="4C9512C4" w14:textId="77777777" w:rsidR="00971FDC" w:rsidRDefault="00C7419C">
            <w:pPr>
              <w:widowControl/>
              <w:spacing w:line="360" w:lineRule="auto"/>
              <w:jc w:val="both"/>
              <w:rPr>
                <w:sz w:val="22"/>
              </w:rPr>
            </w:pPr>
            <w:r>
              <w:rPr>
                <w:sz w:val="22"/>
              </w:rPr>
              <w:t>Secretária Municipal da Saúde</w:t>
            </w:r>
            <w:r>
              <w:rPr>
                <w:sz w:val="22"/>
              </w:rPr>
              <w:tab/>
            </w:r>
            <w:r>
              <w:rPr>
                <w:sz w:val="22"/>
              </w:rPr>
              <w:tab/>
            </w:r>
            <w:r>
              <w:rPr>
                <w:sz w:val="22"/>
              </w:rPr>
              <w:tab/>
              <w:t xml:space="preserve">            </w:t>
            </w:r>
          </w:p>
          <w:p w14:paraId="5ABD53D7" w14:textId="77777777" w:rsidR="00971FDC" w:rsidRDefault="00971FDC">
            <w:pPr>
              <w:widowControl/>
              <w:spacing w:line="360" w:lineRule="auto"/>
              <w:jc w:val="both"/>
              <w:rPr>
                <w:sz w:val="22"/>
              </w:rPr>
            </w:pPr>
          </w:p>
          <w:p w14:paraId="73D8B6C7" w14:textId="0DFDC00C" w:rsidR="004B10D9" w:rsidRDefault="00C7419C">
            <w:pPr>
              <w:widowControl/>
              <w:spacing w:line="360" w:lineRule="auto"/>
              <w:jc w:val="both"/>
              <w:rPr>
                <w:sz w:val="22"/>
              </w:rPr>
            </w:pPr>
            <w:r>
              <w:rPr>
                <w:sz w:val="22"/>
              </w:rPr>
              <w:t xml:space="preserve">      </w:t>
            </w:r>
          </w:p>
        </w:tc>
        <w:tc>
          <w:tcPr>
            <w:tcW w:w="4245" w:type="dxa"/>
          </w:tcPr>
          <w:p w14:paraId="5BE8DB37" w14:textId="77777777" w:rsidR="004B10D9" w:rsidRDefault="00C7419C">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r>
              <w:rPr>
                <w:sz w:val="22"/>
              </w:rPr>
              <w:t xml:space="preserve">                                                                                </w:t>
            </w:r>
          </w:p>
          <w:p w14:paraId="0F2EAE9E" w14:textId="77777777" w:rsidR="004B10D9" w:rsidRDefault="00C7419C">
            <w:pPr>
              <w:widowControl/>
              <w:spacing w:line="360" w:lineRule="auto"/>
              <w:jc w:val="both"/>
              <w:rPr>
                <w:sz w:val="22"/>
              </w:rPr>
            </w:pPr>
            <w:r>
              <w:rPr>
                <w:sz w:val="22"/>
              </w:rPr>
              <w:t>Lenita de Fátima Romano Bérgamo</w:t>
            </w:r>
          </w:p>
          <w:p w14:paraId="0CED8A84" w14:textId="77777777" w:rsidR="004B10D9" w:rsidRDefault="00C7419C">
            <w:pPr>
              <w:widowControl/>
              <w:spacing w:line="360" w:lineRule="auto"/>
              <w:jc w:val="both"/>
              <w:rPr>
                <w:sz w:val="22"/>
              </w:rPr>
            </w:pPr>
            <w:r>
              <w:rPr>
                <w:sz w:val="22"/>
              </w:rPr>
              <w:t>Secretária Municipal da Educação</w:t>
            </w:r>
          </w:p>
        </w:tc>
      </w:tr>
      <w:tr w:rsidR="004B10D9" w14:paraId="3200F496" w14:textId="77777777">
        <w:tc>
          <w:tcPr>
            <w:tcW w:w="4245" w:type="dxa"/>
          </w:tcPr>
          <w:p w14:paraId="428122CA" w14:textId="77777777"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14:paraId="6F207C84" w14:textId="77777777" w:rsidR="004B10D9" w:rsidRDefault="00C7419C">
            <w:pPr>
              <w:widowControl/>
              <w:spacing w:line="360" w:lineRule="auto"/>
              <w:jc w:val="both"/>
              <w:rPr>
                <w:sz w:val="22"/>
              </w:rPr>
            </w:pPr>
            <w:r>
              <w:rPr>
                <w:sz w:val="22"/>
              </w:rPr>
              <w:t xml:space="preserve">Diego José </w:t>
            </w:r>
            <w:proofErr w:type="spellStart"/>
            <w:r>
              <w:rPr>
                <w:sz w:val="22"/>
              </w:rPr>
              <w:t>Soldera</w:t>
            </w:r>
            <w:proofErr w:type="spellEnd"/>
            <w:r>
              <w:rPr>
                <w:sz w:val="22"/>
              </w:rPr>
              <w:t xml:space="preserve"> </w:t>
            </w:r>
            <w:proofErr w:type="spellStart"/>
            <w:r>
              <w:rPr>
                <w:sz w:val="22"/>
              </w:rPr>
              <w:t>Benatto</w:t>
            </w:r>
            <w:proofErr w:type="spellEnd"/>
          </w:p>
          <w:p w14:paraId="4C55CBB0" w14:textId="77777777" w:rsidR="004B10D9" w:rsidRDefault="00C7419C">
            <w:pPr>
              <w:widowControl/>
              <w:spacing w:line="360" w:lineRule="auto"/>
              <w:jc w:val="both"/>
              <w:rPr>
                <w:sz w:val="22"/>
              </w:rPr>
            </w:pPr>
            <w:r>
              <w:rPr>
                <w:sz w:val="22"/>
              </w:rPr>
              <w:t>Secretário Municipal de Assistência Social</w:t>
            </w:r>
            <w:r>
              <w:rPr>
                <w:sz w:val="22"/>
              </w:rPr>
              <w:tab/>
              <w:t xml:space="preserve">                    </w:t>
            </w:r>
            <w:r>
              <w:rPr>
                <w:sz w:val="22"/>
              </w:rPr>
              <w:tab/>
            </w:r>
            <w:r>
              <w:rPr>
                <w:sz w:val="22"/>
              </w:rPr>
              <w:tab/>
            </w:r>
            <w:r>
              <w:rPr>
                <w:sz w:val="22"/>
              </w:rPr>
              <w:tab/>
            </w:r>
          </w:p>
        </w:tc>
        <w:tc>
          <w:tcPr>
            <w:tcW w:w="4245" w:type="dxa"/>
          </w:tcPr>
          <w:p w14:paraId="127402F8" w14:textId="77777777"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14:paraId="07A2AA61" w14:textId="77777777" w:rsidR="004B10D9" w:rsidRDefault="00C7419C">
            <w:pPr>
              <w:widowControl/>
              <w:spacing w:line="360" w:lineRule="auto"/>
              <w:jc w:val="both"/>
              <w:rPr>
                <w:sz w:val="22"/>
              </w:rPr>
            </w:pPr>
            <w:r>
              <w:rPr>
                <w:sz w:val="22"/>
              </w:rPr>
              <w:t xml:space="preserve">Leandro Simi Pereira de Souza </w:t>
            </w:r>
          </w:p>
          <w:p w14:paraId="066F0D41" w14:textId="77777777" w:rsidR="004B10D9" w:rsidRDefault="00C7419C">
            <w:pPr>
              <w:widowControl/>
              <w:spacing w:line="360" w:lineRule="auto"/>
              <w:jc w:val="both"/>
              <w:rPr>
                <w:sz w:val="22"/>
              </w:rPr>
            </w:pPr>
            <w:r>
              <w:rPr>
                <w:sz w:val="22"/>
              </w:rPr>
              <w:t>Secretário Municipal da Agricultura</w:t>
            </w:r>
          </w:p>
          <w:p w14:paraId="6D5C2B10" w14:textId="77777777" w:rsidR="004B10D9" w:rsidRDefault="004B10D9">
            <w:pPr>
              <w:widowControl/>
              <w:spacing w:line="360" w:lineRule="auto"/>
              <w:jc w:val="both"/>
              <w:rPr>
                <w:sz w:val="22"/>
              </w:rPr>
            </w:pPr>
          </w:p>
          <w:p w14:paraId="03ECE45A" w14:textId="77777777" w:rsidR="004B10D9" w:rsidRDefault="004B10D9">
            <w:pPr>
              <w:widowControl/>
              <w:spacing w:line="360" w:lineRule="auto"/>
              <w:jc w:val="both"/>
              <w:rPr>
                <w:sz w:val="22"/>
              </w:rPr>
            </w:pPr>
          </w:p>
        </w:tc>
      </w:tr>
      <w:tr w:rsidR="004B10D9" w14:paraId="3B511E5A" w14:textId="77777777">
        <w:tc>
          <w:tcPr>
            <w:tcW w:w="4245" w:type="dxa"/>
          </w:tcPr>
          <w:p w14:paraId="69B3F88E" w14:textId="77777777"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14:paraId="3853462A" w14:textId="77777777" w:rsidR="004B10D9" w:rsidRDefault="00C7419C">
            <w:pPr>
              <w:widowControl/>
              <w:spacing w:line="360" w:lineRule="auto"/>
              <w:jc w:val="both"/>
              <w:rPr>
                <w:sz w:val="22"/>
              </w:rPr>
            </w:pPr>
            <w:r>
              <w:rPr>
                <w:sz w:val="22"/>
              </w:rPr>
              <w:t xml:space="preserve">Rafael </w:t>
            </w:r>
            <w:proofErr w:type="spellStart"/>
            <w:r>
              <w:rPr>
                <w:sz w:val="22"/>
              </w:rPr>
              <w:t>Soldera</w:t>
            </w:r>
            <w:proofErr w:type="spellEnd"/>
            <w:r>
              <w:rPr>
                <w:sz w:val="22"/>
              </w:rPr>
              <w:t xml:space="preserve"> Corona                                    </w:t>
            </w:r>
          </w:p>
          <w:p w14:paraId="6DB78648" w14:textId="77777777" w:rsidR="004B10D9" w:rsidRDefault="00C7419C">
            <w:pPr>
              <w:widowControl/>
              <w:spacing w:line="360" w:lineRule="auto"/>
              <w:jc w:val="both"/>
              <w:rPr>
                <w:sz w:val="22"/>
              </w:rPr>
            </w:pPr>
            <w:r>
              <w:rPr>
                <w:sz w:val="22"/>
              </w:rPr>
              <w:t>Chefe de Gabinete</w:t>
            </w:r>
          </w:p>
        </w:tc>
        <w:tc>
          <w:tcPr>
            <w:tcW w:w="4245" w:type="dxa"/>
          </w:tcPr>
          <w:p w14:paraId="34A76DDF" w14:textId="77777777"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14:paraId="162EC547" w14:textId="77777777" w:rsidR="004B10D9" w:rsidRDefault="00C7419C">
            <w:pPr>
              <w:widowControl/>
              <w:spacing w:line="360" w:lineRule="auto"/>
              <w:jc w:val="both"/>
              <w:rPr>
                <w:sz w:val="22"/>
              </w:rPr>
            </w:pPr>
            <w:r>
              <w:rPr>
                <w:sz w:val="22"/>
              </w:rPr>
              <w:t>Reinaldo Torres de Albuquerque</w:t>
            </w:r>
          </w:p>
          <w:p w14:paraId="1B52F04A" w14:textId="77777777" w:rsidR="004B10D9" w:rsidRDefault="00C7419C">
            <w:pPr>
              <w:widowControl/>
              <w:spacing w:line="360" w:lineRule="auto"/>
              <w:jc w:val="both"/>
              <w:rPr>
                <w:sz w:val="22"/>
              </w:rPr>
            </w:pPr>
            <w:r>
              <w:rPr>
                <w:sz w:val="22"/>
              </w:rPr>
              <w:t>Coord. Obras e Serviços Públicos</w:t>
            </w:r>
          </w:p>
          <w:p w14:paraId="57D902E6" w14:textId="77777777" w:rsidR="004B10D9" w:rsidRDefault="00C7419C">
            <w:pPr>
              <w:widowControl/>
              <w:spacing w:line="360" w:lineRule="auto"/>
              <w:jc w:val="both"/>
            </w:pPr>
            <w:r>
              <w:rPr>
                <w:sz w:val="22"/>
              </w:rPr>
              <w:tab/>
            </w:r>
            <w:r>
              <w:rPr>
                <w:sz w:val="22"/>
              </w:rPr>
              <w:tab/>
            </w:r>
          </w:p>
        </w:tc>
      </w:tr>
      <w:tr w:rsidR="004B10D9" w14:paraId="48182D3C" w14:textId="77777777">
        <w:tc>
          <w:tcPr>
            <w:tcW w:w="4245" w:type="dxa"/>
          </w:tcPr>
          <w:p w14:paraId="320632A5" w14:textId="77777777"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14:paraId="32D1B683" w14:textId="77777777" w:rsidR="004B10D9" w:rsidRDefault="00C7419C">
            <w:pPr>
              <w:widowControl/>
              <w:spacing w:line="360" w:lineRule="auto"/>
              <w:jc w:val="both"/>
              <w:rPr>
                <w:sz w:val="22"/>
              </w:rPr>
            </w:pPr>
            <w:r>
              <w:rPr>
                <w:sz w:val="22"/>
              </w:rPr>
              <w:t>Márcio Geraldo Rodrigues</w:t>
            </w:r>
          </w:p>
          <w:p w14:paraId="32539FE0" w14:textId="77777777" w:rsidR="004B10D9" w:rsidRDefault="00C7419C">
            <w:pPr>
              <w:widowControl/>
              <w:spacing w:line="360" w:lineRule="auto"/>
              <w:jc w:val="both"/>
              <w:rPr>
                <w:sz w:val="22"/>
              </w:rPr>
            </w:pPr>
            <w:r>
              <w:rPr>
                <w:sz w:val="22"/>
              </w:rPr>
              <w:t xml:space="preserve">Coordenador do Setor da Cultura                     </w:t>
            </w:r>
          </w:p>
        </w:tc>
        <w:tc>
          <w:tcPr>
            <w:tcW w:w="4245" w:type="dxa"/>
          </w:tcPr>
          <w:p w14:paraId="4D291783" w14:textId="77777777"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14:paraId="3C77CCD7" w14:textId="77777777" w:rsidR="004B10D9" w:rsidRDefault="00C7419C">
            <w:pPr>
              <w:widowControl/>
              <w:spacing w:line="360" w:lineRule="auto"/>
              <w:jc w:val="both"/>
              <w:rPr>
                <w:sz w:val="22"/>
              </w:rPr>
            </w:pPr>
            <w:proofErr w:type="spellStart"/>
            <w:r>
              <w:rPr>
                <w:sz w:val="22"/>
              </w:rPr>
              <w:t>Uelinton</w:t>
            </w:r>
            <w:proofErr w:type="spellEnd"/>
            <w:r>
              <w:rPr>
                <w:sz w:val="22"/>
              </w:rPr>
              <w:t xml:space="preserve"> </w:t>
            </w:r>
            <w:proofErr w:type="spellStart"/>
            <w:r>
              <w:rPr>
                <w:sz w:val="22"/>
              </w:rPr>
              <w:t>Soldera</w:t>
            </w:r>
            <w:proofErr w:type="spellEnd"/>
            <w:r>
              <w:rPr>
                <w:sz w:val="22"/>
              </w:rPr>
              <w:t xml:space="preserve"> Romano da Silva</w:t>
            </w:r>
          </w:p>
          <w:p w14:paraId="5AFA1C2F" w14:textId="77777777" w:rsidR="004B10D9" w:rsidRDefault="00C7419C">
            <w:pPr>
              <w:widowControl/>
              <w:spacing w:line="360" w:lineRule="auto"/>
              <w:jc w:val="both"/>
              <w:rPr>
                <w:sz w:val="22"/>
              </w:rPr>
            </w:pPr>
            <w:r>
              <w:rPr>
                <w:sz w:val="22"/>
              </w:rPr>
              <w:t>Secretário Municipal do Esporte</w:t>
            </w:r>
          </w:p>
        </w:tc>
      </w:tr>
    </w:tbl>
    <w:p w14:paraId="628C41CB" w14:textId="77777777" w:rsidR="004B10D9" w:rsidRDefault="004B10D9">
      <w:pPr>
        <w:spacing w:line="360" w:lineRule="auto"/>
        <w:jc w:val="both"/>
        <w:rPr>
          <w:rFonts w:ascii="Calibri" w:eastAsia="Calibri" w:hAnsi="Calibri" w:cs="Calibri"/>
          <w:sz w:val="22"/>
        </w:rPr>
      </w:pPr>
    </w:p>
    <w:p w14:paraId="39C4F146" w14:textId="77777777" w:rsidR="00C7419C" w:rsidRDefault="00C7419C">
      <w:pPr>
        <w:spacing w:line="360" w:lineRule="auto"/>
        <w:jc w:val="both"/>
        <w:rPr>
          <w:rFonts w:ascii="Calibri" w:eastAsia="Calibri" w:hAnsi="Calibri" w:cs="Calibri"/>
          <w:sz w:val="22"/>
        </w:rPr>
      </w:pPr>
    </w:p>
    <w:p w14:paraId="5368CCD1" w14:textId="77777777" w:rsidR="00C7419C" w:rsidRDefault="00C7419C">
      <w:pPr>
        <w:spacing w:line="360" w:lineRule="auto"/>
        <w:jc w:val="both"/>
        <w:rPr>
          <w:rFonts w:ascii="Calibri" w:eastAsia="Calibri" w:hAnsi="Calibri" w:cs="Calibri"/>
          <w:sz w:val="22"/>
        </w:rPr>
      </w:pPr>
    </w:p>
    <w:p w14:paraId="76864537" w14:textId="77777777" w:rsidR="00C7419C" w:rsidRDefault="00C7419C">
      <w:pPr>
        <w:spacing w:line="360" w:lineRule="auto"/>
        <w:jc w:val="both"/>
        <w:rPr>
          <w:rFonts w:ascii="Calibri" w:eastAsia="Calibri" w:hAnsi="Calibri" w:cs="Calibri"/>
          <w:sz w:val="22"/>
        </w:rPr>
      </w:pPr>
    </w:p>
    <w:p w14:paraId="181A4046" w14:textId="77777777" w:rsidR="00C7419C" w:rsidRDefault="00C7419C">
      <w:pPr>
        <w:spacing w:line="360" w:lineRule="auto"/>
        <w:jc w:val="both"/>
        <w:rPr>
          <w:rFonts w:ascii="Calibri" w:eastAsia="Calibri" w:hAnsi="Calibri" w:cs="Calibri"/>
          <w:sz w:val="22"/>
        </w:rPr>
      </w:pPr>
    </w:p>
    <w:p w14:paraId="4220897B" w14:textId="77777777" w:rsidR="00C7419C" w:rsidRDefault="00C7419C">
      <w:pPr>
        <w:spacing w:line="360" w:lineRule="auto"/>
        <w:jc w:val="both"/>
        <w:rPr>
          <w:rFonts w:ascii="Calibri" w:eastAsia="Calibri" w:hAnsi="Calibri" w:cs="Calibri"/>
          <w:sz w:val="22"/>
        </w:rPr>
      </w:pPr>
    </w:p>
    <w:p w14:paraId="75471B88" w14:textId="77777777" w:rsidR="00C7419C" w:rsidRDefault="00C7419C">
      <w:pPr>
        <w:spacing w:line="360" w:lineRule="auto"/>
        <w:jc w:val="both"/>
        <w:rPr>
          <w:rFonts w:ascii="Calibri" w:eastAsia="Calibri" w:hAnsi="Calibri" w:cs="Calibri"/>
          <w:sz w:val="22"/>
        </w:rPr>
      </w:pPr>
    </w:p>
    <w:p w14:paraId="43F8272B" w14:textId="77777777" w:rsidR="00C7419C" w:rsidRDefault="00C7419C">
      <w:pPr>
        <w:spacing w:line="360" w:lineRule="auto"/>
        <w:jc w:val="both"/>
        <w:rPr>
          <w:rFonts w:ascii="Calibri" w:eastAsia="Calibri" w:hAnsi="Calibri" w:cs="Calibri"/>
          <w:sz w:val="22"/>
        </w:rPr>
      </w:pPr>
    </w:p>
    <w:p w14:paraId="220372B7" w14:textId="77777777" w:rsidR="00C7419C" w:rsidRDefault="00C7419C">
      <w:pPr>
        <w:spacing w:line="360" w:lineRule="auto"/>
        <w:jc w:val="both"/>
        <w:rPr>
          <w:rFonts w:ascii="Calibri" w:eastAsia="Calibri" w:hAnsi="Calibri" w:cs="Calibri"/>
          <w:sz w:val="22"/>
        </w:rPr>
      </w:pPr>
    </w:p>
    <w:p w14:paraId="7954A501" w14:textId="77777777" w:rsidR="00C7419C" w:rsidRDefault="00C7419C">
      <w:pPr>
        <w:spacing w:line="360" w:lineRule="auto"/>
        <w:jc w:val="both"/>
        <w:rPr>
          <w:rFonts w:ascii="Calibri" w:eastAsia="Calibri" w:hAnsi="Calibri" w:cs="Calibri"/>
          <w:sz w:val="22"/>
        </w:rPr>
      </w:pPr>
    </w:p>
    <w:p w14:paraId="3F4AFEFD" w14:textId="77777777" w:rsidR="00C7419C" w:rsidRDefault="00C7419C">
      <w:pPr>
        <w:spacing w:line="360" w:lineRule="auto"/>
        <w:jc w:val="both"/>
        <w:rPr>
          <w:rFonts w:ascii="Calibri" w:eastAsia="Calibri" w:hAnsi="Calibri" w:cs="Calibri"/>
          <w:sz w:val="22"/>
        </w:rPr>
      </w:pPr>
    </w:p>
    <w:p w14:paraId="3B2511D8" w14:textId="77777777" w:rsidR="00C7419C" w:rsidRDefault="00C7419C">
      <w:pPr>
        <w:spacing w:line="360" w:lineRule="auto"/>
        <w:jc w:val="both"/>
        <w:rPr>
          <w:rFonts w:ascii="Calibri" w:eastAsia="Calibri" w:hAnsi="Calibri" w:cs="Calibri"/>
          <w:sz w:val="22"/>
        </w:rPr>
      </w:pPr>
    </w:p>
    <w:p w14:paraId="182A4E75" w14:textId="77777777" w:rsidR="00C7419C" w:rsidRDefault="00C7419C">
      <w:pPr>
        <w:spacing w:line="360" w:lineRule="auto"/>
        <w:jc w:val="both"/>
        <w:rPr>
          <w:rFonts w:ascii="Calibri" w:eastAsia="Calibri" w:hAnsi="Calibri" w:cs="Calibri"/>
          <w:sz w:val="22"/>
        </w:rPr>
      </w:pPr>
    </w:p>
    <w:p w14:paraId="2A10A0D1" w14:textId="77777777" w:rsidR="00C7419C" w:rsidRDefault="00C7419C">
      <w:pPr>
        <w:spacing w:line="360" w:lineRule="auto"/>
        <w:jc w:val="both"/>
        <w:rPr>
          <w:rFonts w:ascii="Calibri" w:eastAsia="Calibri" w:hAnsi="Calibri" w:cs="Calibri"/>
          <w:sz w:val="22"/>
        </w:rPr>
      </w:pPr>
    </w:p>
    <w:p w14:paraId="5AF6423F" w14:textId="77777777" w:rsidR="00C7419C" w:rsidRDefault="00C7419C">
      <w:pPr>
        <w:spacing w:line="360" w:lineRule="auto"/>
        <w:jc w:val="both"/>
        <w:rPr>
          <w:rFonts w:ascii="Calibri" w:eastAsia="Calibri" w:hAnsi="Calibri" w:cs="Calibri"/>
          <w:sz w:val="22"/>
        </w:rPr>
      </w:pPr>
    </w:p>
    <w:p w14:paraId="3458604D" w14:textId="77777777" w:rsidR="00C7419C" w:rsidRDefault="00C7419C">
      <w:pPr>
        <w:spacing w:line="360" w:lineRule="auto"/>
        <w:jc w:val="both"/>
        <w:rPr>
          <w:rFonts w:ascii="Calibri" w:eastAsia="Calibri" w:hAnsi="Calibri" w:cs="Calibri"/>
          <w:sz w:val="22"/>
        </w:rPr>
      </w:pPr>
    </w:p>
    <w:p w14:paraId="3D7335A7" w14:textId="77777777" w:rsidR="00C7419C" w:rsidRDefault="00C7419C">
      <w:pPr>
        <w:spacing w:line="360" w:lineRule="auto"/>
        <w:jc w:val="both"/>
        <w:rPr>
          <w:rFonts w:ascii="Calibri" w:eastAsia="Calibri" w:hAnsi="Calibri" w:cs="Calibri"/>
          <w:sz w:val="22"/>
        </w:rPr>
      </w:pPr>
    </w:p>
    <w:p w14:paraId="07DE0CAE" w14:textId="77777777" w:rsidR="00C7419C" w:rsidRDefault="00C7419C">
      <w:pPr>
        <w:spacing w:line="360" w:lineRule="auto"/>
        <w:jc w:val="both"/>
        <w:rPr>
          <w:rFonts w:ascii="Calibri" w:eastAsia="Calibri" w:hAnsi="Calibri" w:cs="Calibri"/>
          <w:sz w:val="22"/>
        </w:rPr>
      </w:pPr>
    </w:p>
    <w:p w14:paraId="6C992DD9" w14:textId="77777777" w:rsidR="00C7419C" w:rsidRDefault="00C7419C">
      <w:pPr>
        <w:spacing w:line="360" w:lineRule="auto"/>
        <w:jc w:val="both"/>
        <w:rPr>
          <w:rFonts w:ascii="Calibri" w:eastAsia="Calibri" w:hAnsi="Calibri" w:cs="Calibri"/>
          <w:sz w:val="22"/>
        </w:rPr>
      </w:pPr>
    </w:p>
    <w:p w14:paraId="4B80D857" w14:textId="77777777" w:rsidR="00C7419C" w:rsidRDefault="00C7419C">
      <w:pPr>
        <w:spacing w:line="360" w:lineRule="auto"/>
        <w:jc w:val="both"/>
        <w:rPr>
          <w:rFonts w:ascii="Calibri" w:eastAsia="Calibri" w:hAnsi="Calibri" w:cs="Calibri"/>
          <w:sz w:val="22"/>
        </w:rPr>
      </w:pPr>
    </w:p>
    <w:p w14:paraId="28F85AD9" w14:textId="77777777" w:rsidR="00C7419C" w:rsidRDefault="00C7419C">
      <w:pPr>
        <w:spacing w:line="360" w:lineRule="auto"/>
        <w:jc w:val="both"/>
        <w:rPr>
          <w:rFonts w:ascii="Calibri" w:eastAsia="Calibri" w:hAnsi="Calibri" w:cs="Calibri"/>
          <w:sz w:val="22"/>
        </w:rPr>
      </w:pPr>
    </w:p>
    <w:p w14:paraId="5E323441" w14:textId="77777777" w:rsidR="00C7419C" w:rsidRPr="00C7419C" w:rsidRDefault="00C7419C" w:rsidP="00C7419C">
      <w:pPr>
        <w:tabs>
          <w:tab w:val="left" w:pos="795"/>
          <w:tab w:val="center" w:pos="4536"/>
        </w:tabs>
        <w:spacing w:before="240" w:after="240" w:line="360" w:lineRule="auto"/>
        <w:jc w:val="center"/>
        <w:rPr>
          <w:b/>
        </w:rPr>
      </w:pPr>
    </w:p>
    <w:p w14:paraId="470B9334" w14:textId="77777777" w:rsidR="00C7419C" w:rsidRPr="00C7419C" w:rsidRDefault="00C7419C" w:rsidP="00C7419C">
      <w:pPr>
        <w:tabs>
          <w:tab w:val="left" w:pos="795"/>
          <w:tab w:val="center" w:pos="4536"/>
        </w:tabs>
        <w:spacing w:before="240" w:after="240" w:line="360" w:lineRule="auto"/>
        <w:jc w:val="center"/>
        <w:rPr>
          <w:b/>
        </w:rPr>
      </w:pPr>
      <w:r w:rsidRPr="00C7419C">
        <w:rPr>
          <w:b/>
          <w:bCs/>
        </w:rPr>
        <w:t>Anexo I do Termo de Referência</w:t>
      </w:r>
    </w:p>
    <w:p w14:paraId="221B19D1" w14:textId="77777777" w:rsidR="00C7419C" w:rsidRPr="00C7419C" w:rsidRDefault="00C7419C" w:rsidP="00C7419C">
      <w:pPr>
        <w:tabs>
          <w:tab w:val="left" w:pos="795"/>
          <w:tab w:val="center" w:pos="4536"/>
        </w:tabs>
        <w:spacing w:before="240" w:after="240" w:line="360" w:lineRule="auto"/>
        <w:jc w:val="center"/>
        <w:rPr>
          <w:b/>
        </w:rPr>
      </w:pPr>
      <w:r w:rsidRPr="00C7419C">
        <w:rPr>
          <w:b/>
        </w:rPr>
        <w:t>ESTUDO TÉCNICO PRELIMINAR</w:t>
      </w:r>
    </w:p>
    <w:p w14:paraId="04BA3E4C" w14:textId="77777777" w:rsidR="00C7419C" w:rsidRDefault="00C7419C" w:rsidP="00C7419C">
      <w:pPr>
        <w:spacing w:before="240" w:after="240" w:line="360" w:lineRule="auto"/>
        <w:jc w:val="both"/>
        <w:rPr>
          <w:b/>
        </w:rPr>
      </w:pPr>
    </w:p>
    <w:p w14:paraId="77F49524" w14:textId="77777777" w:rsidR="00C7419C" w:rsidRPr="00F95944" w:rsidRDefault="00C7419C" w:rsidP="00C7419C">
      <w:pPr>
        <w:spacing w:before="240" w:after="240" w:line="360" w:lineRule="auto"/>
        <w:jc w:val="center"/>
        <w:rPr>
          <w:b/>
          <w:bCs/>
        </w:rPr>
      </w:pPr>
      <w:bookmarkStart w:id="50" w:name="_Hlk199941072"/>
      <w:r w:rsidRPr="00F95944">
        <w:rPr>
          <w:b/>
          <w:bCs/>
        </w:rPr>
        <w:t>AQUISIÇÃO DE MATERIAL DE CONSUMO DE COPA E COZINHA PARA ATENDER ÀS DEMANDAS DAS SECRETARIAS MUNICIPAIS</w:t>
      </w:r>
      <w:bookmarkEnd w:id="50"/>
      <w:r w:rsidRPr="00F95944">
        <w:rPr>
          <w:b/>
          <w:bCs/>
        </w:rPr>
        <w:t>.</w:t>
      </w:r>
    </w:p>
    <w:p w14:paraId="7D0A745F" w14:textId="77777777" w:rsidR="00C7419C" w:rsidRDefault="00C7419C" w:rsidP="00C7419C">
      <w:pPr>
        <w:spacing w:before="240" w:after="240" w:line="360" w:lineRule="auto"/>
        <w:jc w:val="both"/>
      </w:pPr>
    </w:p>
    <w:p w14:paraId="151F48BD" w14:textId="77777777" w:rsidR="00C7419C" w:rsidRDefault="00C7419C" w:rsidP="00C7419C">
      <w:pPr>
        <w:spacing w:before="240" w:after="240" w:line="360" w:lineRule="auto"/>
        <w:jc w:val="center"/>
        <w:rPr>
          <w:b/>
        </w:rPr>
      </w:pPr>
      <w:r>
        <w:rPr>
          <w:b/>
        </w:rPr>
        <w:t>INTRODUÇÃO</w:t>
      </w:r>
    </w:p>
    <w:p w14:paraId="6C36479C" w14:textId="77777777" w:rsidR="00C7419C" w:rsidRDefault="00C7419C" w:rsidP="00C7419C">
      <w:pPr>
        <w:spacing w:before="240" w:after="240" w:line="360" w:lineRule="auto"/>
        <w:ind w:firstLine="1418"/>
        <w:jc w:val="both"/>
      </w:pPr>
      <w:r>
        <w:t xml:space="preserve">Trata-se, este instrumento, de estudo técnico preliminar exarado pela Secretaria de Agricultura e Meio Ambiente, Secretaria Municipal de Educação, Secretaria Municipal de Saúde, Coordenadoria de Obras e Serviços Municipais, Secretaria Municipal de Esportes, Secretaria Municipal de Assistência Social, Paço Municipal e Serviços Auxiliares, com base nas disposições contidas no § 1º, do art. 18, da Lei Federal nº 14.133 de 1º de abril de 2021, com a finalidade de realizar uma análise criteriosa e detalhada para fornecer informações sólidas e fundamentadas para embasar a tomada de decisões em relação à </w:t>
      </w:r>
      <w:bookmarkStart w:id="51" w:name="_Hlk199249607"/>
      <w:r>
        <w:t>AQUISIÇÃO DE MATERIAL DE CONSUMO DE COPA E COZINHA</w:t>
      </w:r>
      <w:r w:rsidRPr="00F80F80">
        <w:rPr>
          <w:b/>
          <w:bCs/>
        </w:rPr>
        <w:t xml:space="preserve"> </w:t>
      </w:r>
      <w:r w:rsidRPr="00F80F80">
        <w:t>PARA ATENDER ÀS DEMANDAS DAS SECRETARIAS MUNICIPAIS</w:t>
      </w:r>
      <w:bookmarkEnd w:id="51"/>
      <w:r>
        <w:t>, para atender as demandas dos setores.</w:t>
      </w:r>
    </w:p>
    <w:p w14:paraId="79661A6A" w14:textId="77777777" w:rsidR="00C7419C" w:rsidRDefault="00C7419C" w:rsidP="00C7419C">
      <w:pPr>
        <w:spacing w:before="240" w:after="240" w:line="360" w:lineRule="auto"/>
        <w:jc w:val="both"/>
      </w:pPr>
      <w:r>
        <w:t>Anexos que fazem parte deste E.T.P.:</w:t>
      </w:r>
    </w:p>
    <w:p w14:paraId="5D104054" w14:textId="77777777" w:rsidR="00C7419C" w:rsidRDefault="00C7419C" w:rsidP="00C7419C">
      <w:pPr>
        <w:spacing w:before="240" w:after="240" w:line="360" w:lineRule="auto"/>
        <w:jc w:val="both"/>
      </w:pPr>
      <w:r>
        <w:t>1. Anexo I – estimativa de custo (sigiloso)</w:t>
      </w:r>
    </w:p>
    <w:p w14:paraId="5380BF0A" w14:textId="77777777" w:rsidR="00C7419C" w:rsidRDefault="00C7419C" w:rsidP="00C7419C">
      <w:pPr>
        <w:spacing w:before="240" w:after="240" w:line="360" w:lineRule="auto"/>
        <w:jc w:val="both"/>
      </w:pPr>
      <w:r>
        <w:t>2. Anexo II – memória de cálculo.</w:t>
      </w:r>
    </w:p>
    <w:p w14:paraId="0D2DCB63" w14:textId="77777777" w:rsidR="00C7419C" w:rsidRDefault="00C7419C" w:rsidP="00C7419C">
      <w:pPr>
        <w:spacing w:before="240" w:after="240" w:line="360" w:lineRule="auto"/>
        <w:jc w:val="both"/>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26E62D1F" w14:textId="77777777" w:rsidTr="00C7419C">
        <w:tc>
          <w:tcPr>
            <w:tcW w:w="9067" w:type="dxa"/>
          </w:tcPr>
          <w:p w14:paraId="30E045E5" w14:textId="77777777" w:rsidR="00C7419C" w:rsidRPr="00F95944" w:rsidRDefault="00C7419C" w:rsidP="00C7419C">
            <w:pPr>
              <w:spacing w:line="360" w:lineRule="auto"/>
              <w:jc w:val="center"/>
              <w:rPr>
                <w:b/>
              </w:rPr>
            </w:pPr>
            <w:r w:rsidRPr="00F95944">
              <w:rPr>
                <w:b/>
                <w:highlight w:val="white"/>
              </w:rPr>
              <w:t>I - DESCRIÇÃO DA NECESSIDADE DA CONTRATAÇÃO</w:t>
            </w:r>
          </w:p>
        </w:tc>
      </w:tr>
    </w:tbl>
    <w:p w14:paraId="675DCA50" w14:textId="77777777" w:rsidR="00C7419C" w:rsidRDefault="00C7419C" w:rsidP="00C7419C">
      <w:pPr>
        <w:spacing w:line="360" w:lineRule="auto"/>
        <w:ind w:firstLine="1701"/>
        <w:jc w:val="both"/>
      </w:pPr>
    </w:p>
    <w:p w14:paraId="142746EB" w14:textId="77777777" w:rsidR="00C7419C" w:rsidRPr="00565E1C" w:rsidRDefault="00C7419C" w:rsidP="00C7419C">
      <w:pPr>
        <w:spacing w:line="360" w:lineRule="auto"/>
        <w:ind w:firstLine="1701"/>
        <w:jc w:val="both"/>
      </w:pPr>
      <w:r w:rsidRPr="00565E1C">
        <w:t xml:space="preserve">A presente contratação tem por objeto a aquisição de materiais de consumo de copa e cozinha, destinados ao atendimento das demandas de rotina das diversas Secretarias e Setores Municipais da Prefeitura de Taguaí, pelo período de </w:t>
      </w:r>
      <w:r>
        <w:t>1</w:t>
      </w:r>
      <w:r w:rsidRPr="00565E1C">
        <w:t xml:space="preserve"> (</w:t>
      </w:r>
      <w:r>
        <w:t>um</w:t>
      </w:r>
      <w:r w:rsidRPr="00565E1C">
        <w:t xml:space="preserve">) </w:t>
      </w:r>
      <w:r>
        <w:t>ano</w:t>
      </w:r>
      <w:r w:rsidRPr="00565E1C">
        <w:t>, com entregas parceladas, conforme a necessidade de cada setor.</w:t>
      </w:r>
    </w:p>
    <w:p w14:paraId="41D84F68" w14:textId="77777777" w:rsidR="00C7419C" w:rsidRPr="00565E1C" w:rsidRDefault="00C7419C" w:rsidP="00C7419C">
      <w:pPr>
        <w:spacing w:line="360" w:lineRule="auto"/>
        <w:ind w:firstLine="1701"/>
        <w:jc w:val="both"/>
      </w:pPr>
      <w:r w:rsidRPr="00565E1C">
        <w:t>Embora não se trate</w:t>
      </w:r>
      <w:r>
        <w:t xml:space="preserve"> </w:t>
      </w:r>
      <w:r w:rsidRPr="00565E1C">
        <w:t xml:space="preserve">de itens diretamente ligados à atividade-fim da Administração, os materiais de copa e cozinha, tais como café, açúcar, descartáveis e correlatos, são importantes para proporcionar condições adequadas de trabalho aos servidores públicos, além de contribuírem para o </w:t>
      </w:r>
      <w:r w:rsidRPr="00565E1C">
        <w:lastRenderedPageBreak/>
        <w:t>acolhimento digno dos cidadãos, visitantes, usuários dos serviços e participantes de reuniões, encontros e eventos promovidos pelos diversos setores da municipalidade.</w:t>
      </w:r>
    </w:p>
    <w:p w14:paraId="226B1ECD" w14:textId="77777777" w:rsidR="00C7419C" w:rsidRPr="00565E1C" w:rsidRDefault="00C7419C" w:rsidP="00C7419C">
      <w:pPr>
        <w:spacing w:line="360" w:lineRule="auto"/>
        <w:ind w:firstLine="1701"/>
        <w:jc w:val="both"/>
      </w:pPr>
      <w:r w:rsidRPr="00565E1C">
        <w:t>A ausência desses materiais, embora não comprometa diretamente a continuidade dos serviços públicos essenciais, pode gerar desconforto no ambiente de trabalho, impactar negativamente a qualidade do atendimento ao público e refletir na percepção da Administração perante os usuários, além de ensejar situações de aquisições emergenciais, o que contraria os princípios da economicidade e do planejamento.</w:t>
      </w:r>
    </w:p>
    <w:p w14:paraId="02896609" w14:textId="77777777" w:rsidR="00C7419C" w:rsidRPr="00565E1C" w:rsidRDefault="00C7419C" w:rsidP="00C7419C">
      <w:pPr>
        <w:spacing w:line="360" w:lineRule="auto"/>
        <w:ind w:firstLine="1701"/>
        <w:jc w:val="both"/>
      </w:pPr>
      <w:r w:rsidRPr="00565E1C">
        <w:t xml:space="preserve">Dessa forma, a contratação se justifica por sua relevância </w:t>
      </w:r>
      <w:r>
        <w:t>na</w:t>
      </w:r>
      <w:r w:rsidRPr="00565E1C">
        <w:t xml:space="preserve"> promoção de um ambiente institucional adequado, visando assegurar condições mínimas de conforto, hospitalidade e bem-estar tanto para os servidores públicos quanto para os cidadãos atendidos, em consonância com os princípios da administração pública previstos na Lei nº 14.133/2021, especialmente os da eficiência, planejamento, razoabilidade e interesse público.</w:t>
      </w:r>
    </w:p>
    <w:p w14:paraId="6C1C064A" w14:textId="77777777" w:rsidR="00C7419C" w:rsidRDefault="00C7419C" w:rsidP="00C7419C">
      <w:pPr>
        <w:spacing w:line="360" w:lineRule="auto"/>
        <w:ind w:firstLine="1701"/>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RPr="00E14A5D" w14:paraId="0E0EBAB2" w14:textId="77777777" w:rsidTr="00C7419C">
        <w:tc>
          <w:tcPr>
            <w:tcW w:w="9067" w:type="dxa"/>
          </w:tcPr>
          <w:p w14:paraId="0A2A265F" w14:textId="77777777" w:rsidR="00C7419C" w:rsidRPr="00E14A5D" w:rsidRDefault="00C7419C" w:rsidP="00C7419C">
            <w:pPr>
              <w:spacing w:line="360" w:lineRule="auto"/>
              <w:jc w:val="center"/>
              <w:rPr>
                <w:b/>
                <w:highlight w:val="yellow"/>
              </w:rPr>
            </w:pPr>
            <w:r w:rsidRPr="00E14A5D">
              <w:rPr>
                <w:b/>
                <w:highlight w:val="white"/>
              </w:rPr>
              <w:t>II - DEMONSTRAÇÃO DA PREVISÃO DA CONTRATAÇÃO</w:t>
            </w:r>
          </w:p>
        </w:tc>
      </w:tr>
    </w:tbl>
    <w:p w14:paraId="661CEA45" w14:textId="77777777" w:rsidR="00C7419C" w:rsidRPr="00E14A5D" w:rsidRDefault="00C7419C" w:rsidP="00C7419C">
      <w:pPr>
        <w:spacing w:line="360" w:lineRule="auto"/>
        <w:ind w:firstLine="1701"/>
        <w:jc w:val="both"/>
        <w:rPr>
          <w:highlight w:val="white"/>
        </w:rPr>
      </w:pPr>
    </w:p>
    <w:p w14:paraId="7E544E53" w14:textId="77777777" w:rsidR="00C7419C" w:rsidRPr="00E14A5D" w:rsidRDefault="00C7419C" w:rsidP="00C7419C">
      <w:pPr>
        <w:spacing w:line="360" w:lineRule="auto"/>
        <w:ind w:firstLine="1701"/>
        <w:jc w:val="both"/>
        <w:rPr>
          <w:highlight w:val="white"/>
        </w:rPr>
      </w:pPr>
      <w:r w:rsidRPr="00E14A5D">
        <w:rPr>
          <w:highlight w:val="white"/>
        </w:rPr>
        <w:t>A presente contratação encontra guarida na Lei Municipal nº 1173/2021, que dispõe sobre o Plano Plurianual do Município de Taguaí, para o período de 2022 a 2025 e na Lei Orçamentária Anual n° 1243/2024.</w:t>
      </w:r>
    </w:p>
    <w:p w14:paraId="034DD0A0" w14:textId="77777777" w:rsidR="00C7419C" w:rsidRDefault="00C7419C" w:rsidP="00C7419C">
      <w:pPr>
        <w:spacing w:line="360" w:lineRule="auto"/>
        <w:ind w:firstLine="1701"/>
        <w:jc w:val="both"/>
        <w:rPr>
          <w:highlight w:val="white"/>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21EA2459" w14:textId="77777777" w:rsidTr="00C7419C">
        <w:tc>
          <w:tcPr>
            <w:tcW w:w="9067" w:type="dxa"/>
          </w:tcPr>
          <w:p w14:paraId="5B493103" w14:textId="77777777" w:rsidR="00C7419C" w:rsidRPr="00F95944" w:rsidRDefault="00C7419C" w:rsidP="00C7419C">
            <w:pPr>
              <w:spacing w:line="360" w:lineRule="auto"/>
              <w:ind w:firstLine="1701"/>
              <w:rPr>
                <w:b/>
                <w:highlight w:val="white"/>
              </w:rPr>
            </w:pPr>
            <w:r w:rsidRPr="00F95944">
              <w:rPr>
                <w:b/>
                <w:highlight w:val="white"/>
              </w:rPr>
              <w:t>III – REQUISITOS DA CONTRATAÇÃO</w:t>
            </w:r>
          </w:p>
        </w:tc>
      </w:tr>
    </w:tbl>
    <w:p w14:paraId="2E813629" w14:textId="77777777" w:rsidR="00C7419C" w:rsidRDefault="00C7419C" w:rsidP="00C7419C">
      <w:pPr>
        <w:spacing w:line="360" w:lineRule="auto"/>
        <w:ind w:firstLine="1701"/>
        <w:jc w:val="both"/>
        <w:rPr>
          <w:highlight w:val="white"/>
        </w:rPr>
      </w:pPr>
    </w:p>
    <w:p w14:paraId="2E0795D7" w14:textId="77777777" w:rsidR="00C7419C" w:rsidRDefault="00C7419C" w:rsidP="00C7419C">
      <w:pPr>
        <w:spacing w:line="360" w:lineRule="auto"/>
        <w:ind w:firstLine="1701"/>
        <w:jc w:val="both"/>
      </w:pPr>
      <w:r>
        <w:t>Para a adequada execução do objeto, a presente contratação deverá observar os seguintes requisitos mínimos, de ordem técnica, operacional, legal e de desempenho, assegurando o atendimento pleno das necessidades da Administração Pública Municipal:</w:t>
      </w:r>
    </w:p>
    <w:p w14:paraId="740C35DD" w14:textId="77777777" w:rsidR="00C7419C" w:rsidRDefault="00C7419C" w:rsidP="00C7419C">
      <w:pPr>
        <w:spacing w:line="360" w:lineRule="auto"/>
        <w:ind w:firstLine="1701"/>
        <w:jc w:val="both"/>
      </w:pPr>
      <w:r>
        <w:t>a) Atendimento aos Requisitos Legais de Habilitação:</w:t>
      </w:r>
    </w:p>
    <w:p w14:paraId="137B5A8C" w14:textId="77777777" w:rsidR="00C7419C" w:rsidRDefault="00C7419C" w:rsidP="00C7419C">
      <w:pPr>
        <w:pStyle w:val="PargrafodaLista"/>
        <w:numPr>
          <w:ilvl w:val="0"/>
          <w:numId w:val="7"/>
        </w:numPr>
        <w:spacing w:line="360" w:lineRule="auto"/>
        <w:ind w:left="0" w:firstLine="1701"/>
        <w:jc w:val="both"/>
      </w:pPr>
      <w:r>
        <w:t>O fornecedor deverá cumprir integralmente os requisitos de habilitação jurídica, técnica, fiscal, trabalhista, econômico-financeira e de regularidade perante a Seguridade Social, conforme os artigos 62, 66, 67, 68 e 69 da Lei nº 14.133/2021, bem como atender às exigências constantes no edital e demais documentos do processo licitatório.</w:t>
      </w:r>
    </w:p>
    <w:p w14:paraId="7E4D58B0" w14:textId="77777777" w:rsidR="00C7419C" w:rsidRDefault="00C7419C" w:rsidP="00C7419C">
      <w:pPr>
        <w:spacing w:line="360" w:lineRule="auto"/>
        <w:ind w:firstLine="1701"/>
        <w:jc w:val="both"/>
      </w:pPr>
    </w:p>
    <w:p w14:paraId="7850621A" w14:textId="77777777" w:rsidR="00C7419C" w:rsidRDefault="00C7419C" w:rsidP="00C7419C">
      <w:pPr>
        <w:spacing w:line="360" w:lineRule="auto"/>
        <w:ind w:firstLine="1701"/>
        <w:jc w:val="both"/>
      </w:pPr>
      <w:r>
        <w:t>b)  Especificações Técnicas dos Itens:</w:t>
      </w:r>
    </w:p>
    <w:p w14:paraId="3ED07D8D" w14:textId="77777777" w:rsidR="00C7419C" w:rsidRDefault="00C7419C" w:rsidP="00C7419C">
      <w:pPr>
        <w:pStyle w:val="PargrafodaLista"/>
        <w:numPr>
          <w:ilvl w:val="0"/>
          <w:numId w:val="7"/>
        </w:numPr>
        <w:spacing w:line="360" w:lineRule="auto"/>
        <w:ind w:left="0" w:firstLine="1701"/>
        <w:jc w:val="both"/>
      </w:pPr>
      <w:r>
        <w:t>Todos os materiais deverão atender rigorosamente às especificações técnicas que serão descritas no Termo de Referência, garantindo qualidade, padronização e compatibilidade com os equipamentos utilizados nos diversos setores (filtros, cafeteiras e coadores).</w:t>
      </w:r>
    </w:p>
    <w:p w14:paraId="5F6D58AC" w14:textId="77777777" w:rsidR="00C7419C" w:rsidRDefault="00C7419C" w:rsidP="00C7419C">
      <w:pPr>
        <w:pStyle w:val="PargrafodaLista"/>
        <w:numPr>
          <w:ilvl w:val="0"/>
          <w:numId w:val="7"/>
        </w:numPr>
        <w:spacing w:line="360" w:lineRule="auto"/>
        <w:ind w:left="0" w:firstLine="1701"/>
        <w:jc w:val="both"/>
      </w:pPr>
      <w:r>
        <w:t>Produtos fora das especificações serão considerados inaceitáveis, podendo gerar penalidades conforme previsto contratualmente.</w:t>
      </w:r>
    </w:p>
    <w:p w14:paraId="00EF9F25" w14:textId="77777777" w:rsidR="00C7419C" w:rsidRDefault="00C7419C" w:rsidP="00C7419C">
      <w:pPr>
        <w:spacing w:line="360" w:lineRule="auto"/>
        <w:ind w:firstLine="1701"/>
        <w:jc w:val="both"/>
      </w:pPr>
    </w:p>
    <w:p w14:paraId="03B90E0F" w14:textId="77777777" w:rsidR="00C7419C" w:rsidRDefault="00C7419C" w:rsidP="00C7419C">
      <w:pPr>
        <w:spacing w:line="360" w:lineRule="auto"/>
        <w:ind w:firstLine="1701"/>
        <w:jc w:val="both"/>
      </w:pPr>
      <w:r>
        <w:t xml:space="preserve">c) Conformidade com Normas Sanitárias e de Segurança: </w:t>
      </w:r>
    </w:p>
    <w:p w14:paraId="6D5D1117" w14:textId="77777777" w:rsidR="00C7419C" w:rsidRDefault="00C7419C" w:rsidP="00C7419C">
      <w:pPr>
        <w:pStyle w:val="PargrafodaLista"/>
        <w:numPr>
          <w:ilvl w:val="0"/>
          <w:numId w:val="8"/>
        </w:numPr>
        <w:spacing w:line="360" w:lineRule="auto"/>
        <w:ind w:left="0" w:firstLine="1701"/>
        <w:jc w:val="both"/>
      </w:pPr>
      <w:r>
        <w:t>Todos os produtos alimentícios deverão apresentar registro no órgão competente, quando aplicável.</w:t>
      </w:r>
    </w:p>
    <w:p w14:paraId="26659B2C" w14:textId="77777777" w:rsidR="00C7419C" w:rsidRDefault="00C7419C" w:rsidP="00C7419C">
      <w:pPr>
        <w:pStyle w:val="PargrafodaLista"/>
        <w:numPr>
          <w:ilvl w:val="0"/>
          <w:numId w:val="8"/>
        </w:numPr>
        <w:spacing w:line="360" w:lineRule="auto"/>
        <w:ind w:left="0" w:firstLine="1701"/>
        <w:jc w:val="both"/>
      </w:pPr>
      <w:r w:rsidRPr="00A32864">
        <w:t xml:space="preserve">No ato da entrega, os produtos deverão apresentar, no mínimo, </w:t>
      </w:r>
      <w:r>
        <w:t>5</w:t>
      </w:r>
      <w:r w:rsidRPr="00A32864">
        <w:t>0% do prazo de validade vigente.</w:t>
      </w:r>
    </w:p>
    <w:p w14:paraId="22FEAC4C" w14:textId="77777777" w:rsidR="00C7419C" w:rsidRDefault="00C7419C" w:rsidP="00C7419C">
      <w:pPr>
        <w:pStyle w:val="PargrafodaLista"/>
        <w:numPr>
          <w:ilvl w:val="0"/>
          <w:numId w:val="8"/>
        </w:numPr>
        <w:spacing w:line="360" w:lineRule="auto"/>
        <w:ind w:left="0" w:firstLine="1701"/>
        <w:jc w:val="both"/>
      </w:pPr>
      <w:r>
        <w:t>Embalagens íntegras, lacradas, contendo informações de lote, fabricação e validade, em conformidade com a legislação vigente.</w:t>
      </w:r>
    </w:p>
    <w:p w14:paraId="1F2493C3" w14:textId="77777777" w:rsidR="00C7419C" w:rsidRDefault="00C7419C" w:rsidP="00C7419C">
      <w:pPr>
        <w:spacing w:line="360" w:lineRule="auto"/>
        <w:ind w:firstLine="1701"/>
        <w:jc w:val="both"/>
      </w:pPr>
    </w:p>
    <w:p w14:paraId="59456380" w14:textId="77777777" w:rsidR="00C7419C" w:rsidRDefault="00C7419C" w:rsidP="00C7419C">
      <w:pPr>
        <w:spacing w:line="360" w:lineRule="auto"/>
        <w:ind w:firstLine="1701"/>
        <w:jc w:val="both"/>
      </w:pPr>
      <w:r>
        <w:t>d) Licença da Vigilância Sanitária:</w:t>
      </w:r>
    </w:p>
    <w:p w14:paraId="5607002A" w14:textId="77777777" w:rsidR="00C7419C" w:rsidRDefault="00C7419C" w:rsidP="00C7419C">
      <w:pPr>
        <w:pStyle w:val="PargrafodaLista"/>
        <w:numPr>
          <w:ilvl w:val="0"/>
          <w:numId w:val="9"/>
        </w:numPr>
        <w:spacing w:line="360" w:lineRule="auto"/>
        <w:ind w:left="0" w:firstLine="1701"/>
        <w:jc w:val="both"/>
      </w:pPr>
      <w:r>
        <w:t>É obrigatória a apresentação, pelos licitantes, de Licença de Funcionamento da Vigilância Sanitária, emitida por órgão competente (estadual ou municipal), válida e específica para comercialização de gêneros alimentícios e correlatos.</w:t>
      </w:r>
    </w:p>
    <w:p w14:paraId="659E1CDA" w14:textId="77777777" w:rsidR="00C7419C" w:rsidRDefault="00C7419C" w:rsidP="00C7419C">
      <w:pPr>
        <w:pStyle w:val="PargrafodaLista"/>
        <w:spacing w:line="360" w:lineRule="auto"/>
        <w:ind w:left="1701"/>
        <w:jc w:val="both"/>
      </w:pPr>
    </w:p>
    <w:p w14:paraId="7DC5CFFA" w14:textId="77777777" w:rsidR="00C7419C" w:rsidRDefault="00C7419C" w:rsidP="00C7419C">
      <w:pPr>
        <w:pStyle w:val="PargrafodaLista"/>
        <w:spacing w:line="360" w:lineRule="auto"/>
        <w:ind w:left="0" w:firstLine="1701"/>
        <w:jc w:val="both"/>
      </w:pPr>
      <w:r>
        <w:t>e) Requisitos Contratuais e Normativos:</w:t>
      </w:r>
    </w:p>
    <w:p w14:paraId="28C8A288" w14:textId="77777777" w:rsidR="00C7419C" w:rsidRDefault="00C7419C" w:rsidP="00C7419C">
      <w:pPr>
        <w:pStyle w:val="PargrafodaLista"/>
        <w:numPr>
          <w:ilvl w:val="0"/>
          <w:numId w:val="9"/>
        </w:numPr>
        <w:spacing w:line="360" w:lineRule="auto"/>
        <w:ind w:left="0" w:firstLine="1701"/>
        <w:jc w:val="both"/>
      </w:pPr>
      <w:r>
        <w:t>O licitante deverá estar regulamentado na atividade econômica pertinente ao objeto licitado, apresentando todas as certidões e documentos exigidos pelo edital e pela Lei nº 14.133/2021.</w:t>
      </w:r>
    </w:p>
    <w:p w14:paraId="341006DC" w14:textId="77777777" w:rsidR="00C7419C" w:rsidRDefault="00C7419C" w:rsidP="00C7419C">
      <w:pPr>
        <w:pStyle w:val="PargrafodaLista"/>
        <w:spacing w:line="360" w:lineRule="auto"/>
        <w:ind w:left="1701"/>
        <w:jc w:val="both"/>
      </w:pPr>
    </w:p>
    <w:p w14:paraId="65E3FC63" w14:textId="77777777" w:rsidR="00C7419C" w:rsidRDefault="00C7419C" w:rsidP="00C7419C">
      <w:pPr>
        <w:pStyle w:val="PargrafodaLista"/>
        <w:spacing w:line="360" w:lineRule="auto"/>
        <w:ind w:left="1701"/>
        <w:jc w:val="both"/>
      </w:pPr>
      <w:r w:rsidRPr="00B02CB8">
        <w:t>f) Forma de Aplicação da Lei Complementar nº 123/2006</w:t>
      </w:r>
      <w:r>
        <w:t>:</w:t>
      </w:r>
    </w:p>
    <w:p w14:paraId="76565354" w14:textId="77777777" w:rsidR="00C7419C" w:rsidRDefault="00C7419C" w:rsidP="00C7419C">
      <w:pPr>
        <w:spacing w:line="360" w:lineRule="auto"/>
        <w:ind w:firstLine="1701"/>
        <w:jc w:val="both"/>
      </w:pPr>
    </w:p>
    <w:p w14:paraId="68C7B6E6" w14:textId="77777777" w:rsidR="00C7419C" w:rsidRPr="00B02CB8" w:rsidRDefault="00C7419C" w:rsidP="00C7419C">
      <w:pPr>
        <w:spacing w:line="360" w:lineRule="auto"/>
        <w:ind w:firstLine="1701"/>
        <w:jc w:val="both"/>
      </w:pPr>
      <w:r w:rsidRPr="00B02CB8">
        <w:t>1. Aplicação dos Benefícios Gerais:</w:t>
      </w:r>
    </w:p>
    <w:p w14:paraId="50C07949" w14:textId="77777777" w:rsidR="00C7419C" w:rsidRPr="00B02CB8" w:rsidRDefault="00C7419C" w:rsidP="00C7419C">
      <w:pPr>
        <w:spacing w:line="360" w:lineRule="auto"/>
        <w:ind w:firstLine="1701"/>
        <w:jc w:val="both"/>
      </w:pPr>
      <w:r w:rsidRPr="00B02CB8">
        <w:t>Será assegurado, no âmbito do certame, o tratamento diferenciado às microempresas (ME) e empresas de pequeno porte (EPP), nos termos dos artigos 42 a 45 da Lei Complementar nº 123/2006, contemplando os seguintes benefícios:</w:t>
      </w:r>
    </w:p>
    <w:p w14:paraId="02F9B64C" w14:textId="77777777" w:rsidR="00C7419C" w:rsidRPr="00B02CB8" w:rsidRDefault="00C7419C" w:rsidP="00C7419C">
      <w:pPr>
        <w:widowControl/>
        <w:numPr>
          <w:ilvl w:val="0"/>
          <w:numId w:val="17"/>
        </w:numPr>
        <w:spacing w:line="360" w:lineRule="auto"/>
        <w:ind w:left="0" w:firstLine="1701"/>
        <w:jc w:val="both"/>
      </w:pPr>
      <w:r w:rsidRPr="00B02CB8">
        <w:t>Direito de preferência em caso de empate ficto, conforme § 2º do artigo 44 e artigo 45;</w:t>
      </w:r>
    </w:p>
    <w:p w14:paraId="40D32DBE" w14:textId="77777777" w:rsidR="00C7419C" w:rsidRPr="00B02CB8" w:rsidRDefault="00C7419C" w:rsidP="00C7419C">
      <w:pPr>
        <w:widowControl/>
        <w:numPr>
          <w:ilvl w:val="0"/>
          <w:numId w:val="17"/>
        </w:numPr>
        <w:spacing w:line="360" w:lineRule="auto"/>
        <w:ind w:left="0" w:firstLine="1701"/>
        <w:jc w:val="both"/>
      </w:pPr>
      <w:r w:rsidRPr="00B02CB8">
        <w:t>Possibilidade de regularização fiscal, prevista nos artigos 42 e 43 da referida Lei.</w:t>
      </w:r>
    </w:p>
    <w:p w14:paraId="008EAB58" w14:textId="77777777" w:rsidR="00C7419C" w:rsidRDefault="00C7419C" w:rsidP="00C7419C">
      <w:pPr>
        <w:spacing w:line="360" w:lineRule="auto"/>
        <w:ind w:firstLine="1701"/>
        <w:jc w:val="both"/>
      </w:pPr>
    </w:p>
    <w:p w14:paraId="7C5006DD" w14:textId="77777777" w:rsidR="00C7419C" w:rsidRPr="00B02CB8" w:rsidRDefault="00C7419C" w:rsidP="00C7419C">
      <w:pPr>
        <w:spacing w:line="360" w:lineRule="auto"/>
        <w:ind w:firstLine="1701"/>
        <w:jc w:val="both"/>
      </w:pPr>
      <w:r w:rsidRPr="00B02CB8">
        <w:t>2. Não Aplicação de Reserva de Cotas e Contratação Exclusiva</w:t>
      </w:r>
      <w:r>
        <w:t>:</w:t>
      </w:r>
    </w:p>
    <w:p w14:paraId="25243975" w14:textId="77777777" w:rsidR="00C7419C" w:rsidRPr="00B02CB8" w:rsidRDefault="00C7419C" w:rsidP="00C7419C">
      <w:pPr>
        <w:spacing w:line="360" w:lineRule="auto"/>
        <w:ind w:firstLine="1701"/>
        <w:jc w:val="both"/>
      </w:pPr>
      <w:r w:rsidRPr="00B02CB8">
        <w:t>Não será adotada, neste certame, a aplicação dos dispositivos de:</w:t>
      </w:r>
    </w:p>
    <w:p w14:paraId="79BD158B" w14:textId="77777777" w:rsidR="00C7419C" w:rsidRPr="00B02CB8" w:rsidRDefault="00C7419C" w:rsidP="00C7419C">
      <w:pPr>
        <w:widowControl/>
        <w:numPr>
          <w:ilvl w:val="0"/>
          <w:numId w:val="18"/>
        </w:numPr>
        <w:spacing w:line="360" w:lineRule="auto"/>
        <w:ind w:left="0" w:firstLine="1701"/>
        <w:jc w:val="both"/>
      </w:pPr>
      <w:r w:rsidRPr="00B02CB8">
        <w:t>Reserva de cotas;</w:t>
      </w:r>
    </w:p>
    <w:p w14:paraId="65F05FBE" w14:textId="77777777" w:rsidR="00C7419C" w:rsidRPr="00B02CB8" w:rsidRDefault="00C7419C" w:rsidP="00C7419C">
      <w:pPr>
        <w:widowControl/>
        <w:numPr>
          <w:ilvl w:val="0"/>
          <w:numId w:val="18"/>
        </w:numPr>
        <w:spacing w:line="360" w:lineRule="auto"/>
        <w:ind w:left="0" w:firstLine="1701"/>
        <w:jc w:val="both"/>
      </w:pPr>
      <w:r w:rsidRPr="00B02CB8">
        <w:t>Contratação exclusiva para ME e EPP, conforme previstos nos artigos 47 e 48 da Lei Complementar nº 123/2006.</w:t>
      </w:r>
    </w:p>
    <w:p w14:paraId="5195EBBE" w14:textId="77777777" w:rsidR="00C7419C" w:rsidRPr="00B02CB8" w:rsidRDefault="00C7419C" w:rsidP="00C7419C">
      <w:pPr>
        <w:spacing w:line="360" w:lineRule="auto"/>
        <w:ind w:firstLine="1701"/>
        <w:jc w:val="both"/>
      </w:pPr>
      <w:r w:rsidRPr="00B02CB8">
        <w:t>Fundamentação Técnica e Operacional:</w:t>
      </w:r>
    </w:p>
    <w:p w14:paraId="7F81AB31" w14:textId="77777777" w:rsidR="00C7419C" w:rsidRPr="00B02CB8" w:rsidRDefault="00C7419C" w:rsidP="00C7419C">
      <w:pPr>
        <w:spacing w:line="360" w:lineRule="auto"/>
        <w:ind w:firstLine="1701"/>
        <w:jc w:val="both"/>
      </w:pPr>
      <w:r w:rsidRPr="00B02CB8">
        <w:lastRenderedPageBreak/>
        <w:t>A decisão fundamenta-se nos seguintes aspectos:</w:t>
      </w:r>
    </w:p>
    <w:p w14:paraId="2C916878" w14:textId="77777777" w:rsidR="00C7419C" w:rsidRPr="00B02CB8" w:rsidRDefault="00C7419C" w:rsidP="00C7419C">
      <w:pPr>
        <w:widowControl/>
        <w:numPr>
          <w:ilvl w:val="0"/>
          <w:numId w:val="19"/>
        </w:numPr>
        <w:spacing w:line="360" w:lineRule="auto"/>
        <w:ind w:left="0" w:firstLine="1701"/>
        <w:jc w:val="both"/>
      </w:pPr>
      <w:r w:rsidRPr="00B02CB8">
        <w:t>Embora a modalidade eletrônica amplie o alcance da competição, não há garantia da existência mínima de três fornecedores competitivos, localizados no âmbito regional ou local, devidamente enquadrados como ME ou EPP, que atendam integralmente às exigências do objeto, conforme previsto no art. 49, inciso II, da LC nº 123/2006.</w:t>
      </w:r>
    </w:p>
    <w:p w14:paraId="61618C33" w14:textId="77777777" w:rsidR="00C7419C" w:rsidRPr="00B02CB8" w:rsidRDefault="00C7419C" w:rsidP="00C7419C">
      <w:pPr>
        <w:widowControl/>
        <w:numPr>
          <w:ilvl w:val="0"/>
          <w:numId w:val="19"/>
        </w:numPr>
        <w:spacing w:line="360" w:lineRule="auto"/>
        <w:ind w:left="0" w:firstLine="1701"/>
        <w:jc w:val="both"/>
      </w:pPr>
      <w:r w:rsidRPr="00B02CB8">
        <w:t>Ainda que existam, em tese, empresas locais ou regionais aptas, não há mecanismo que assegure sua efetiva participação, nem garantia de que suas propostas sejam:</w:t>
      </w:r>
    </w:p>
    <w:p w14:paraId="764C5ABD" w14:textId="77777777" w:rsidR="00C7419C" w:rsidRPr="00B02CB8" w:rsidRDefault="00C7419C" w:rsidP="00C7419C">
      <w:pPr>
        <w:widowControl/>
        <w:numPr>
          <w:ilvl w:val="1"/>
          <w:numId w:val="19"/>
        </w:numPr>
        <w:spacing w:line="360" w:lineRule="auto"/>
        <w:ind w:left="0" w:firstLine="1701"/>
        <w:jc w:val="both"/>
      </w:pPr>
      <w:r w:rsidRPr="00B02CB8">
        <w:t>Válidas;</w:t>
      </w:r>
    </w:p>
    <w:p w14:paraId="6A41F92C" w14:textId="77777777" w:rsidR="00C7419C" w:rsidRPr="00B02CB8" w:rsidRDefault="00C7419C" w:rsidP="00C7419C">
      <w:pPr>
        <w:widowControl/>
        <w:numPr>
          <w:ilvl w:val="1"/>
          <w:numId w:val="19"/>
        </w:numPr>
        <w:spacing w:line="360" w:lineRule="auto"/>
        <w:ind w:left="0" w:firstLine="1701"/>
        <w:jc w:val="both"/>
      </w:pPr>
      <w:r w:rsidRPr="00B02CB8">
        <w:t>Classificáveis;</w:t>
      </w:r>
    </w:p>
    <w:p w14:paraId="0000F836" w14:textId="77777777" w:rsidR="00C7419C" w:rsidRPr="00B02CB8" w:rsidRDefault="00C7419C" w:rsidP="00C7419C">
      <w:pPr>
        <w:widowControl/>
        <w:numPr>
          <w:ilvl w:val="1"/>
          <w:numId w:val="19"/>
        </w:numPr>
        <w:spacing w:line="360" w:lineRule="auto"/>
        <w:ind w:left="0" w:firstLine="1701"/>
        <w:jc w:val="both"/>
      </w:pPr>
      <w:r w:rsidRPr="00B02CB8">
        <w:t>Compatíveis com os requisitos técnicos e operacionais do edital.</w:t>
      </w:r>
    </w:p>
    <w:p w14:paraId="403EE052" w14:textId="77777777" w:rsidR="00C7419C" w:rsidRDefault="00C7419C" w:rsidP="00C7419C">
      <w:pPr>
        <w:spacing w:line="360" w:lineRule="auto"/>
        <w:ind w:firstLine="1701"/>
        <w:jc w:val="both"/>
      </w:pPr>
    </w:p>
    <w:p w14:paraId="4730862D" w14:textId="77777777" w:rsidR="00C7419C" w:rsidRPr="00B02CB8" w:rsidRDefault="00C7419C" w:rsidP="00C7419C">
      <w:pPr>
        <w:spacing w:line="360" w:lineRule="auto"/>
        <w:ind w:firstLine="1701"/>
        <w:jc w:val="both"/>
      </w:pPr>
      <w:r w:rsidRPr="00B02CB8">
        <w:t>3. Riscos Operacionais Identificados</w:t>
      </w:r>
    </w:p>
    <w:p w14:paraId="2B9852A0" w14:textId="77777777" w:rsidR="00C7419C" w:rsidRPr="00B02CB8" w:rsidRDefault="00C7419C" w:rsidP="00C7419C">
      <w:pPr>
        <w:spacing w:line="360" w:lineRule="auto"/>
        <w:ind w:firstLine="1701"/>
        <w:jc w:val="both"/>
      </w:pPr>
      <w:r w:rsidRPr="00B02CB8">
        <w:t>A adoção da reserva de cotas ou da contratação exclusiva poderia acarretar riscos relevantes à Administração, tais como:</w:t>
      </w:r>
    </w:p>
    <w:p w14:paraId="0DA69BA5" w14:textId="77777777" w:rsidR="00C7419C" w:rsidRPr="00B02CB8" w:rsidRDefault="00C7419C" w:rsidP="00C7419C">
      <w:pPr>
        <w:widowControl/>
        <w:numPr>
          <w:ilvl w:val="0"/>
          <w:numId w:val="20"/>
        </w:numPr>
        <w:spacing w:line="360" w:lineRule="auto"/>
        <w:ind w:left="0" w:firstLine="1701"/>
        <w:jc w:val="both"/>
      </w:pPr>
      <w:r w:rsidRPr="00B02CB8">
        <w:t>Fracasso de itens ou certames desertos, em razão de participação insuficiente;</w:t>
      </w:r>
    </w:p>
    <w:p w14:paraId="4BADC269" w14:textId="77777777" w:rsidR="00C7419C" w:rsidRPr="00B02CB8" w:rsidRDefault="00C7419C" w:rsidP="00C7419C">
      <w:pPr>
        <w:widowControl/>
        <w:numPr>
          <w:ilvl w:val="0"/>
          <w:numId w:val="20"/>
        </w:numPr>
        <w:spacing w:line="360" w:lineRule="auto"/>
        <w:ind w:left="0" w:firstLine="1701"/>
        <w:jc w:val="both"/>
      </w:pPr>
      <w:r w:rsidRPr="00B02CB8">
        <w:t>Retrabalho administrativo, com necessidade de republicação do edital e repetição das etapas processuais, gerando atrasos e aumento de custos operacionais;</w:t>
      </w:r>
    </w:p>
    <w:p w14:paraId="64081C32" w14:textId="77777777" w:rsidR="00C7419C" w:rsidRPr="00B02CB8" w:rsidRDefault="00C7419C" w:rsidP="00C7419C">
      <w:pPr>
        <w:widowControl/>
        <w:numPr>
          <w:ilvl w:val="0"/>
          <w:numId w:val="20"/>
        </w:numPr>
        <w:spacing w:line="360" w:lineRule="auto"/>
        <w:ind w:left="0" w:firstLine="1701"/>
        <w:jc w:val="both"/>
      </w:pPr>
      <w:r w:rsidRPr="00B02CB8">
        <w:t>Sobrecarga das equipes administrativas, especialmente nas fases de:</w:t>
      </w:r>
    </w:p>
    <w:p w14:paraId="262E9324" w14:textId="77777777" w:rsidR="00C7419C" w:rsidRPr="00B02CB8" w:rsidRDefault="00C7419C" w:rsidP="00C7419C">
      <w:pPr>
        <w:widowControl/>
        <w:numPr>
          <w:ilvl w:val="1"/>
          <w:numId w:val="20"/>
        </w:numPr>
        <w:spacing w:line="360" w:lineRule="auto"/>
        <w:ind w:left="0" w:firstLine="1701"/>
        <w:jc w:val="both"/>
      </w:pPr>
      <w:r w:rsidRPr="00B02CB8">
        <w:t>Habilitação;</w:t>
      </w:r>
    </w:p>
    <w:p w14:paraId="63CF91E9" w14:textId="77777777" w:rsidR="00C7419C" w:rsidRPr="00B02CB8" w:rsidRDefault="00C7419C" w:rsidP="00C7419C">
      <w:pPr>
        <w:widowControl/>
        <w:numPr>
          <w:ilvl w:val="1"/>
          <w:numId w:val="20"/>
        </w:numPr>
        <w:spacing w:line="360" w:lineRule="auto"/>
        <w:ind w:left="0" w:firstLine="1701"/>
        <w:jc w:val="both"/>
      </w:pPr>
      <w:r w:rsidRPr="00B02CB8">
        <w:t>Julgamento;</w:t>
      </w:r>
    </w:p>
    <w:p w14:paraId="2D1D7C93" w14:textId="77777777" w:rsidR="00C7419C" w:rsidRPr="00B02CB8" w:rsidRDefault="00C7419C" w:rsidP="00C7419C">
      <w:pPr>
        <w:widowControl/>
        <w:numPr>
          <w:ilvl w:val="1"/>
          <w:numId w:val="20"/>
        </w:numPr>
        <w:spacing w:line="360" w:lineRule="auto"/>
        <w:ind w:left="0" w:firstLine="1701"/>
        <w:jc w:val="both"/>
      </w:pPr>
      <w:r w:rsidRPr="00B02CB8">
        <w:t>Gestão e fiscalização contratual;</w:t>
      </w:r>
    </w:p>
    <w:p w14:paraId="5F40E094" w14:textId="77777777" w:rsidR="00C7419C" w:rsidRPr="00B02CB8" w:rsidRDefault="00C7419C" w:rsidP="00C7419C">
      <w:pPr>
        <w:widowControl/>
        <w:numPr>
          <w:ilvl w:val="0"/>
          <w:numId w:val="20"/>
        </w:numPr>
        <w:spacing w:line="360" w:lineRule="auto"/>
        <w:ind w:left="0" w:firstLine="1701"/>
        <w:jc w:val="both"/>
      </w:pPr>
      <w:r w:rsidRPr="00B02CB8">
        <w:t>Risco de desabastecimento, afetando unidades escolares, de saúde e outros setores essenciais da Administração Pública Municipal;</w:t>
      </w:r>
    </w:p>
    <w:p w14:paraId="56F46B0D" w14:textId="77777777" w:rsidR="00C7419C" w:rsidRPr="00B02CB8" w:rsidRDefault="00C7419C" w:rsidP="00C7419C">
      <w:pPr>
        <w:widowControl/>
        <w:numPr>
          <w:ilvl w:val="0"/>
          <w:numId w:val="20"/>
        </w:numPr>
        <w:spacing w:line="360" w:lineRule="auto"/>
        <w:ind w:left="0" w:firstLine="1701"/>
        <w:jc w:val="both"/>
      </w:pPr>
      <w:r w:rsidRPr="00B02CB8">
        <w:t>Fragilidade operacional, considerando as limitações estruturais e de pessoal do Município de Taguaí.</w:t>
      </w:r>
    </w:p>
    <w:p w14:paraId="79BBB107" w14:textId="77777777" w:rsidR="00C7419C" w:rsidRDefault="00C7419C" w:rsidP="00C7419C">
      <w:pPr>
        <w:spacing w:line="360" w:lineRule="auto"/>
        <w:ind w:firstLine="1701"/>
        <w:jc w:val="both"/>
      </w:pPr>
    </w:p>
    <w:p w14:paraId="30835B8B" w14:textId="77777777" w:rsidR="00C7419C" w:rsidRPr="00B02CB8" w:rsidRDefault="00C7419C" w:rsidP="00C7419C">
      <w:pPr>
        <w:spacing w:line="360" w:lineRule="auto"/>
        <w:ind w:firstLine="1701"/>
        <w:jc w:val="both"/>
      </w:pPr>
      <w:r w:rsidRPr="00B02CB8">
        <w:t>4. Considerações Finais</w:t>
      </w:r>
    </w:p>
    <w:p w14:paraId="3A5BC308" w14:textId="77777777" w:rsidR="00C7419C" w:rsidRPr="00B02CB8" w:rsidRDefault="00C7419C" w:rsidP="00C7419C">
      <w:pPr>
        <w:spacing w:line="360" w:lineRule="auto"/>
        <w:ind w:firstLine="1701"/>
        <w:jc w:val="both"/>
      </w:pPr>
      <w:r w:rsidRPr="00B02CB8">
        <w:t>Adicionalmente, ressalta-se que a urgência na contratação, motivada pelo iminente esgotamento do saldo contratual vigente, não permite a realização de um planejamento adicional, como a:</w:t>
      </w:r>
    </w:p>
    <w:p w14:paraId="6D55D415" w14:textId="77777777" w:rsidR="00C7419C" w:rsidRPr="00B02CB8" w:rsidRDefault="00C7419C" w:rsidP="00C7419C">
      <w:pPr>
        <w:widowControl/>
        <w:numPr>
          <w:ilvl w:val="0"/>
          <w:numId w:val="21"/>
        </w:numPr>
        <w:spacing w:line="360" w:lineRule="auto"/>
        <w:ind w:left="0" w:firstLine="1701"/>
        <w:jc w:val="both"/>
      </w:pPr>
      <w:r w:rsidRPr="00B02CB8">
        <w:t>Fragmentação do objeto, ou</w:t>
      </w:r>
    </w:p>
    <w:p w14:paraId="10B62317" w14:textId="77777777" w:rsidR="00C7419C" w:rsidRPr="00B02CB8" w:rsidRDefault="00C7419C" w:rsidP="00C7419C">
      <w:pPr>
        <w:widowControl/>
        <w:numPr>
          <w:ilvl w:val="0"/>
          <w:numId w:val="21"/>
        </w:numPr>
        <w:spacing w:line="360" w:lineRule="auto"/>
        <w:ind w:left="0" w:firstLine="1701"/>
        <w:jc w:val="both"/>
      </w:pPr>
      <w:r w:rsidRPr="00B02CB8">
        <w:t>Divisão em lotes exclusivos.</w:t>
      </w:r>
    </w:p>
    <w:p w14:paraId="366CEDC4" w14:textId="77777777" w:rsidR="00C7419C" w:rsidRPr="00B02CB8" w:rsidRDefault="00C7419C" w:rsidP="00C7419C">
      <w:pPr>
        <w:spacing w:line="360" w:lineRule="auto"/>
        <w:ind w:firstLine="1701"/>
        <w:jc w:val="both"/>
      </w:pPr>
      <w:r w:rsidRPr="00B02CB8">
        <w:t>Diante desse cenário, a Administração opta, de forma devidamente justificada, pela não adoção da reserva de cotas ou da contratação exclusiva para ME e EPP, nos termos do disposto no art. 49, incisos II e III, da Lei Complementar nº 123/2006, que autorizam o afastamento das disposições contidas nos artigos 47 e 48 da mesma Lei.</w:t>
      </w:r>
    </w:p>
    <w:p w14:paraId="0BEA4BD4" w14:textId="77777777" w:rsidR="00C7419C" w:rsidRDefault="00C7419C" w:rsidP="00C7419C">
      <w:pPr>
        <w:spacing w:line="360" w:lineRule="auto"/>
        <w:ind w:firstLine="1701"/>
        <w:jc w:val="both"/>
      </w:pPr>
    </w:p>
    <w:p w14:paraId="366BAC67" w14:textId="77777777" w:rsidR="00C7419C" w:rsidRDefault="00C7419C" w:rsidP="00C7419C">
      <w:pPr>
        <w:spacing w:line="360" w:lineRule="auto"/>
        <w:ind w:firstLine="1701"/>
        <w:jc w:val="both"/>
      </w:pPr>
      <w:r>
        <w:t>g) Entrega Fracionada e Logística</w:t>
      </w:r>
    </w:p>
    <w:p w14:paraId="5BC1C196" w14:textId="77777777" w:rsidR="00C7419C" w:rsidRDefault="00C7419C" w:rsidP="00C7419C">
      <w:pPr>
        <w:spacing w:line="360" w:lineRule="auto"/>
        <w:ind w:firstLine="1701"/>
        <w:jc w:val="both"/>
      </w:pPr>
    </w:p>
    <w:p w14:paraId="332C6CFD" w14:textId="77777777" w:rsidR="00C7419C" w:rsidRDefault="00C7419C" w:rsidP="00C7419C">
      <w:pPr>
        <w:pStyle w:val="PargrafodaLista"/>
        <w:numPr>
          <w:ilvl w:val="0"/>
          <w:numId w:val="9"/>
        </w:numPr>
        <w:spacing w:line="360" w:lineRule="auto"/>
        <w:ind w:left="0" w:firstLine="1701"/>
        <w:jc w:val="both"/>
      </w:pPr>
      <w:r>
        <w:t>As entregas serão realizadas de forma fracionada, ponto a ponto, conforme demandas mensais dos setores e secretarias municipais, devendo ocorrer diretamente nas dependências das unidades solicitantes.</w:t>
      </w:r>
    </w:p>
    <w:p w14:paraId="4A5DE30D" w14:textId="77777777" w:rsidR="00C7419C" w:rsidRDefault="00C7419C" w:rsidP="00C7419C">
      <w:pPr>
        <w:spacing w:line="360" w:lineRule="auto"/>
        <w:ind w:firstLine="1701"/>
        <w:jc w:val="both"/>
      </w:pPr>
    </w:p>
    <w:p w14:paraId="0EDC4BF5" w14:textId="77777777" w:rsidR="00C7419C" w:rsidRDefault="00C7419C" w:rsidP="00C7419C">
      <w:pPr>
        <w:pStyle w:val="PargrafodaLista"/>
        <w:numPr>
          <w:ilvl w:val="0"/>
          <w:numId w:val="9"/>
        </w:numPr>
        <w:spacing w:line="360" w:lineRule="auto"/>
        <w:ind w:left="0" w:firstLine="1701"/>
        <w:jc w:val="both"/>
      </w:pPr>
      <w:r>
        <w:t>O transporte deverá ser adequado, especialmente para produtos sensíveis, perecíveis ou que exijam cuidados específicos quanto à conservação (temperatura, umidade, integridade da embalagem).</w:t>
      </w:r>
    </w:p>
    <w:p w14:paraId="345AAE80" w14:textId="77777777" w:rsidR="00C7419C" w:rsidRDefault="00C7419C" w:rsidP="00C7419C">
      <w:pPr>
        <w:spacing w:line="360" w:lineRule="auto"/>
        <w:ind w:firstLine="1701"/>
        <w:jc w:val="both"/>
      </w:pPr>
    </w:p>
    <w:p w14:paraId="15E53CB2" w14:textId="77777777" w:rsidR="00C7419C" w:rsidRDefault="00C7419C" w:rsidP="00C7419C">
      <w:pPr>
        <w:pStyle w:val="PargrafodaLista"/>
        <w:numPr>
          <w:ilvl w:val="0"/>
          <w:numId w:val="9"/>
        </w:numPr>
        <w:spacing w:line="360" w:lineRule="auto"/>
        <w:ind w:left="0" w:firstLine="1701"/>
        <w:jc w:val="both"/>
      </w:pPr>
      <w:r>
        <w:t>As entregas deverão ocorrer no prazo de 5 (cinco) dias úteis contados a partir do recebimento da ordem de fornecimento (pedido de compra) enviado pelos setores e secretarias administrados pela Prefeitura Municipal.</w:t>
      </w:r>
    </w:p>
    <w:p w14:paraId="16562420" w14:textId="77777777" w:rsidR="00C7419C" w:rsidRDefault="00C7419C" w:rsidP="00C7419C">
      <w:pPr>
        <w:spacing w:line="360" w:lineRule="auto"/>
        <w:ind w:firstLine="1701"/>
        <w:jc w:val="both"/>
      </w:pPr>
    </w:p>
    <w:p w14:paraId="01B4A098" w14:textId="77777777" w:rsidR="00C7419C" w:rsidRDefault="00C7419C" w:rsidP="00C7419C">
      <w:pPr>
        <w:spacing w:line="360" w:lineRule="auto"/>
        <w:ind w:firstLine="1701"/>
        <w:jc w:val="both"/>
      </w:pPr>
      <w:r>
        <w:t>f) Garantia de Origem e Procedência</w:t>
      </w:r>
    </w:p>
    <w:p w14:paraId="098186D8" w14:textId="77777777" w:rsidR="00C7419C" w:rsidRDefault="00C7419C" w:rsidP="00C7419C">
      <w:pPr>
        <w:pStyle w:val="PargrafodaLista"/>
        <w:numPr>
          <w:ilvl w:val="0"/>
          <w:numId w:val="10"/>
        </w:numPr>
        <w:spacing w:line="360" w:lineRule="auto"/>
        <w:ind w:left="0" w:firstLine="1701"/>
        <w:jc w:val="both"/>
      </w:pPr>
      <w:r>
        <w:t>Todos os produtos deverão ser fornecidos com nota fiscal eletrônica regular, e a Administração poderá exigir, a qualquer tempo:</w:t>
      </w:r>
    </w:p>
    <w:p w14:paraId="491EB29C" w14:textId="77777777" w:rsidR="00C7419C" w:rsidRDefault="00C7419C" w:rsidP="00C7419C">
      <w:pPr>
        <w:spacing w:line="360" w:lineRule="auto"/>
        <w:ind w:firstLine="1701"/>
        <w:jc w:val="both"/>
      </w:pPr>
    </w:p>
    <w:p w14:paraId="39B6E69A" w14:textId="77777777" w:rsidR="00C7419C" w:rsidRDefault="00C7419C" w:rsidP="00C7419C">
      <w:pPr>
        <w:pStyle w:val="PargrafodaLista"/>
        <w:numPr>
          <w:ilvl w:val="0"/>
          <w:numId w:val="10"/>
        </w:numPr>
        <w:spacing w:line="360" w:lineRule="auto"/>
        <w:ind w:left="0" w:firstLine="1701"/>
        <w:jc w:val="both"/>
      </w:pPr>
      <w:r>
        <w:t>Comprovação da origem e procedência dos produtos.</w:t>
      </w:r>
    </w:p>
    <w:p w14:paraId="38B967A1" w14:textId="77777777" w:rsidR="00C7419C" w:rsidRDefault="00C7419C" w:rsidP="00C7419C">
      <w:pPr>
        <w:spacing w:line="360" w:lineRule="auto"/>
        <w:ind w:firstLine="1417"/>
        <w:jc w:val="both"/>
      </w:pPr>
    </w:p>
    <w:p w14:paraId="3BC9627B" w14:textId="77777777" w:rsidR="00C7419C" w:rsidRDefault="00C7419C" w:rsidP="00C7419C">
      <w:pPr>
        <w:spacing w:line="360" w:lineRule="auto"/>
        <w:ind w:firstLine="1701"/>
        <w:jc w:val="both"/>
      </w:pPr>
      <w:r>
        <w:t>h) Demais Obrigações da Contratada</w:t>
      </w:r>
    </w:p>
    <w:p w14:paraId="37D3DE1A" w14:textId="77777777" w:rsidR="00C7419C" w:rsidRDefault="00C7419C" w:rsidP="00C7419C">
      <w:pPr>
        <w:spacing w:line="360" w:lineRule="auto"/>
        <w:ind w:firstLine="1701"/>
        <w:jc w:val="both"/>
      </w:pPr>
    </w:p>
    <w:p w14:paraId="55FC67FB" w14:textId="77777777" w:rsidR="00C7419C" w:rsidRDefault="00C7419C" w:rsidP="00C7419C">
      <w:pPr>
        <w:pStyle w:val="PargrafodaLista"/>
        <w:numPr>
          <w:ilvl w:val="0"/>
          <w:numId w:val="10"/>
        </w:numPr>
        <w:spacing w:line="360" w:lineRule="auto"/>
        <w:ind w:left="0" w:firstLine="1701"/>
        <w:jc w:val="both"/>
      </w:pPr>
      <w:r>
        <w:t>Manter durante toda a vigência contratual as condições de habilitação e qualificação exigidas na licitação.</w:t>
      </w:r>
    </w:p>
    <w:p w14:paraId="4F2DEE89" w14:textId="77777777" w:rsidR="00C7419C" w:rsidRDefault="00C7419C" w:rsidP="00C7419C">
      <w:pPr>
        <w:pStyle w:val="PargrafodaLista"/>
        <w:numPr>
          <w:ilvl w:val="0"/>
          <w:numId w:val="10"/>
        </w:numPr>
        <w:spacing w:line="360" w:lineRule="auto"/>
        <w:ind w:left="0" w:firstLine="1701"/>
        <w:jc w:val="both"/>
      </w:pPr>
      <w:r>
        <w:t>Responsabilizar-se pela substituição, no prazo máximo de 02 (dois) dias uteis, de itens que apresentem defeitos, estejam fora do prazo de validade ou não atendam às especificações contratadas.</w:t>
      </w:r>
    </w:p>
    <w:p w14:paraId="3024DC41" w14:textId="77777777" w:rsidR="00C7419C" w:rsidRDefault="00C7419C" w:rsidP="00C7419C">
      <w:pPr>
        <w:pStyle w:val="PargrafodaLista"/>
        <w:numPr>
          <w:ilvl w:val="0"/>
          <w:numId w:val="10"/>
        </w:numPr>
        <w:spacing w:line="360" w:lineRule="auto"/>
        <w:ind w:left="0" w:firstLine="1701"/>
        <w:jc w:val="both"/>
      </w:pPr>
      <w:r>
        <w:t>Cumprir todas as obrigações legais, trabalhistas, previdenciárias, fiscais e comerciais decorrentes da execução do contrato.</w:t>
      </w:r>
    </w:p>
    <w:p w14:paraId="11228554" w14:textId="77777777" w:rsidR="00C7419C" w:rsidRDefault="00C7419C" w:rsidP="00C7419C">
      <w:pPr>
        <w:spacing w:line="360" w:lineRule="auto"/>
        <w:ind w:firstLine="1417"/>
        <w:jc w:val="both"/>
        <w:rPr>
          <w:highlight w:val="white"/>
        </w:rPr>
      </w:pPr>
      <w:r>
        <w:t>Este conjunto de requisitos visa garantir que o fornecimento dos materiais de copa e cozinha ocorra de forma regular, eficiente, com qualidade, segurança sanitária e em conformidade com os princípios da Administração Pública.</w:t>
      </w:r>
    </w:p>
    <w:p w14:paraId="7461A794" w14:textId="77777777" w:rsidR="00C7419C" w:rsidRDefault="00C7419C" w:rsidP="00C7419C">
      <w:pPr>
        <w:spacing w:line="360" w:lineRule="auto"/>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3D9C4216" w14:textId="77777777" w:rsidTr="00C7419C">
        <w:tc>
          <w:tcPr>
            <w:tcW w:w="9067" w:type="dxa"/>
          </w:tcPr>
          <w:p w14:paraId="6166BE38" w14:textId="77777777" w:rsidR="00C7419C" w:rsidRPr="00F95944" w:rsidRDefault="00C7419C" w:rsidP="00C7419C">
            <w:pPr>
              <w:spacing w:line="360" w:lineRule="auto"/>
              <w:jc w:val="center"/>
              <w:rPr>
                <w:b/>
                <w:bCs/>
              </w:rPr>
            </w:pPr>
            <w:r w:rsidRPr="00F95944">
              <w:rPr>
                <w:b/>
                <w:bCs/>
              </w:rPr>
              <w:t>IV - ESTIMATIVAS</w:t>
            </w:r>
            <w:r w:rsidRPr="00F95944">
              <w:rPr>
                <w:b/>
                <w:bCs/>
                <w:highlight w:val="white"/>
              </w:rPr>
              <w:t xml:space="preserve"> DAS QUANTIDADES PARA A CONTRATAÇÃO</w:t>
            </w:r>
          </w:p>
        </w:tc>
      </w:tr>
    </w:tbl>
    <w:p w14:paraId="2EA0145E" w14:textId="77777777" w:rsidR="00C7419C" w:rsidRDefault="00C7419C" w:rsidP="00C7419C">
      <w:pPr>
        <w:spacing w:line="360" w:lineRule="auto"/>
        <w:ind w:firstLine="1701"/>
        <w:jc w:val="both"/>
      </w:pPr>
    </w:p>
    <w:p w14:paraId="4E3A33D6" w14:textId="77777777" w:rsidR="00C7419C" w:rsidRDefault="00C7419C" w:rsidP="00C7419C">
      <w:pPr>
        <w:spacing w:line="360" w:lineRule="auto"/>
        <w:ind w:firstLine="1701"/>
        <w:jc w:val="both"/>
      </w:pPr>
      <w:r>
        <w:t xml:space="preserve">A estimativa das quantidades para contratação está documentada com base nos registros de relatório de consumo extraídos do histórico de requisições por setor e por mês. </w:t>
      </w:r>
    </w:p>
    <w:p w14:paraId="29E382D8" w14:textId="77777777" w:rsidR="00C7419C" w:rsidRDefault="00C7419C" w:rsidP="00C7419C">
      <w:pPr>
        <w:spacing w:line="360" w:lineRule="auto"/>
        <w:ind w:firstLine="1701"/>
        <w:jc w:val="both"/>
      </w:pPr>
      <w:r>
        <w:lastRenderedPageBreak/>
        <w:t>Considerando o consumo registrado no sistema de compras no exercício de 2024, conforme descrito no Anexo II, chegou-se a seguinte estimativa de quantidade de produtos a serem adquiridos:</w:t>
      </w:r>
    </w:p>
    <w:tbl>
      <w:tblPr>
        <w:tblW w:w="5000" w:type="pct"/>
        <w:tblCellMar>
          <w:left w:w="70" w:type="dxa"/>
          <w:right w:w="70" w:type="dxa"/>
        </w:tblCellMar>
        <w:tblLook w:val="04A0" w:firstRow="1" w:lastRow="0" w:firstColumn="1" w:lastColumn="0" w:noHBand="0" w:noVBand="1"/>
      </w:tblPr>
      <w:tblGrid>
        <w:gridCol w:w="876"/>
        <w:gridCol w:w="2207"/>
        <w:gridCol w:w="2415"/>
        <w:gridCol w:w="1425"/>
        <w:gridCol w:w="1917"/>
        <w:gridCol w:w="212"/>
      </w:tblGrid>
      <w:tr w:rsidR="00C7419C" w:rsidRPr="00045BD1" w14:paraId="28222A51" w14:textId="77777777" w:rsidTr="00C7419C">
        <w:trPr>
          <w:gridAfter w:val="1"/>
          <w:wAfter w:w="117" w:type="pct"/>
          <w:trHeight w:val="645"/>
        </w:trPr>
        <w:tc>
          <w:tcPr>
            <w:tcW w:w="484" w:type="pct"/>
            <w:tcBorders>
              <w:top w:val="single" w:sz="4" w:space="0" w:color="auto"/>
              <w:left w:val="single" w:sz="8" w:space="0" w:color="auto"/>
              <w:bottom w:val="single" w:sz="8" w:space="0" w:color="auto"/>
              <w:right w:val="single" w:sz="8" w:space="0" w:color="auto"/>
            </w:tcBorders>
            <w:vAlign w:val="center"/>
            <w:hideMark/>
          </w:tcPr>
          <w:p w14:paraId="181F53BD" w14:textId="77777777" w:rsidR="00C7419C" w:rsidRPr="00045BD1" w:rsidRDefault="00C7419C" w:rsidP="00C7419C">
            <w:pPr>
              <w:jc w:val="center"/>
              <w:rPr>
                <w:rFonts w:ascii="Calibri" w:eastAsia="Times New Roman" w:hAnsi="Calibri" w:cs="Calibri"/>
                <w:b/>
                <w:bCs/>
                <w:color w:val="000000"/>
                <w:sz w:val="24"/>
                <w:szCs w:val="24"/>
              </w:rPr>
            </w:pPr>
            <w:r w:rsidRPr="00045BD1">
              <w:rPr>
                <w:rFonts w:ascii="Calibri" w:eastAsia="Times New Roman" w:hAnsi="Calibri" w:cs="Calibri"/>
                <w:b/>
                <w:bCs/>
                <w:color w:val="000000"/>
                <w:sz w:val="24"/>
                <w:szCs w:val="24"/>
              </w:rPr>
              <w:t>Item</w:t>
            </w:r>
          </w:p>
        </w:tc>
        <w:tc>
          <w:tcPr>
            <w:tcW w:w="1219" w:type="pct"/>
            <w:tcBorders>
              <w:top w:val="single" w:sz="4" w:space="0" w:color="auto"/>
              <w:left w:val="nil"/>
              <w:bottom w:val="single" w:sz="8" w:space="0" w:color="auto"/>
              <w:right w:val="single" w:sz="8" w:space="0" w:color="auto"/>
            </w:tcBorders>
            <w:vAlign w:val="center"/>
            <w:hideMark/>
          </w:tcPr>
          <w:p w14:paraId="04DC4724" w14:textId="77777777" w:rsidR="00C7419C" w:rsidRPr="00045BD1" w:rsidRDefault="00C7419C" w:rsidP="00C7419C">
            <w:pPr>
              <w:jc w:val="center"/>
              <w:rPr>
                <w:rFonts w:ascii="Calibri" w:eastAsia="Times New Roman" w:hAnsi="Calibri" w:cs="Calibri"/>
                <w:b/>
                <w:bCs/>
                <w:color w:val="000000"/>
                <w:sz w:val="24"/>
                <w:szCs w:val="24"/>
              </w:rPr>
            </w:pPr>
            <w:r w:rsidRPr="00045BD1">
              <w:rPr>
                <w:rFonts w:ascii="Calibri" w:eastAsia="Times New Roman" w:hAnsi="Calibri" w:cs="Calibri"/>
                <w:b/>
                <w:bCs/>
                <w:color w:val="000000"/>
                <w:sz w:val="24"/>
                <w:szCs w:val="24"/>
              </w:rPr>
              <w:t>Denominação do item</w:t>
            </w:r>
          </w:p>
        </w:tc>
        <w:tc>
          <w:tcPr>
            <w:tcW w:w="1334" w:type="pct"/>
            <w:tcBorders>
              <w:top w:val="single" w:sz="4" w:space="0" w:color="auto"/>
              <w:left w:val="nil"/>
              <w:bottom w:val="single" w:sz="8" w:space="0" w:color="auto"/>
              <w:right w:val="single" w:sz="8" w:space="0" w:color="auto"/>
            </w:tcBorders>
            <w:vAlign w:val="center"/>
            <w:hideMark/>
          </w:tcPr>
          <w:p w14:paraId="11A1DC84" w14:textId="77777777" w:rsidR="00C7419C" w:rsidRPr="00045BD1" w:rsidRDefault="00C7419C" w:rsidP="00C7419C">
            <w:pPr>
              <w:jc w:val="center"/>
              <w:rPr>
                <w:rFonts w:ascii="Calibri" w:eastAsia="Times New Roman" w:hAnsi="Calibri" w:cs="Calibri"/>
                <w:b/>
                <w:bCs/>
                <w:color w:val="000000"/>
                <w:sz w:val="24"/>
                <w:szCs w:val="24"/>
              </w:rPr>
            </w:pPr>
            <w:r w:rsidRPr="00045BD1">
              <w:rPr>
                <w:rFonts w:ascii="Calibri" w:eastAsia="Times New Roman" w:hAnsi="Calibri" w:cs="Calibri"/>
                <w:b/>
                <w:bCs/>
                <w:color w:val="000000"/>
                <w:sz w:val="24"/>
                <w:szCs w:val="24"/>
              </w:rPr>
              <w:t>Descrição pormenorizada</w:t>
            </w:r>
          </w:p>
        </w:tc>
        <w:tc>
          <w:tcPr>
            <w:tcW w:w="787" w:type="pct"/>
            <w:tcBorders>
              <w:top w:val="single" w:sz="4" w:space="0" w:color="auto"/>
              <w:left w:val="nil"/>
              <w:bottom w:val="single" w:sz="8" w:space="0" w:color="auto"/>
              <w:right w:val="single" w:sz="8" w:space="0" w:color="auto"/>
            </w:tcBorders>
            <w:vAlign w:val="center"/>
            <w:hideMark/>
          </w:tcPr>
          <w:p w14:paraId="09955C6B" w14:textId="77777777" w:rsidR="00C7419C" w:rsidRPr="00045BD1" w:rsidRDefault="00C7419C" w:rsidP="00C7419C">
            <w:pPr>
              <w:jc w:val="center"/>
              <w:rPr>
                <w:rFonts w:ascii="Calibri" w:eastAsia="Times New Roman" w:hAnsi="Calibri" w:cs="Calibri"/>
                <w:b/>
                <w:bCs/>
                <w:color w:val="000000"/>
                <w:sz w:val="24"/>
                <w:szCs w:val="24"/>
              </w:rPr>
            </w:pPr>
            <w:r w:rsidRPr="00045BD1">
              <w:rPr>
                <w:rFonts w:ascii="Calibri" w:eastAsia="Times New Roman" w:hAnsi="Calibri" w:cs="Calibri"/>
                <w:b/>
                <w:bCs/>
                <w:color w:val="000000"/>
                <w:sz w:val="24"/>
                <w:szCs w:val="24"/>
              </w:rPr>
              <w:t>Unidade</w:t>
            </w:r>
          </w:p>
        </w:tc>
        <w:tc>
          <w:tcPr>
            <w:tcW w:w="1059" w:type="pct"/>
            <w:tcBorders>
              <w:top w:val="single" w:sz="4" w:space="0" w:color="auto"/>
              <w:left w:val="nil"/>
              <w:bottom w:val="single" w:sz="8" w:space="0" w:color="auto"/>
              <w:right w:val="single" w:sz="8" w:space="0" w:color="auto"/>
            </w:tcBorders>
            <w:vAlign w:val="center"/>
            <w:hideMark/>
          </w:tcPr>
          <w:p w14:paraId="42072BA5" w14:textId="77777777" w:rsidR="00C7419C" w:rsidRPr="00045BD1" w:rsidRDefault="00C7419C" w:rsidP="00C7419C">
            <w:pPr>
              <w:jc w:val="center"/>
              <w:rPr>
                <w:rFonts w:ascii="Calibri" w:eastAsia="Times New Roman" w:hAnsi="Calibri" w:cs="Calibri"/>
                <w:b/>
                <w:bCs/>
                <w:color w:val="000000"/>
                <w:sz w:val="24"/>
                <w:szCs w:val="24"/>
              </w:rPr>
            </w:pPr>
            <w:r w:rsidRPr="00045BD1">
              <w:rPr>
                <w:rFonts w:ascii="Calibri" w:eastAsia="Times New Roman" w:hAnsi="Calibri" w:cs="Calibri"/>
                <w:b/>
                <w:bCs/>
                <w:color w:val="000000"/>
                <w:sz w:val="24"/>
                <w:szCs w:val="24"/>
              </w:rPr>
              <w:t>Quantidade Total</w:t>
            </w:r>
          </w:p>
        </w:tc>
      </w:tr>
      <w:tr w:rsidR="00C7419C" w:rsidRPr="00045BD1" w14:paraId="4E2BAC53" w14:textId="77777777" w:rsidTr="00C7419C">
        <w:trPr>
          <w:gridAfter w:val="1"/>
          <w:wAfter w:w="117" w:type="pct"/>
          <w:trHeight w:val="3165"/>
        </w:trPr>
        <w:tc>
          <w:tcPr>
            <w:tcW w:w="484" w:type="pct"/>
            <w:tcBorders>
              <w:top w:val="nil"/>
              <w:left w:val="single" w:sz="8" w:space="0" w:color="auto"/>
              <w:bottom w:val="single" w:sz="8" w:space="0" w:color="auto"/>
              <w:right w:val="single" w:sz="8" w:space="0" w:color="auto"/>
            </w:tcBorders>
            <w:vAlign w:val="center"/>
            <w:hideMark/>
          </w:tcPr>
          <w:p w14:paraId="41BE22F1"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1</w:t>
            </w:r>
          </w:p>
        </w:tc>
        <w:tc>
          <w:tcPr>
            <w:tcW w:w="1219" w:type="pct"/>
            <w:tcBorders>
              <w:top w:val="nil"/>
              <w:left w:val="nil"/>
              <w:bottom w:val="single" w:sz="8" w:space="0" w:color="auto"/>
              <w:right w:val="single" w:sz="8" w:space="0" w:color="auto"/>
            </w:tcBorders>
            <w:vAlign w:val="center"/>
            <w:hideMark/>
          </w:tcPr>
          <w:p w14:paraId="364F5643"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AÇUCAR CRISTAL 5 KG</w:t>
            </w:r>
          </w:p>
        </w:tc>
        <w:tc>
          <w:tcPr>
            <w:tcW w:w="1334" w:type="pct"/>
            <w:tcBorders>
              <w:top w:val="nil"/>
              <w:left w:val="nil"/>
              <w:bottom w:val="single" w:sz="8" w:space="0" w:color="auto"/>
              <w:right w:val="single" w:sz="8" w:space="0" w:color="auto"/>
            </w:tcBorders>
            <w:vAlign w:val="center"/>
            <w:hideMark/>
          </w:tcPr>
          <w:p w14:paraId="1CAD1299"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Açúcar tipo cristal, refinamento médio, granulação uniforme, cor branca, isento de impurezas, umidade e odores estranhos. Produto embalado em saco plástico transparente ou leitoso, resistente, devidamente lacrado, pacote com 5 kg</w:t>
            </w:r>
          </w:p>
        </w:tc>
        <w:tc>
          <w:tcPr>
            <w:tcW w:w="787" w:type="pct"/>
            <w:tcBorders>
              <w:top w:val="nil"/>
              <w:left w:val="nil"/>
              <w:bottom w:val="single" w:sz="8" w:space="0" w:color="auto"/>
              <w:right w:val="single" w:sz="8" w:space="0" w:color="auto"/>
            </w:tcBorders>
            <w:vAlign w:val="center"/>
            <w:hideMark/>
          </w:tcPr>
          <w:p w14:paraId="36AF2B49"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PACOTE</w:t>
            </w:r>
          </w:p>
        </w:tc>
        <w:tc>
          <w:tcPr>
            <w:tcW w:w="1059" w:type="pct"/>
            <w:tcBorders>
              <w:top w:val="nil"/>
              <w:left w:val="nil"/>
              <w:bottom w:val="single" w:sz="8" w:space="0" w:color="auto"/>
              <w:right w:val="single" w:sz="8" w:space="0" w:color="auto"/>
            </w:tcBorders>
            <w:vAlign w:val="center"/>
            <w:hideMark/>
          </w:tcPr>
          <w:p w14:paraId="791C4FBB"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2526</w:t>
            </w:r>
          </w:p>
        </w:tc>
      </w:tr>
      <w:tr w:rsidR="00C7419C" w:rsidRPr="00045BD1" w14:paraId="376FD2A8" w14:textId="77777777" w:rsidTr="00C7419C">
        <w:trPr>
          <w:gridAfter w:val="1"/>
          <w:wAfter w:w="117" w:type="pct"/>
          <w:trHeight w:val="1275"/>
        </w:trPr>
        <w:tc>
          <w:tcPr>
            <w:tcW w:w="484" w:type="pct"/>
            <w:tcBorders>
              <w:top w:val="nil"/>
              <w:left w:val="single" w:sz="8" w:space="0" w:color="auto"/>
              <w:bottom w:val="single" w:sz="8" w:space="0" w:color="auto"/>
              <w:right w:val="single" w:sz="8" w:space="0" w:color="auto"/>
            </w:tcBorders>
            <w:vAlign w:val="center"/>
            <w:hideMark/>
          </w:tcPr>
          <w:p w14:paraId="7C7EBB7F"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2</w:t>
            </w:r>
          </w:p>
        </w:tc>
        <w:tc>
          <w:tcPr>
            <w:tcW w:w="1219" w:type="pct"/>
            <w:tcBorders>
              <w:top w:val="nil"/>
              <w:left w:val="nil"/>
              <w:bottom w:val="single" w:sz="8" w:space="0" w:color="auto"/>
              <w:right w:val="single" w:sz="8" w:space="0" w:color="auto"/>
            </w:tcBorders>
            <w:vAlign w:val="center"/>
            <w:hideMark/>
          </w:tcPr>
          <w:p w14:paraId="24EC050E"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CHÁ; ERVA MATE QUEIMADO; EMBALAGEM COM 250 GRAMAS</w:t>
            </w:r>
          </w:p>
        </w:tc>
        <w:tc>
          <w:tcPr>
            <w:tcW w:w="1334" w:type="pct"/>
            <w:tcBorders>
              <w:top w:val="nil"/>
              <w:left w:val="nil"/>
              <w:bottom w:val="single" w:sz="8" w:space="0" w:color="auto"/>
              <w:right w:val="single" w:sz="8" w:space="0" w:color="auto"/>
            </w:tcBorders>
            <w:vAlign w:val="center"/>
            <w:hideMark/>
          </w:tcPr>
          <w:p w14:paraId="0D8A9EC4"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Erva mate tipo queimada, seca, própria para preparo de chá. Produto embalado em caixa com 250 gramas.</w:t>
            </w:r>
          </w:p>
        </w:tc>
        <w:tc>
          <w:tcPr>
            <w:tcW w:w="787" w:type="pct"/>
            <w:tcBorders>
              <w:top w:val="nil"/>
              <w:left w:val="nil"/>
              <w:bottom w:val="single" w:sz="8" w:space="0" w:color="auto"/>
              <w:right w:val="single" w:sz="8" w:space="0" w:color="auto"/>
            </w:tcBorders>
            <w:vAlign w:val="center"/>
            <w:hideMark/>
          </w:tcPr>
          <w:p w14:paraId="19F96CEB"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CAIXA</w:t>
            </w:r>
          </w:p>
        </w:tc>
        <w:tc>
          <w:tcPr>
            <w:tcW w:w="1059" w:type="pct"/>
            <w:tcBorders>
              <w:top w:val="nil"/>
              <w:left w:val="nil"/>
              <w:bottom w:val="single" w:sz="8" w:space="0" w:color="auto"/>
              <w:right w:val="single" w:sz="8" w:space="0" w:color="auto"/>
            </w:tcBorders>
            <w:vAlign w:val="center"/>
            <w:hideMark/>
          </w:tcPr>
          <w:p w14:paraId="10D43131"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2360</w:t>
            </w:r>
          </w:p>
        </w:tc>
      </w:tr>
      <w:tr w:rsidR="00C7419C" w:rsidRPr="00045BD1" w14:paraId="57478B98" w14:textId="77777777" w:rsidTr="00C7419C">
        <w:trPr>
          <w:gridAfter w:val="1"/>
          <w:wAfter w:w="117" w:type="pct"/>
          <w:trHeight w:val="300"/>
        </w:trPr>
        <w:tc>
          <w:tcPr>
            <w:tcW w:w="484" w:type="pct"/>
            <w:vMerge w:val="restart"/>
            <w:tcBorders>
              <w:top w:val="nil"/>
              <w:left w:val="single" w:sz="8" w:space="0" w:color="auto"/>
              <w:bottom w:val="single" w:sz="8" w:space="0" w:color="000000"/>
              <w:right w:val="single" w:sz="8" w:space="0" w:color="auto"/>
            </w:tcBorders>
            <w:vAlign w:val="center"/>
            <w:hideMark/>
          </w:tcPr>
          <w:p w14:paraId="57F1572A"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3</w:t>
            </w:r>
          </w:p>
        </w:tc>
        <w:tc>
          <w:tcPr>
            <w:tcW w:w="1219" w:type="pct"/>
            <w:vMerge w:val="restart"/>
            <w:tcBorders>
              <w:top w:val="nil"/>
              <w:left w:val="single" w:sz="8" w:space="0" w:color="auto"/>
              <w:bottom w:val="single" w:sz="8" w:space="0" w:color="000000"/>
              <w:right w:val="single" w:sz="8" w:space="0" w:color="auto"/>
            </w:tcBorders>
            <w:vAlign w:val="center"/>
            <w:hideMark/>
          </w:tcPr>
          <w:p w14:paraId="60A9C1D2"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CAFÉ TORRADO E MOÍDO, EM EMBALAGEM DE 500G</w:t>
            </w:r>
          </w:p>
        </w:tc>
        <w:tc>
          <w:tcPr>
            <w:tcW w:w="1334" w:type="pct"/>
            <w:vMerge w:val="restart"/>
            <w:tcBorders>
              <w:top w:val="nil"/>
              <w:left w:val="single" w:sz="8" w:space="0" w:color="auto"/>
              <w:bottom w:val="single" w:sz="8" w:space="0" w:color="000000"/>
              <w:right w:val="single" w:sz="8" w:space="0" w:color="auto"/>
            </w:tcBorders>
            <w:vAlign w:val="center"/>
            <w:hideMark/>
          </w:tcPr>
          <w:p w14:paraId="6B7D6DC7" w14:textId="634A0111" w:rsidR="00C7419C" w:rsidRPr="00045BD1" w:rsidRDefault="00971FDC" w:rsidP="00C7419C">
            <w:pPr>
              <w:jc w:val="both"/>
              <w:rPr>
                <w:rFonts w:ascii="Calibri" w:eastAsia="Times New Roman" w:hAnsi="Calibri" w:cs="Calibri"/>
                <w:color w:val="000000"/>
                <w:sz w:val="24"/>
                <w:szCs w:val="24"/>
              </w:rPr>
            </w:pPr>
            <w:r w:rsidRPr="00971FDC">
              <w:rPr>
                <w:rFonts w:ascii="Calibri" w:eastAsia="Times New Roman" w:hAnsi="Calibri" w:cs="Calibri"/>
                <w:color w:val="000000"/>
                <w:sz w:val="24"/>
                <w:szCs w:val="24"/>
              </w:rPr>
              <w:t>Café - tipo extraforte, torrado, moído e embalado a vácuo, moagem média, 1ª qualidade com selo de pureza e qualidade emitidos por certificadoras do ramo, exemplo: ABIC (Associação Brasileira da Indústria de Café). Embalagem de 500 g</w:t>
            </w:r>
          </w:p>
        </w:tc>
        <w:tc>
          <w:tcPr>
            <w:tcW w:w="787" w:type="pct"/>
            <w:vMerge w:val="restart"/>
            <w:tcBorders>
              <w:top w:val="nil"/>
              <w:left w:val="single" w:sz="8" w:space="0" w:color="auto"/>
              <w:bottom w:val="single" w:sz="8" w:space="0" w:color="000000"/>
              <w:right w:val="single" w:sz="8" w:space="0" w:color="auto"/>
            </w:tcBorders>
            <w:vAlign w:val="center"/>
            <w:hideMark/>
          </w:tcPr>
          <w:p w14:paraId="45E958FD"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PACOTE</w:t>
            </w:r>
          </w:p>
        </w:tc>
        <w:tc>
          <w:tcPr>
            <w:tcW w:w="1059" w:type="pct"/>
            <w:vMerge w:val="restart"/>
            <w:tcBorders>
              <w:top w:val="nil"/>
              <w:left w:val="single" w:sz="8" w:space="0" w:color="auto"/>
              <w:bottom w:val="single" w:sz="8" w:space="0" w:color="000000"/>
              <w:right w:val="single" w:sz="8" w:space="0" w:color="auto"/>
            </w:tcBorders>
            <w:vAlign w:val="center"/>
            <w:hideMark/>
          </w:tcPr>
          <w:p w14:paraId="2407B8C1"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6056</w:t>
            </w:r>
          </w:p>
        </w:tc>
      </w:tr>
      <w:tr w:rsidR="00C7419C" w:rsidRPr="00045BD1" w14:paraId="311DA3EA" w14:textId="77777777" w:rsidTr="00C7419C">
        <w:trPr>
          <w:trHeight w:val="315"/>
        </w:trPr>
        <w:tc>
          <w:tcPr>
            <w:tcW w:w="484" w:type="pct"/>
            <w:vMerge/>
            <w:tcBorders>
              <w:top w:val="nil"/>
              <w:left w:val="single" w:sz="8" w:space="0" w:color="auto"/>
              <w:bottom w:val="single" w:sz="8" w:space="0" w:color="000000"/>
              <w:right w:val="single" w:sz="8" w:space="0" w:color="auto"/>
            </w:tcBorders>
            <w:vAlign w:val="center"/>
            <w:hideMark/>
          </w:tcPr>
          <w:p w14:paraId="6EC32AFF" w14:textId="77777777" w:rsidR="00C7419C" w:rsidRPr="00045BD1" w:rsidRDefault="00C7419C" w:rsidP="00C7419C">
            <w:pPr>
              <w:rPr>
                <w:rFonts w:ascii="Calibri" w:eastAsia="Times New Roman" w:hAnsi="Calibri" w:cs="Calibri"/>
                <w:color w:val="000000"/>
                <w:sz w:val="24"/>
                <w:szCs w:val="24"/>
              </w:rPr>
            </w:pPr>
          </w:p>
        </w:tc>
        <w:tc>
          <w:tcPr>
            <w:tcW w:w="1219" w:type="pct"/>
            <w:vMerge/>
            <w:tcBorders>
              <w:top w:val="nil"/>
              <w:left w:val="single" w:sz="8" w:space="0" w:color="auto"/>
              <w:bottom w:val="single" w:sz="8" w:space="0" w:color="000000"/>
              <w:right w:val="single" w:sz="8" w:space="0" w:color="auto"/>
            </w:tcBorders>
            <w:vAlign w:val="center"/>
            <w:hideMark/>
          </w:tcPr>
          <w:p w14:paraId="50555E3D" w14:textId="77777777" w:rsidR="00C7419C" w:rsidRPr="00045BD1" w:rsidRDefault="00C7419C" w:rsidP="00C7419C">
            <w:pPr>
              <w:rPr>
                <w:rFonts w:ascii="Calibri" w:eastAsia="Times New Roman" w:hAnsi="Calibri" w:cs="Calibri"/>
                <w:color w:val="000000"/>
                <w:sz w:val="24"/>
                <w:szCs w:val="24"/>
              </w:rPr>
            </w:pPr>
          </w:p>
        </w:tc>
        <w:tc>
          <w:tcPr>
            <w:tcW w:w="1334" w:type="pct"/>
            <w:vMerge/>
            <w:tcBorders>
              <w:top w:val="nil"/>
              <w:left w:val="single" w:sz="8" w:space="0" w:color="auto"/>
              <w:bottom w:val="single" w:sz="8" w:space="0" w:color="000000"/>
              <w:right w:val="single" w:sz="8" w:space="0" w:color="auto"/>
            </w:tcBorders>
            <w:vAlign w:val="center"/>
            <w:hideMark/>
          </w:tcPr>
          <w:p w14:paraId="760D2FAF" w14:textId="77777777" w:rsidR="00C7419C" w:rsidRPr="00045BD1" w:rsidRDefault="00C7419C" w:rsidP="00C7419C">
            <w:pPr>
              <w:rPr>
                <w:rFonts w:ascii="Calibri" w:eastAsia="Times New Roman" w:hAnsi="Calibri" w:cs="Calibri"/>
                <w:color w:val="000000"/>
                <w:sz w:val="24"/>
                <w:szCs w:val="24"/>
              </w:rPr>
            </w:pPr>
          </w:p>
        </w:tc>
        <w:tc>
          <w:tcPr>
            <w:tcW w:w="787" w:type="pct"/>
            <w:vMerge/>
            <w:tcBorders>
              <w:top w:val="nil"/>
              <w:left w:val="single" w:sz="8" w:space="0" w:color="auto"/>
              <w:bottom w:val="single" w:sz="8" w:space="0" w:color="000000"/>
              <w:right w:val="single" w:sz="8" w:space="0" w:color="auto"/>
            </w:tcBorders>
            <w:vAlign w:val="center"/>
            <w:hideMark/>
          </w:tcPr>
          <w:p w14:paraId="72EB517F" w14:textId="77777777" w:rsidR="00C7419C" w:rsidRPr="00045BD1" w:rsidRDefault="00C7419C" w:rsidP="00C7419C">
            <w:pPr>
              <w:rPr>
                <w:rFonts w:ascii="Calibri" w:eastAsia="Times New Roman" w:hAnsi="Calibri" w:cs="Calibri"/>
                <w:color w:val="000000"/>
                <w:sz w:val="24"/>
                <w:szCs w:val="24"/>
              </w:rPr>
            </w:pPr>
          </w:p>
        </w:tc>
        <w:tc>
          <w:tcPr>
            <w:tcW w:w="1059" w:type="pct"/>
            <w:vMerge/>
            <w:tcBorders>
              <w:top w:val="nil"/>
              <w:left w:val="single" w:sz="8" w:space="0" w:color="auto"/>
              <w:bottom w:val="single" w:sz="8" w:space="0" w:color="000000"/>
              <w:right w:val="single" w:sz="8" w:space="0" w:color="auto"/>
            </w:tcBorders>
            <w:vAlign w:val="center"/>
            <w:hideMark/>
          </w:tcPr>
          <w:p w14:paraId="48A257F8" w14:textId="77777777" w:rsidR="00C7419C" w:rsidRPr="00045BD1" w:rsidRDefault="00C7419C" w:rsidP="00C7419C">
            <w:pPr>
              <w:rPr>
                <w:rFonts w:ascii="Calibri" w:eastAsia="Times New Roman" w:hAnsi="Calibri" w:cs="Calibri"/>
                <w:color w:val="000000"/>
                <w:sz w:val="24"/>
                <w:szCs w:val="24"/>
              </w:rPr>
            </w:pPr>
          </w:p>
        </w:tc>
        <w:tc>
          <w:tcPr>
            <w:tcW w:w="117" w:type="pct"/>
            <w:tcBorders>
              <w:top w:val="nil"/>
              <w:left w:val="nil"/>
              <w:bottom w:val="nil"/>
              <w:right w:val="nil"/>
            </w:tcBorders>
            <w:noWrap/>
            <w:vAlign w:val="bottom"/>
            <w:hideMark/>
          </w:tcPr>
          <w:p w14:paraId="17158F0D" w14:textId="77777777" w:rsidR="00C7419C" w:rsidRPr="00045BD1" w:rsidRDefault="00C7419C" w:rsidP="00C7419C">
            <w:pPr>
              <w:jc w:val="center"/>
              <w:rPr>
                <w:rFonts w:ascii="Calibri" w:eastAsia="Times New Roman" w:hAnsi="Calibri" w:cs="Calibri"/>
                <w:color w:val="000000"/>
                <w:sz w:val="24"/>
                <w:szCs w:val="24"/>
              </w:rPr>
            </w:pPr>
          </w:p>
        </w:tc>
      </w:tr>
      <w:tr w:rsidR="00C7419C" w:rsidRPr="00045BD1" w14:paraId="1272E761" w14:textId="77777777" w:rsidTr="00C7419C">
        <w:trPr>
          <w:trHeight w:val="3165"/>
        </w:trPr>
        <w:tc>
          <w:tcPr>
            <w:tcW w:w="484" w:type="pct"/>
            <w:tcBorders>
              <w:top w:val="nil"/>
              <w:left w:val="single" w:sz="8" w:space="0" w:color="auto"/>
              <w:bottom w:val="single" w:sz="8" w:space="0" w:color="auto"/>
              <w:right w:val="single" w:sz="8" w:space="0" w:color="auto"/>
            </w:tcBorders>
            <w:vAlign w:val="center"/>
            <w:hideMark/>
          </w:tcPr>
          <w:p w14:paraId="592618B4"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lastRenderedPageBreak/>
              <w:t>4</w:t>
            </w:r>
          </w:p>
        </w:tc>
        <w:tc>
          <w:tcPr>
            <w:tcW w:w="1219" w:type="pct"/>
            <w:tcBorders>
              <w:top w:val="nil"/>
              <w:left w:val="nil"/>
              <w:bottom w:val="single" w:sz="8" w:space="0" w:color="auto"/>
              <w:right w:val="single" w:sz="8" w:space="0" w:color="auto"/>
            </w:tcBorders>
            <w:vAlign w:val="center"/>
            <w:hideMark/>
          </w:tcPr>
          <w:p w14:paraId="258EA349"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BISCOITO DOCE, SABOR MAISENA OU LEITE</w:t>
            </w:r>
          </w:p>
        </w:tc>
        <w:tc>
          <w:tcPr>
            <w:tcW w:w="1334" w:type="pct"/>
            <w:tcBorders>
              <w:top w:val="nil"/>
              <w:left w:val="nil"/>
              <w:bottom w:val="single" w:sz="8" w:space="0" w:color="auto"/>
              <w:right w:val="single" w:sz="8" w:space="0" w:color="auto"/>
            </w:tcBorders>
            <w:vAlign w:val="center"/>
            <w:hideMark/>
          </w:tcPr>
          <w:p w14:paraId="6C1ADE97"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 xml:space="preserve">Biscoito doce, crocante, sabor maisena ou leite. Embalado em pacote resistente e lacrado, com peso mínimo de 300 gramas. A embalagem deve conter as informações do fabricante, data de fabricação, validade, lote, composição e informações nutricionais. </w:t>
            </w:r>
          </w:p>
        </w:tc>
        <w:tc>
          <w:tcPr>
            <w:tcW w:w="787" w:type="pct"/>
            <w:tcBorders>
              <w:top w:val="nil"/>
              <w:left w:val="nil"/>
              <w:bottom w:val="single" w:sz="8" w:space="0" w:color="auto"/>
              <w:right w:val="single" w:sz="8" w:space="0" w:color="auto"/>
            </w:tcBorders>
            <w:vAlign w:val="center"/>
            <w:hideMark/>
          </w:tcPr>
          <w:p w14:paraId="5DDA3419"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PACOTE</w:t>
            </w:r>
          </w:p>
        </w:tc>
        <w:tc>
          <w:tcPr>
            <w:tcW w:w="1059" w:type="pct"/>
            <w:tcBorders>
              <w:top w:val="nil"/>
              <w:left w:val="nil"/>
              <w:bottom w:val="single" w:sz="8" w:space="0" w:color="auto"/>
              <w:right w:val="single" w:sz="8" w:space="0" w:color="auto"/>
            </w:tcBorders>
            <w:vAlign w:val="center"/>
            <w:hideMark/>
          </w:tcPr>
          <w:p w14:paraId="170D9CFE"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2960</w:t>
            </w:r>
          </w:p>
        </w:tc>
        <w:tc>
          <w:tcPr>
            <w:tcW w:w="117" w:type="pct"/>
            <w:vAlign w:val="center"/>
            <w:hideMark/>
          </w:tcPr>
          <w:p w14:paraId="004C840F" w14:textId="77777777" w:rsidR="00C7419C" w:rsidRPr="00045BD1" w:rsidRDefault="00C7419C" w:rsidP="00C7419C">
            <w:pPr>
              <w:rPr>
                <w:rFonts w:ascii="Times New Roman" w:eastAsia="Times New Roman" w:hAnsi="Times New Roman" w:cs="Times New Roman"/>
              </w:rPr>
            </w:pPr>
          </w:p>
        </w:tc>
      </w:tr>
      <w:tr w:rsidR="00C7419C" w:rsidRPr="00045BD1" w14:paraId="194BF652" w14:textId="77777777" w:rsidTr="00C7419C">
        <w:trPr>
          <w:trHeight w:val="3480"/>
        </w:trPr>
        <w:tc>
          <w:tcPr>
            <w:tcW w:w="484" w:type="pct"/>
            <w:tcBorders>
              <w:top w:val="nil"/>
              <w:left w:val="single" w:sz="8" w:space="0" w:color="auto"/>
              <w:bottom w:val="single" w:sz="8" w:space="0" w:color="auto"/>
              <w:right w:val="single" w:sz="8" w:space="0" w:color="auto"/>
            </w:tcBorders>
            <w:vAlign w:val="center"/>
            <w:hideMark/>
          </w:tcPr>
          <w:p w14:paraId="5D2322FE"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5</w:t>
            </w:r>
          </w:p>
        </w:tc>
        <w:tc>
          <w:tcPr>
            <w:tcW w:w="1219" w:type="pct"/>
            <w:tcBorders>
              <w:top w:val="nil"/>
              <w:left w:val="nil"/>
              <w:bottom w:val="single" w:sz="8" w:space="0" w:color="auto"/>
              <w:right w:val="single" w:sz="8" w:space="0" w:color="auto"/>
            </w:tcBorders>
            <w:vAlign w:val="center"/>
            <w:hideMark/>
          </w:tcPr>
          <w:p w14:paraId="28025FAB"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BISCOITO SALGADO ÁGUA E SAL E OU CREAM CRACKER</w:t>
            </w:r>
          </w:p>
        </w:tc>
        <w:tc>
          <w:tcPr>
            <w:tcW w:w="1334" w:type="pct"/>
            <w:tcBorders>
              <w:top w:val="nil"/>
              <w:left w:val="nil"/>
              <w:bottom w:val="single" w:sz="8" w:space="0" w:color="auto"/>
              <w:right w:val="single" w:sz="8" w:space="0" w:color="auto"/>
            </w:tcBorders>
            <w:vAlign w:val="center"/>
            <w:hideMark/>
          </w:tcPr>
          <w:p w14:paraId="7E1CF6AA"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Biscoito salgado, crocante, sabor tipo água e sal ou cream cracker. Embalado em pacote resistente e lacrado, com peso mínimo de 300 gramas. A embalagem deve conter as informações do fabricante, data de fabricação, validade, lote, composição e informações nutricionais.</w:t>
            </w:r>
          </w:p>
        </w:tc>
        <w:tc>
          <w:tcPr>
            <w:tcW w:w="787" w:type="pct"/>
            <w:tcBorders>
              <w:top w:val="nil"/>
              <w:left w:val="nil"/>
              <w:bottom w:val="single" w:sz="8" w:space="0" w:color="auto"/>
              <w:right w:val="single" w:sz="8" w:space="0" w:color="auto"/>
            </w:tcBorders>
            <w:vAlign w:val="center"/>
            <w:hideMark/>
          </w:tcPr>
          <w:p w14:paraId="382FC5E7"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PACOTE</w:t>
            </w:r>
          </w:p>
        </w:tc>
        <w:tc>
          <w:tcPr>
            <w:tcW w:w="1059" w:type="pct"/>
            <w:tcBorders>
              <w:top w:val="nil"/>
              <w:left w:val="nil"/>
              <w:bottom w:val="single" w:sz="8" w:space="0" w:color="auto"/>
              <w:right w:val="single" w:sz="8" w:space="0" w:color="auto"/>
            </w:tcBorders>
            <w:vAlign w:val="center"/>
            <w:hideMark/>
          </w:tcPr>
          <w:p w14:paraId="1BC8095C"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2932</w:t>
            </w:r>
          </w:p>
        </w:tc>
        <w:tc>
          <w:tcPr>
            <w:tcW w:w="117" w:type="pct"/>
            <w:vAlign w:val="center"/>
            <w:hideMark/>
          </w:tcPr>
          <w:p w14:paraId="641BCB1D" w14:textId="77777777" w:rsidR="00C7419C" w:rsidRPr="00045BD1" w:rsidRDefault="00C7419C" w:rsidP="00C7419C">
            <w:pPr>
              <w:rPr>
                <w:rFonts w:ascii="Times New Roman" w:eastAsia="Times New Roman" w:hAnsi="Times New Roman" w:cs="Times New Roman"/>
              </w:rPr>
            </w:pPr>
          </w:p>
        </w:tc>
      </w:tr>
      <w:tr w:rsidR="00C7419C" w:rsidRPr="00045BD1" w14:paraId="34F89919" w14:textId="77777777" w:rsidTr="00C7419C">
        <w:trPr>
          <w:trHeight w:val="1905"/>
        </w:trPr>
        <w:tc>
          <w:tcPr>
            <w:tcW w:w="484" w:type="pct"/>
            <w:tcBorders>
              <w:top w:val="nil"/>
              <w:left w:val="single" w:sz="8" w:space="0" w:color="auto"/>
              <w:bottom w:val="single" w:sz="8" w:space="0" w:color="auto"/>
              <w:right w:val="single" w:sz="8" w:space="0" w:color="auto"/>
            </w:tcBorders>
            <w:vAlign w:val="center"/>
            <w:hideMark/>
          </w:tcPr>
          <w:p w14:paraId="12357904"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6</w:t>
            </w:r>
          </w:p>
        </w:tc>
        <w:tc>
          <w:tcPr>
            <w:tcW w:w="1219" w:type="pct"/>
            <w:tcBorders>
              <w:top w:val="nil"/>
              <w:left w:val="nil"/>
              <w:bottom w:val="single" w:sz="8" w:space="0" w:color="auto"/>
              <w:right w:val="single" w:sz="8" w:space="0" w:color="auto"/>
            </w:tcBorders>
            <w:vAlign w:val="center"/>
            <w:hideMark/>
          </w:tcPr>
          <w:p w14:paraId="28703E09"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ÁGUA MINERAL 20LT</w:t>
            </w:r>
          </w:p>
        </w:tc>
        <w:tc>
          <w:tcPr>
            <w:tcW w:w="1334" w:type="pct"/>
            <w:tcBorders>
              <w:top w:val="nil"/>
              <w:left w:val="nil"/>
              <w:bottom w:val="single" w:sz="8" w:space="0" w:color="auto"/>
              <w:right w:val="single" w:sz="8" w:space="0" w:color="auto"/>
            </w:tcBorders>
            <w:vAlign w:val="center"/>
            <w:hideMark/>
          </w:tcPr>
          <w:p w14:paraId="75089FDB"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Água mineral natural potável, sem gás, acondicionada em garrafão retornável de 20 litros, fabricado em material resistente e atóxico, com lacre de segurança.</w:t>
            </w:r>
          </w:p>
        </w:tc>
        <w:tc>
          <w:tcPr>
            <w:tcW w:w="787" w:type="pct"/>
            <w:tcBorders>
              <w:top w:val="nil"/>
              <w:left w:val="nil"/>
              <w:bottom w:val="single" w:sz="8" w:space="0" w:color="auto"/>
              <w:right w:val="single" w:sz="8" w:space="0" w:color="auto"/>
            </w:tcBorders>
            <w:vAlign w:val="center"/>
            <w:hideMark/>
          </w:tcPr>
          <w:p w14:paraId="66E9846D"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GALÃO</w:t>
            </w:r>
          </w:p>
        </w:tc>
        <w:tc>
          <w:tcPr>
            <w:tcW w:w="1059" w:type="pct"/>
            <w:tcBorders>
              <w:top w:val="nil"/>
              <w:left w:val="nil"/>
              <w:bottom w:val="single" w:sz="8" w:space="0" w:color="auto"/>
              <w:right w:val="single" w:sz="8" w:space="0" w:color="auto"/>
            </w:tcBorders>
            <w:vAlign w:val="center"/>
            <w:hideMark/>
          </w:tcPr>
          <w:p w14:paraId="278A2AC8"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48</w:t>
            </w:r>
          </w:p>
        </w:tc>
        <w:tc>
          <w:tcPr>
            <w:tcW w:w="117" w:type="pct"/>
            <w:vAlign w:val="center"/>
            <w:hideMark/>
          </w:tcPr>
          <w:p w14:paraId="7A9804AF" w14:textId="77777777" w:rsidR="00C7419C" w:rsidRPr="00045BD1" w:rsidRDefault="00C7419C" w:rsidP="00C7419C">
            <w:pPr>
              <w:rPr>
                <w:rFonts w:ascii="Times New Roman" w:eastAsia="Times New Roman" w:hAnsi="Times New Roman" w:cs="Times New Roman"/>
              </w:rPr>
            </w:pPr>
          </w:p>
        </w:tc>
      </w:tr>
      <w:tr w:rsidR="00C7419C" w:rsidRPr="00045BD1" w14:paraId="40A5291C" w14:textId="77777777" w:rsidTr="00C7419C">
        <w:trPr>
          <w:trHeight w:val="2535"/>
        </w:trPr>
        <w:tc>
          <w:tcPr>
            <w:tcW w:w="484" w:type="pct"/>
            <w:tcBorders>
              <w:top w:val="nil"/>
              <w:left w:val="single" w:sz="8" w:space="0" w:color="auto"/>
              <w:bottom w:val="single" w:sz="8" w:space="0" w:color="auto"/>
              <w:right w:val="single" w:sz="8" w:space="0" w:color="auto"/>
            </w:tcBorders>
            <w:vAlign w:val="center"/>
            <w:hideMark/>
          </w:tcPr>
          <w:p w14:paraId="401620BC"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7</w:t>
            </w:r>
          </w:p>
        </w:tc>
        <w:tc>
          <w:tcPr>
            <w:tcW w:w="1219" w:type="pct"/>
            <w:tcBorders>
              <w:top w:val="nil"/>
              <w:left w:val="nil"/>
              <w:bottom w:val="single" w:sz="8" w:space="0" w:color="auto"/>
              <w:right w:val="single" w:sz="8" w:space="0" w:color="auto"/>
            </w:tcBorders>
            <w:vAlign w:val="center"/>
            <w:hideMark/>
          </w:tcPr>
          <w:p w14:paraId="2BF29F2B"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COADOR DE PAPEL PARA CAFÉ – TAMANHO 103 (MÉDIO)</w:t>
            </w:r>
          </w:p>
        </w:tc>
        <w:tc>
          <w:tcPr>
            <w:tcW w:w="1334" w:type="pct"/>
            <w:tcBorders>
              <w:top w:val="nil"/>
              <w:left w:val="nil"/>
              <w:bottom w:val="single" w:sz="8" w:space="0" w:color="auto"/>
              <w:right w:val="single" w:sz="8" w:space="0" w:color="auto"/>
            </w:tcBorders>
            <w:vAlign w:val="center"/>
            <w:hideMark/>
          </w:tcPr>
          <w:p w14:paraId="15D10A6B" w14:textId="77777777"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 xml:space="preserve">Coador de papel tipo filtro, tamanho 103, compatível com porta-filtros de mesmo padrão. Produto descartável, atóxico, próprio para o preparo de café, com boa </w:t>
            </w:r>
            <w:r w:rsidRPr="00045BD1">
              <w:rPr>
                <w:rFonts w:ascii="Calibri" w:eastAsia="Times New Roman" w:hAnsi="Calibri" w:cs="Calibri"/>
                <w:color w:val="000000"/>
                <w:sz w:val="24"/>
                <w:szCs w:val="24"/>
              </w:rPr>
              <w:lastRenderedPageBreak/>
              <w:t>resistência à umidade e ao calor, caixa com 30 unidades.</w:t>
            </w:r>
          </w:p>
        </w:tc>
        <w:tc>
          <w:tcPr>
            <w:tcW w:w="787" w:type="pct"/>
            <w:tcBorders>
              <w:top w:val="nil"/>
              <w:left w:val="nil"/>
              <w:bottom w:val="single" w:sz="8" w:space="0" w:color="auto"/>
              <w:right w:val="single" w:sz="8" w:space="0" w:color="auto"/>
            </w:tcBorders>
            <w:vAlign w:val="center"/>
            <w:hideMark/>
          </w:tcPr>
          <w:p w14:paraId="0F895D87"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lastRenderedPageBreak/>
              <w:t>CAIXA</w:t>
            </w:r>
          </w:p>
        </w:tc>
        <w:tc>
          <w:tcPr>
            <w:tcW w:w="1059" w:type="pct"/>
            <w:tcBorders>
              <w:top w:val="nil"/>
              <w:left w:val="nil"/>
              <w:bottom w:val="single" w:sz="8" w:space="0" w:color="auto"/>
              <w:right w:val="single" w:sz="8" w:space="0" w:color="auto"/>
            </w:tcBorders>
            <w:vAlign w:val="center"/>
            <w:hideMark/>
          </w:tcPr>
          <w:p w14:paraId="23D5AF6E" w14:textId="77777777"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1400</w:t>
            </w:r>
          </w:p>
        </w:tc>
        <w:tc>
          <w:tcPr>
            <w:tcW w:w="117" w:type="pct"/>
            <w:vAlign w:val="center"/>
            <w:hideMark/>
          </w:tcPr>
          <w:p w14:paraId="57B7C8F4" w14:textId="77777777" w:rsidR="00C7419C" w:rsidRPr="00045BD1" w:rsidRDefault="00C7419C" w:rsidP="00C7419C">
            <w:pPr>
              <w:rPr>
                <w:rFonts w:ascii="Times New Roman" w:eastAsia="Times New Roman" w:hAnsi="Times New Roman" w:cs="Times New Roman"/>
              </w:rPr>
            </w:pPr>
          </w:p>
        </w:tc>
      </w:tr>
    </w:tbl>
    <w:p w14:paraId="1B26E34D" w14:textId="77777777" w:rsidR="00C7419C" w:rsidRDefault="00C7419C" w:rsidP="00C7419C">
      <w:pPr>
        <w:spacing w:line="360" w:lineRule="auto"/>
        <w:ind w:firstLine="1701"/>
        <w:jc w:val="both"/>
      </w:pPr>
    </w:p>
    <w:p w14:paraId="3DEAC96E" w14:textId="77777777" w:rsidR="00C7419C" w:rsidRDefault="00C7419C" w:rsidP="00C7419C">
      <w:pPr>
        <w:spacing w:line="360" w:lineRule="auto"/>
        <w:ind w:firstLine="1701"/>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3825F38E" w14:textId="77777777" w:rsidTr="00C7419C">
        <w:tc>
          <w:tcPr>
            <w:tcW w:w="9067" w:type="dxa"/>
          </w:tcPr>
          <w:p w14:paraId="733E4D3C" w14:textId="77777777" w:rsidR="00C7419C" w:rsidRDefault="00C7419C" w:rsidP="00C7419C">
            <w:pPr>
              <w:spacing w:line="360" w:lineRule="auto"/>
              <w:jc w:val="center"/>
              <w:rPr>
                <w:b/>
              </w:rPr>
            </w:pPr>
            <w:r>
              <w:rPr>
                <w:b/>
                <w:highlight w:val="white"/>
              </w:rPr>
              <w:t>V - LEVANTAMENTO DE MERCADO</w:t>
            </w:r>
          </w:p>
        </w:tc>
      </w:tr>
    </w:tbl>
    <w:p w14:paraId="22FD52B3" w14:textId="77777777" w:rsidR="00C7419C" w:rsidRDefault="00C7419C" w:rsidP="00C7419C">
      <w:pPr>
        <w:spacing w:line="360" w:lineRule="auto"/>
        <w:ind w:firstLine="1701"/>
        <w:jc w:val="both"/>
        <w:rPr>
          <w:b/>
        </w:rPr>
      </w:pPr>
    </w:p>
    <w:p w14:paraId="6B5A54C6" w14:textId="77777777" w:rsidR="00C7419C" w:rsidRPr="004A0B38" w:rsidRDefault="00C7419C" w:rsidP="00C7419C">
      <w:pPr>
        <w:spacing w:before="100" w:beforeAutospacing="1" w:after="100" w:afterAutospacing="1" w:line="360" w:lineRule="auto"/>
        <w:ind w:firstLine="1701"/>
        <w:jc w:val="both"/>
        <w:outlineLvl w:val="3"/>
      </w:pPr>
      <w:r w:rsidRPr="004A0B38">
        <w:t>A aquisição dos materiais objeto deste Estudo Técnico Preliminar configura-se como uma prática recorrente na Administração Pública Municipal, uma vez que tais itens são regularmente utilizados no desenvolvimento das atividades administrativas e operacionais das unidades.</w:t>
      </w:r>
    </w:p>
    <w:p w14:paraId="03730F2B" w14:textId="77777777" w:rsidR="00C7419C" w:rsidRPr="004A0B38" w:rsidRDefault="00C7419C" w:rsidP="00C7419C">
      <w:pPr>
        <w:spacing w:before="100" w:beforeAutospacing="1" w:after="100" w:afterAutospacing="1" w:line="360" w:lineRule="auto"/>
        <w:ind w:firstLine="1701"/>
        <w:jc w:val="both"/>
        <w:outlineLvl w:val="3"/>
      </w:pPr>
      <w:r w:rsidRPr="004A0B38">
        <w:t>Verifica-se, no mercado, ampla disponibilidade de empresas devidamente registradas e com ramo de atividade compatível com o objeto pretendido, aptas ao fornecimento dos materiais de consumo de copa e cozinha.</w:t>
      </w:r>
    </w:p>
    <w:p w14:paraId="70199300" w14:textId="77777777" w:rsidR="00C7419C" w:rsidRPr="004A0B38" w:rsidRDefault="00C7419C" w:rsidP="00C7419C">
      <w:pPr>
        <w:spacing w:before="100" w:beforeAutospacing="1" w:after="100" w:afterAutospacing="1" w:line="360" w:lineRule="auto"/>
        <w:ind w:firstLine="1701"/>
        <w:jc w:val="both"/>
        <w:outlineLvl w:val="3"/>
      </w:pPr>
      <w:r w:rsidRPr="004A0B38">
        <w:t>Em atendimento ao disposto no art. 18, inciso V, da Lei nº 14.133/2021, foi realizado levantamento de mercado visando identificar as soluções disponíveis, bem como aferir a viabilidade técnica e econômica da contratação, de modo a assegurar a escolha da opção mais vantajosa para a Administração.</w:t>
      </w:r>
    </w:p>
    <w:p w14:paraId="2029518D" w14:textId="77777777" w:rsidR="00C7419C" w:rsidRPr="004A0B38" w:rsidRDefault="00C7419C" w:rsidP="00C7419C">
      <w:pPr>
        <w:spacing w:before="100" w:beforeAutospacing="1" w:after="100" w:afterAutospacing="1" w:line="360" w:lineRule="auto"/>
        <w:ind w:firstLine="1701"/>
        <w:jc w:val="both"/>
        <w:outlineLvl w:val="3"/>
        <w:rPr>
          <w:b/>
          <w:bCs/>
        </w:rPr>
      </w:pPr>
      <w:r w:rsidRPr="004A0B38">
        <w:rPr>
          <w:b/>
          <w:bCs/>
        </w:rPr>
        <w:t>1. Alternativas Possíveis</w:t>
      </w:r>
    </w:p>
    <w:p w14:paraId="6C2A4D16" w14:textId="77777777" w:rsidR="00C7419C" w:rsidRPr="004A0B38" w:rsidRDefault="00C7419C" w:rsidP="00C7419C">
      <w:pPr>
        <w:spacing w:before="100" w:beforeAutospacing="1" w:after="100" w:afterAutospacing="1" w:line="360" w:lineRule="auto"/>
        <w:ind w:firstLine="1701"/>
        <w:jc w:val="both"/>
        <w:outlineLvl w:val="3"/>
      </w:pPr>
      <w:r w:rsidRPr="004A0B38">
        <w:t>Foram analisadas as seguintes alternativas para atendimento da demanda:</w:t>
      </w:r>
    </w:p>
    <w:p w14:paraId="2DDC2E0B" w14:textId="77777777" w:rsidR="00C7419C" w:rsidRPr="004A0B38" w:rsidRDefault="00C7419C" w:rsidP="00C7419C">
      <w:pPr>
        <w:spacing w:before="100" w:beforeAutospacing="1" w:after="100" w:afterAutospacing="1" w:line="360" w:lineRule="auto"/>
        <w:ind w:firstLine="1701"/>
        <w:jc w:val="both"/>
        <w:outlineLvl w:val="3"/>
        <w:rPr>
          <w:b/>
          <w:bCs/>
        </w:rPr>
      </w:pPr>
      <w:r>
        <w:rPr>
          <w:b/>
          <w:bCs/>
        </w:rPr>
        <w:t>a</w:t>
      </w:r>
      <w:r w:rsidRPr="004A0B38">
        <w:rPr>
          <w:b/>
          <w:bCs/>
        </w:rPr>
        <w:t>) Adesão a ata de registro de preços vigente</w:t>
      </w:r>
      <w:r>
        <w:rPr>
          <w:b/>
          <w:bCs/>
        </w:rPr>
        <w:t>:</w:t>
      </w:r>
    </w:p>
    <w:p w14:paraId="72DF28F2" w14:textId="77777777" w:rsidR="00C7419C" w:rsidRDefault="00C7419C" w:rsidP="00C7419C">
      <w:pPr>
        <w:widowControl/>
        <w:numPr>
          <w:ilvl w:val="0"/>
          <w:numId w:val="11"/>
        </w:numPr>
        <w:spacing w:before="100" w:beforeAutospacing="1" w:after="100" w:afterAutospacing="1" w:line="360" w:lineRule="auto"/>
        <w:ind w:left="0" w:firstLine="1701"/>
        <w:jc w:val="both"/>
        <w:outlineLvl w:val="3"/>
      </w:pPr>
      <w:r w:rsidRPr="004A0B38">
        <w:rPr>
          <w:b/>
          <w:bCs/>
        </w:rPr>
        <w:t>Vantagens:</w:t>
      </w:r>
    </w:p>
    <w:p w14:paraId="7632BAA8" w14:textId="77777777" w:rsidR="00C7419C" w:rsidRDefault="00C7419C" w:rsidP="00C7419C">
      <w:pPr>
        <w:widowControl/>
        <w:numPr>
          <w:ilvl w:val="1"/>
          <w:numId w:val="11"/>
        </w:numPr>
        <w:spacing w:before="100" w:beforeAutospacing="1" w:after="100" w:afterAutospacing="1" w:line="360" w:lineRule="auto"/>
        <w:ind w:left="0" w:firstLine="1701"/>
        <w:jc w:val="both"/>
        <w:outlineLvl w:val="3"/>
      </w:pPr>
      <w:r w:rsidRPr="004A0B38">
        <w:t>Maior agilidade no processo de contratação.</w:t>
      </w:r>
    </w:p>
    <w:p w14:paraId="132FAADB" w14:textId="77777777" w:rsidR="00C7419C" w:rsidRPr="004A0B38" w:rsidRDefault="00C7419C" w:rsidP="00C7419C">
      <w:pPr>
        <w:widowControl/>
        <w:numPr>
          <w:ilvl w:val="1"/>
          <w:numId w:val="11"/>
        </w:numPr>
        <w:spacing w:before="100" w:beforeAutospacing="1" w:after="100" w:afterAutospacing="1" w:line="360" w:lineRule="auto"/>
        <w:ind w:left="0" w:firstLine="1701"/>
        <w:jc w:val="both"/>
        <w:outlineLvl w:val="3"/>
      </w:pPr>
      <w:r w:rsidRPr="004A0B38">
        <w:t>Dispensa da realização de novo certame, desde que observadas as condições vantajosas para a Administração.</w:t>
      </w:r>
    </w:p>
    <w:p w14:paraId="26BA55B9" w14:textId="77777777" w:rsidR="00C7419C" w:rsidRDefault="00C7419C" w:rsidP="00C7419C">
      <w:pPr>
        <w:widowControl/>
        <w:numPr>
          <w:ilvl w:val="0"/>
          <w:numId w:val="11"/>
        </w:numPr>
        <w:spacing w:before="100" w:beforeAutospacing="1" w:after="100" w:afterAutospacing="1" w:line="360" w:lineRule="auto"/>
        <w:ind w:left="0" w:firstLine="1701"/>
        <w:jc w:val="both"/>
        <w:outlineLvl w:val="3"/>
      </w:pPr>
      <w:r w:rsidRPr="004A0B38">
        <w:rPr>
          <w:b/>
          <w:bCs/>
        </w:rPr>
        <w:t>Desvantagens:</w:t>
      </w:r>
    </w:p>
    <w:p w14:paraId="55775C98" w14:textId="77777777" w:rsidR="00C7419C" w:rsidRPr="004A0B38" w:rsidRDefault="00C7419C" w:rsidP="00C7419C">
      <w:pPr>
        <w:widowControl/>
        <w:numPr>
          <w:ilvl w:val="1"/>
          <w:numId w:val="11"/>
        </w:numPr>
        <w:spacing w:before="100" w:beforeAutospacing="1" w:after="100" w:afterAutospacing="1" w:line="360" w:lineRule="auto"/>
        <w:ind w:left="0" w:firstLine="1701"/>
        <w:jc w:val="both"/>
        <w:outlineLvl w:val="3"/>
      </w:pPr>
      <w:r w:rsidRPr="004A0B38">
        <w:t>Não foram identificadas atas vigentes que atendam, de forma integral, às especificidades da presente demanda.</w:t>
      </w:r>
    </w:p>
    <w:p w14:paraId="5F280A82" w14:textId="77777777" w:rsidR="00C7419C" w:rsidRPr="004A0B38" w:rsidRDefault="00C7419C" w:rsidP="00C7419C">
      <w:pPr>
        <w:widowControl/>
        <w:numPr>
          <w:ilvl w:val="0"/>
          <w:numId w:val="11"/>
        </w:numPr>
        <w:spacing w:before="100" w:beforeAutospacing="1" w:after="100" w:afterAutospacing="1" w:line="360" w:lineRule="auto"/>
        <w:ind w:left="0" w:firstLine="1701"/>
        <w:jc w:val="both"/>
        <w:outlineLvl w:val="3"/>
      </w:pPr>
      <w:r w:rsidRPr="004A0B38">
        <w:rPr>
          <w:b/>
          <w:bCs/>
        </w:rPr>
        <w:lastRenderedPageBreak/>
        <w:t>Conclusão:</w:t>
      </w:r>
      <w:r w:rsidRPr="004A0B38">
        <w:t xml:space="preserve"> Alternativa inviabilizada, em razão da inexistência de atas aderentes às necessidades da Administração Municipal.</w:t>
      </w:r>
    </w:p>
    <w:p w14:paraId="1E280E85" w14:textId="77777777" w:rsidR="00C7419C" w:rsidRPr="004A0B38" w:rsidRDefault="00C7419C" w:rsidP="00C7419C">
      <w:pPr>
        <w:spacing w:before="100" w:beforeAutospacing="1" w:after="100" w:afterAutospacing="1" w:line="360" w:lineRule="auto"/>
        <w:ind w:firstLine="1701"/>
        <w:jc w:val="both"/>
        <w:outlineLvl w:val="3"/>
        <w:rPr>
          <w:b/>
          <w:bCs/>
        </w:rPr>
      </w:pPr>
      <w:r>
        <w:rPr>
          <w:b/>
          <w:bCs/>
        </w:rPr>
        <w:t>b</w:t>
      </w:r>
      <w:r w:rsidRPr="004A0B38">
        <w:rPr>
          <w:b/>
          <w:bCs/>
        </w:rPr>
        <w:t>) Contratação por meio de licitação, na modalidade Sistema de Registro de Preços (SRP), com divisão por itens</w:t>
      </w:r>
      <w:r>
        <w:rPr>
          <w:b/>
          <w:bCs/>
        </w:rPr>
        <w:t>;</w:t>
      </w:r>
    </w:p>
    <w:p w14:paraId="01C1D05F" w14:textId="77777777" w:rsidR="00C7419C" w:rsidRDefault="00C7419C" w:rsidP="00C7419C">
      <w:pPr>
        <w:spacing w:before="100" w:beforeAutospacing="1" w:after="100" w:afterAutospacing="1" w:line="360" w:lineRule="auto"/>
        <w:ind w:firstLine="1701"/>
        <w:jc w:val="both"/>
        <w:outlineLvl w:val="3"/>
      </w:pPr>
      <w:r w:rsidRPr="001A1BC0">
        <w:t>A adoção do Sistema de Registro de Preços encontra respaldo legal na Seção V da Lei nº 14.133/2021 e justifica-se neste processo por se tratar de compras frequentes de bens, especialmente porque será realizada de múltiplas contratações ao longo do tempo por diferentes órgãos ou unidades, o que promove vantagens operacionais, administrativas e econômicas.</w:t>
      </w:r>
    </w:p>
    <w:p w14:paraId="03638E01" w14:textId="77777777" w:rsidR="00C7419C" w:rsidRPr="004A0B38" w:rsidRDefault="00C7419C" w:rsidP="00C7419C">
      <w:pPr>
        <w:spacing w:before="100" w:beforeAutospacing="1" w:after="100" w:afterAutospacing="1" w:line="360" w:lineRule="auto"/>
        <w:ind w:firstLine="1701"/>
        <w:jc w:val="both"/>
        <w:outlineLvl w:val="3"/>
      </w:pPr>
      <w:r w:rsidRPr="004A0B38">
        <w:t xml:space="preserve">Adicionalmente, </w:t>
      </w:r>
      <w:r>
        <w:t>a</w:t>
      </w:r>
      <w:r w:rsidRPr="004A0B38">
        <w:t xml:space="preserve"> utilização do SRP </w:t>
      </w:r>
      <w:r>
        <w:t xml:space="preserve">neste processo faz-se necessário por </w:t>
      </w:r>
      <w:r w:rsidRPr="004A0B38">
        <w:t>contratações que demandem entregas parceladas, o que se aplica perfeitamente à presente necessidade, considerando que os materiais serão utilizados de forma contínua e periódica pelas diversas Secretarias Municipais.</w:t>
      </w:r>
    </w:p>
    <w:p w14:paraId="1D4B6667" w14:textId="77777777" w:rsidR="00C7419C" w:rsidRDefault="00C7419C" w:rsidP="00C7419C">
      <w:pPr>
        <w:widowControl/>
        <w:numPr>
          <w:ilvl w:val="0"/>
          <w:numId w:val="12"/>
        </w:numPr>
        <w:spacing w:before="100" w:beforeAutospacing="1" w:after="100" w:afterAutospacing="1" w:line="360" w:lineRule="auto"/>
        <w:ind w:left="0" w:firstLine="1701"/>
        <w:jc w:val="both"/>
        <w:outlineLvl w:val="3"/>
      </w:pPr>
      <w:r w:rsidRPr="004A0B38">
        <w:rPr>
          <w:b/>
          <w:bCs/>
        </w:rPr>
        <w:t>Vantagens:</w:t>
      </w:r>
    </w:p>
    <w:p w14:paraId="70A44410" w14:textId="77777777" w:rsidR="00C7419C" w:rsidRDefault="00C7419C" w:rsidP="00C7419C">
      <w:pPr>
        <w:widowControl/>
        <w:numPr>
          <w:ilvl w:val="1"/>
          <w:numId w:val="12"/>
        </w:numPr>
        <w:spacing w:before="100" w:beforeAutospacing="1" w:after="100" w:afterAutospacing="1" w:line="360" w:lineRule="auto"/>
        <w:ind w:left="0" w:firstLine="1701"/>
        <w:jc w:val="both"/>
        <w:outlineLvl w:val="3"/>
      </w:pPr>
      <w:r w:rsidRPr="004A0B38">
        <w:t>Proporciona maior competitividade entre os fornecedores.</w:t>
      </w:r>
    </w:p>
    <w:p w14:paraId="68D415C7" w14:textId="77777777" w:rsidR="00C7419C" w:rsidRDefault="00C7419C" w:rsidP="00C7419C">
      <w:pPr>
        <w:widowControl/>
        <w:numPr>
          <w:ilvl w:val="1"/>
          <w:numId w:val="12"/>
        </w:numPr>
        <w:spacing w:before="100" w:beforeAutospacing="1" w:after="100" w:afterAutospacing="1" w:line="360" w:lineRule="auto"/>
        <w:ind w:left="0" w:firstLine="1701"/>
        <w:jc w:val="both"/>
        <w:outlineLvl w:val="3"/>
      </w:pPr>
      <w:r w:rsidRPr="004A0B38">
        <w:t>Possibilita obtenção de melhores preços unitários, em razão do ganho de escala e da concorrência ampliada.</w:t>
      </w:r>
    </w:p>
    <w:p w14:paraId="2B54748C" w14:textId="77777777" w:rsidR="00C7419C" w:rsidRDefault="00C7419C" w:rsidP="00C7419C">
      <w:pPr>
        <w:widowControl/>
        <w:numPr>
          <w:ilvl w:val="1"/>
          <w:numId w:val="12"/>
        </w:numPr>
        <w:spacing w:before="100" w:beforeAutospacing="1" w:after="100" w:afterAutospacing="1" w:line="360" w:lineRule="auto"/>
        <w:ind w:left="0" w:firstLine="1701"/>
        <w:jc w:val="both"/>
        <w:outlineLvl w:val="3"/>
      </w:pPr>
      <w:r w:rsidRPr="004A0B38">
        <w:t>Permite atendimento às demandas específicas de cada unidade administrativa, com entregas parceladas e ponto a ponto, conforme cronograma ou solicitação, evitando a formação de estoques desnecessários.</w:t>
      </w:r>
    </w:p>
    <w:p w14:paraId="6207DEFF" w14:textId="77777777" w:rsidR="00C7419C" w:rsidRDefault="00C7419C" w:rsidP="00C7419C">
      <w:pPr>
        <w:widowControl/>
        <w:numPr>
          <w:ilvl w:val="1"/>
          <w:numId w:val="12"/>
        </w:numPr>
        <w:spacing w:before="100" w:beforeAutospacing="1" w:after="100" w:afterAutospacing="1" w:line="360" w:lineRule="auto"/>
        <w:ind w:left="0" w:firstLine="1701"/>
        <w:jc w:val="both"/>
        <w:outlineLvl w:val="3"/>
      </w:pPr>
      <w:r w:rsidRPr="004A0B38">
        <w:t>Reduz custos logísticos e administrativos, além de garantir o abastecimento regular.</w:t>
      </w:r>
    </w:p>
    <w:p w14:paraId="6302C90E" w14:textId="77777777" w:rsidR="00C7419C" w:rsidRDefault="00C7419C" w:rsidP="00C7419C">
      <w:pPr>
        <w:widowControl/>
        <w:numPr>
          <w:ilvl w:val="1"/>
          <w:numId w:val="12"/>
        </w:numPr>
        <w:spacing w:before="100" w:beforeAutospacing="1" w:after="100" w:afterAutospacing="1" w:line="360" w:lineRule="auto"/>
        <w:ind w:left="0" w:firstLine="1701"/>
        <w:jc w:val="both"/>
        <w:outlineLvl w:val="3"/>
      </w:pPr>
      <w:r w:rsidRPr="004A0B38">
        <w:t>Oferece flexibilidade na gestão dos quantitativos, visto que o fornecimento ocorrerá de acordo com a efetiva necessidade das unidades, sem obrigatoriedade de aquisição integral dos quantitativos registrados.</w:t>
      </w:r>
    </w:p>
    <w:p w14:paraId="7CE817EA" w14:textId="77777777" w:rsidR="00C7419C" w:rsidRPr="004A0B38" w:rsidRDefault="00C7419C" w:rsidP="00C7419C">
      <w:pPr>
        <w:widowControl/>
        <w:numPr>
          <w:ilvl w:val="1"/>
          <w:numId w:val="12"/>
        </w:numPr>
        <w:spacing w:before="100" w:beforeAutospacing="1" w:after="100" w:afterAutospacing="1" w:line="360" w:lineRule="auto"/>
        <w:ind w:left="0" w:firstLine="1701"/>
        <w:jc w:val="both"/>
        <w:outlineLvl w:val="3"/>
      </w:pPr>
      <w:r w:rsidRPr="004A0B38">
        <w:t>Atende plenamente aos princípios do planejamento, isonomia, economicidade, eficiência e interesse público, previstos na Lei nº 14.133/2021.</w:t>
      </w:r>
    </w:p>
    <w:p w14:paraId="6EEA798B" w14:textId="77777777" w:rsidR="00C7419C" w:rsidRDefault="00C7419C" w:rsidP="00C7419C">
      <w:pPr>
        <w:widowControl/>
        <w:numPr>
          <w:ilvl w:val="0"/>
          <w:numId w:val="12"/>
        </w:numPr>
        <w:spacing w:before="100" w:beforeAutospacing="1" w:after="100" w:afterAutospacing="1" w:line="360" w:lineRule="auto"/>
        <w:ind w:left="0" w:firstLine="1701"/>
        <w:jc w:val="both"/>
        <w:outlineLvl w:val="3"/>
      </w:pPr>
      <w:r w:rsidRPr="004A0B38">
        <w:rPr>
          <w:b/>
          <w:bCs/>
        </w:rPr>
        <w:t>Desvantagens:</w:t>
      </w:r>
    </w:p>
    <w:p w14:paraId="3445CE58" w14:textId="77777777" w:rsidR="00C7419C" w:rsidRPr="004A0B38" w:rsidRDefault="00C7419C" w:rsidP="00C7419C">
      <w:pPr>
        <w:widowControl/>
        <w:numPr>
          <w:ilvl w:val="1"/>
          <w:numId w:val="12"/>
        </w:numPr>
        <w:spacing w:before="100" w:beforeAutospacing="1" w:after="100" w:afterAutospacing="1" w:line="360" w:lineRule="auto"/>
        <w:ind w:left="0" w:firstLine="1701"/>
        <w:jc w:val="both"/>
        <w:outlineLvl w:val="3"/>
      </w:pPr>
      <w:r w:rsidRPr="004A0B38">
        <w:t>Exige maior tempo na fase preparatória do processo, com elaboração de estudo técnico preliminar, pesquisa de mercado, termo de referência e edital.</w:t>
      </w:r>
    </w:p>
    <w:p w14:paraId="7509E1C1" w14:textId="77777777" w:rsidR="00C7419C" w:rsidRPr="004A0B38" w:rsidRDefault="00C7419C" w:rsidP="00C7419C">
      <w:pPr>
        <w:widowControl/>
        <w:numPr>
          <w:ilvl w:val="0"/>
          <w:numId w:val="12"/>
        </w:numPr>
        <w:spacing w:before="100" w:beforeAutospacing="1" w:after="100" w:afterAutospacing="1" w:line="360" w:lineRule="auto"/>
        <w:ind w:left="0" w:firstLine="1701"/>
        <w:jc w:val="both"/>
        <w:outlineLvl w:val="3"/>
      </w:pPr>
      <w:r w:rsidRPr="004A0B38">
        <w:rPr>
          <w:b/>
          <w:bCs/>
        </w:rPr>
        <w:t>Conclusão:</w:t>
      </w:r>
      <w:r w:rsidRPr="004A0B38">
        <w:t xml:space="preserve"> É a solução mais adequada sob os aspectos técnico, econômico, jurídico e operacional, promovendo o melhor custo-benefício, além de assegurar o atendimento eficiente às demandas da Administração Municipal.</w:t>
      </w:r>
    </w:p>
    <w:p w14:paraId="17269683" w14:textId="77777777" w:rsidR="00C7419C" w:rsidRPr="004A0B38" w:rsidRDefault="00C7419C" w:rsidP="00C7419C">
      <w:pPr>
        <w:spacing w:before="100" w:beforeAutospacing="1" w:after="100" w:afterAutospacing="1" w:line="360" w:lineRule="auto"/>
        <w:ind w:firstLine="1701"/>
        <w:jc w:val="both"/>
        <w:outlineLvl w:val="3"/>
        <w:rPr>
          <w:b/>
          <w:bCs/>
        </w:rPr>
      </w:pPr>
      <w:r w:rsidRPr="004A0B38">
        <w:rPr>
          <w:b/>
          <w:bCs/>
        </w:rPr>
        <w:t>2. Justificativa Técnica e Econômica da Solução Adotada</w:t>
      </w:r>
    </w:p>
    <w:p w14:paraId="3E68DA8F" w14:textId="77777777" w:rsidR="00C7419C" w:rsidRPr="005D07A6" w:rsidRDefault="00C7419C" w:rsidP="00C7419C">
      <w:pPr>
        <w:spacing w:before="100" w:beforeAutospacing="1" w:after="100" w:afterAutospacing="1" w:line="360" w:lineRule="auto"/>
        <w:ind w:firstLine="1701"/>
        <w:jc w:val="both"/>
        <w:outlineLvl w:val="3"/>
      </w:pPr>
      <w:r w:rsidRPr="004A0B38">
        <w:lastRenderedPageBreak/>
        <w:t xml:space="preserve">Diante da análise das alternativas apresentadas, a contratação por meio de licitação, utilizando-se o </w:t>
      </w:r>
      <w:r w:rsidRPr="005D07A6">
        <w:t>Sistema de Registro de Preços (SRP), com adjudicação por item, justifica-se por:</w:t>
      </w:r>
    </w:p>
    <w:p w14:paraId="579577EA" w14:textId="77777777" w:rsidR="00C7419C" w:rsidRDefault="00C7419C" w:rsidP="00C7419C">
      <w:pPr>
        <w:spacing w:before="100" w:beforeAutospacing="1" w:after="100" w:afterAutospacing="1" w:line="360" w:lineRule="auto"/>
        <w:ind w:firstLine="1701"/>
        <w:jc w:val="both"/>
        <w:outlineLvl w:val="3"/>
      </w:pPr>
      <w:r w:rsidRPr="004A0B38">
        <w:t>• Atender, de forma precisa e eficiente, às necessidades operacionais da Administração Pública Municipal.</w:t>
      </w:r>
    </w:p>
    <w:p w14:paraId="1C262F4A" w14:textId="77777777" w:rsidR="00C7419C" w:rsidRDefault="00C7419C" w:rsidP="00C7419C">
      <w:pPr>
        <w:spacing w:before="100" w:beforeAutospacing="1" w:after="100" w:afterAutospacing="1" w:line="360" w:lineRule="auto"/>
        <w:ind w:firstLine="1701"/>
        <w:jc w:val="both"/>
        <w:outlineLvl w:val="3"/>
      </w:pPr>
      <w:r w:rsidRPr="004A0B38">
        <w:t>• Proporcionar flexibilidade na gestão dos quantitativos e no controle de estoques.</w:t>
      </w:r>
    </w:p>
    <w:p w14:paraId="7FF0F735" w14:textId="77777777" w:rsidR="00C7419C" w:rsidRDefault="00C7419C" w:rsidP="00C7419C">
      <w:pPr>
        <w:spacing w:before="100" w:beforeAutospacing="1" w:after="100" w:afterAutospacing="1" w:line="360" w:lineRule="auto"/>
        <w:ind w:firstLine="1701"/>
        <w:jc w:val="both"/>
        <w:outlineLvl w:val="3"/>
      </w:pPr>
      <w:r w:rsidRPr="004A0B38">
        <w:t>• Reduzir riscos de desperdício, vencimento de produtos e ocupação desnecessária de espaços físicos.</w:t>
      </w:r>
    </w:p>
    <w:p w14:paraId="5A48977A" w14:textId="77777777" w:rsidR="00C7419C" w:rsidRDefault="00C7419C" w:rsidP="00C7419C">
      <w:pPr>
        <w:spacing w:before="100" w:beforeAutospacing="1" w:after="100" w:afterAutospacing="1" w:line="360" w:lineRule="auto"/>
        <w:ind w:firstLine="1701"/>
        <w:jc w:val="both"/>
        <w:outlineLvl w:val="3"/>
      </w:pPr>
      <w:r w:rsidRPr="004A0B38">
        <w:t>• Assegurar eficiência logística, mediante entrega fracionada diretamente nos setores requisitantes.</w:t>
      </w:r>
    </w:p>
    <w:p w14:paraId="2DE7FA77" w14:textId="77777777" w:rsidR="00C7419C" w:rsidRDefault="00C7419C" w:rsidP="00C7419C">
      <w:pPr>
        <w:spacing w:before="100" w:beforeAutospacing="1" w:after="100" w:afterAutospacing="1" w:line="360" w:lineRule="auto"/>
        <w:ind w:firstLine="1701"/>
        <w:jc w:val="both"/>
        <w:outlineLvl w:val="3"/>
      </w:pPr>
      <w:r w:rsidRPr="004A0B38">
        <w:t>• Garantir economicidade, por meio da obtenção de melhores preços unitários, considerando a amplitude do certame e a concorrência ampliada.</w:t>
      </w:r>
    </w:p>
    <w:p w14:paraId="37806439" w14:textId="77777777" w:rsidR="00C7419C" w:rsidRPr="004A0B38" w:rsidRDefault="00C7419C" w:rsidP="00C7419C">
      <w:pPr>
        <w:spacing w:before="100" w:beforeAutospacing="1" w:after="100" w:afterAutospacing="1" w:line="360" w:lineRule="auto"/>
        <w:ind w:firstLine="1701"/>
        <w:jc w:val="both"/>
        <w:outlineLvl w:val="3"/>
      </w:pPr>
      <w:r w:rsidRPr="004A0B38">
        <w:t xml:space="preserve">• Estar plenamente amparada nos </w:t>
      </w:r>
      <w:proofErr w:type="spellStart"/>
      <w:r w:rsidRPr="004A0B38">
        <w:t>arts</w:t>
      </w:r>
      <w:proofErr w:type="spellEnd"/>
      <w:r w:rsidRPr="004A0B38">
        <w:t>. 82 e 84 da Lei nº 14.133/2021, que conferem segurança jurídica à adoção do SRP em contratações frequentes, parceladas e de interesse recorrente.</w:t>
      </w:r>
    </w:p>
    <w:p w14:paraId="5391B300" w14:textId="77777777" w:rsidR="00C7419C" w:rsidRPr="004A0B38" w:rsidRDefault="00C7419C" w:rsidP="00C7419C">
      <w:pPr>
        <w:spacing w:before="100" w:beforeAutospacing="1" w:after="100" w:afterAutospacing="1" w:line="360" w:lineRule="auto"/>
        <w:ind w:firstLine="1701"/>
        <w:jc w:val="both"/>
        <w:outlineLvl w:val="3"/>
      </w:pPr>
      <w:r w:rsidRPr="005D07A6">
        <w:t>Portanto, a adoção do Sistema de Registro de Preços, com adjudicação por item e entregas parceladas ponto a ponto, representa a solução que melhor concilia os aspectos técnicos, econômicos, operacionais</w:t>
      </w:r>
      <w:r w:rsidRPr="004A0B38">
        <w:t xml:space="preserve"> e jurídicos, garantindo o pleno atendimento ao interesse público e a observância dos princípios que regem a Administração Pública.</w:t>
      </w:r>
    </w:p>
    <w:p w14:paraId="178CEE1B" w14:textId="77777777" w:rsidR="00C7419C" w:rsidRDefault="00C7419C" w:rsidP="00C7419C">
      <w:pPr>
        <w:spacing w:line="360" w:lineRule="auto"/>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07880755" w14:textId="77777777" w:rsidTr="00C7419C">
        <w:tc>
          <w:tcPr>
            <w:tcW w:w="9067" w:type="dxa"/>
          </w:tcPr>
          <w:p w14:paraId="149732E4" w14:textId="77777777" w:rsidR="00C7419C" w:rsidRDefault="00C7419C" w:rsidP="00C7419C">
            <w:pPr>
              <w:spacing w:line="360" w:lineRule="auto"/>
              <w:jc w:val="center"/>
              <w:rPr>
                <w:b/>
              </w:rPr>
            </w:pPr>
            <w:r>
              <w:rPr>
                <w:b/>
                <w:highlight w:val="white"/>
              </w:rPr>
              <w:t>VI - ESTIMATIVA DO VALOR DA CONTRATAÇÃO</w:t>
            </w:r>
          </w:p>
        </w:tc>
      </w:tr>
    </w:tbl>
    <w:p w14:paraId="088E0BB1" w14:textId="77777777" w:rsidR="00C7419C" w:rsidRDefault="00C7419C" w:rsidP="00C7419C">
      <w:pPr>
        <w:spacing w:line="360" w:lineRule="auto"/>
        <w:ind w:firstLine="1701"/>
        <w:jc w:val="both"/>
        <w:rPr>
          <w:b/>
        </w:rPr>
      </w:pPr>
    </w:p>
    <w:p w14:paraId="4C634789" w14:textId="77777777" w:rsidR="00C7419C" w:rsidRDefault="00C7419C" w:rsidP="00C7419C">
      <w:pPr>
        <w:spacing w:before="240" w:after="240" w:line="360" w:lineRule="auto"/>
        <w:ind w:firstLine="1417"/>
        <w:jc w:val="both"/>
      </w:pPr>
      <w:r>
        <w:t>Para fins de orçamento e análise mais vantajosa, foram priorizados parâmetros como pesquisas publicada em mídia especializada, sítios eletrônicos especializados ou de domínio amplo, e/ou pesquisas com fornecedores.</w:t>
      </w:r>
    </w:p>
    <w:p w14:paraId="17BC427E" w14:textId="77777777" w:rsidR="00C7419C" w:rsidRDefault="00C7419C" w:rsidP="00C7419C">
      <w:pPr>
        <w:spacing w:before="240" w:after="240" w:line="360" w:lineRule="auto"/>
        <w:ind w:firstLine="1417"/>
        <w:jc w:val="both"/>
      </w:pPr>
      <w:r>
        <w:t>Também foi realizada análise crítica dos preços coletados, verificando a razoabilidade da aferição do preço médio, desconsiderando-se os preços inexequíveis ou excessivamente elevados.</w:t>
      </w:r>
    </w:p>
    <w:p w14:paraId="47DD25CE" w14:textId="390525EE" w:rsidR="00C7419C" w:rsidRDefault="00C7419C" w:rsidP="00971FDC">
      <w:pPr>
        <w:spacing w:before="240" w:after="240" w:line="360" w:lineRule="auto"/>
        <w:ind w:firstLine="1417"/>
        <w:jc w:val="both"/>
      </w:pPr>
      <w:r>
        <w:t xml:space="preserve">A estimativa do valor da contratação, acompanhada dos preços unitários referenciais, foi elaborada meticulosamente, considerando as particularidades do item a ser contratado e os custos associados à sua contratação. Com o intuito de salvaguardar a confidencialidade das informações sensíveis e promover a equidade no processo licitatório, a estimativa do valor da contratação será </w:t>
      </w:r>
      <w:r>
        <w:lastRenderedPageBreak/>
        <w:t>mantida em anexo (Anexo 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r w:rsidR="00971FDC">
        <w:t>.</w:t>
      </w:r>
    </w:p>
    <w:p w14:paraId="5CFE8D62" w14:textId="77777777" w:rsidR="00971FDC" w:rsidRPr="00971FDC" w:rsidRDefault="00971FDC" w:rsidP="00971FDC">
      <w:pPr>
        <w:spacing w:before="240" w:after="240" w:line="360" w:lineRule="auto"/>
        <w:ind w:firstLine="1417"/>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459BC8E1" w14:textId="77777777" w:rsidTr="00C7419C">
        <w:tc>
          <w:tcPr>
            <w:tcW w:w="9067" w:type="dxa"/>
          </w:tcPr>
          <w:p w14:paraId="0A00391D" w14:textId="77777777" w:rsidR="00C7419C" w:rsidRDefault="00C7419C" w:rsidP="00C7419C">
            <w:pPr>
              <w:spacing w:line="360" w:lineRule="auto"/>
              <w:jc w:val="center"/>
              <w:rPr>
                <w:b/>
              </w:rPr>
            </w:pPr>
            <w:bookmarkStart w:id="52" w:name="_Hlk199944784"/>
            <w:r>
              <w:rPr>
                <w:b/>
                <w:highlight w:val="white"/>
              </w:rPr>
              <w:t>VII - DESCRIÇÃO DA SOLUÇÃO COMO UM TODO</w:t>
            </w:r>
          </w:p>
        </w:tc>
      </w:tr>
      <w:bookmarkEnd w:id="52"/>
    </w:tbl>
    <w:p w14:paraId="04763430" w14:textId="77777777" w:rsidR="00C7419C" w:rsidRDefault="00C7419C" w:rsidP="00C7419C">
      <w:pPr>
        <w:spacing w:line="360" w:lineRule="auto"/>
        <w:ind w:firstLine="1701"/>
        <w:jc w:val="both"/>
        <w:rPr>
          <w:b/>
        </w:rPr>
      </w:pPr>
    </w:p>
    <w:p w14:paraId="45BCBDC0" w14:textId="77777777" w:rsidR="00C7419C" w:rsidRPr="00B4598C" w:rsidRDefault="00C7419C" w:rsidP="00C7419C">
      <w:pPr>
        <w:spacing w:before="100" w:beforeAutospacing="1" w:after="100" w:afterAutospacing="1" w:line="360" w:lineRule="auto"/>
        <w:ind w:firstLine="1701"/>
        <w:jc w:val="both"/>
        <w:rPr>
          <w:rFonts w:eastAsia="Times New Roman"/>
        </w:rPr>
      </w:pPr>
      <w:r w:rsidRPr="00495FA4">
        <w:t xml:space="preserve"> </w:t>
      </w:r>
      <w:r w:rsidRPr="00B4598C">
        <w:rPr>
          <w:rFonts w:eastAsia="Times New Roman"/>
        </w:rPr>
        <w:t xml:space="preserve">A presente contratação tem por objeto a aquisição de materiais de consumo de copa e cozinha, destinados a suprir, de forma contínua, as demandas das diversas Secretarias Municipais da Prefeitura de Taguaí, pelo período de </w:t>
      </w:r>
      <w:r>
        <w:rPr>
          <w:rFonts w:eastAsia="Times New Roman"/>
        </w:rPr>
        <w:t>1</w:t>
      </w:r>
      <w:r w:rsidRPr="00B4598C">
        <w:rPr>
          <w:rFonts w:eastAsia="Times New Roman"/>
        </w:rPr>
        <w:t xml:space="preserve"> (</w:t>
      </w:r>
      <w:r>
        <w:rPr>
          <w:rFonts w:eastAsia="Times New Roman"/>
        </w:rPr>
        <w:t>um</w:t>
      </w:r>
      <w:r w:rsidRPr="00B4598C">
        <w:rPr>
          <w:rFonts w:eastAsia="Times New Roman"/>
        </w:rPr>
        <w:t xml:space="preserve">) </w:t>
      </w:r>
      <w:r>
        <w:rPr>
          <w:rFonts w:eastAsia="Times New Roman"/>
        </w:rPr>
        <w:t>ano.</w:t>
      </w:r>
    </w:p>
    <w:p w14:paraId="74C83DF2" w14:textId="77777777" w:rsidR="00C7419C" w:rsidRPr="00B4598C" w:rsidRDefault="00C7419C" w:rsidP="00C7419C">
      <w:pPr>
        <w:spacing w:before="100" w:beforeAutospacing="1" w:after="100" w:afterAutospacing="1" w:line="360" w:lineRule="auto"/>
        <w:ind w:firstLine="1701"/>
        <w:jc w:val="both"/>
        <w:rPr>
          <w:rFonts w:eastAsia="Times New Roman"/>
          <w:b/>
          <w:bCs/>
        </w:rPr>
      </w:pPr>
      <w:r w:rsidRPr="00B4598C">
        <w:rPr>
          <w:rFonts w:eastAsia="Times New Roman"/>
          <w:b/>
          <w:bCs/>
        </w:rPr>
        <w:t>Escopo da Solução</w:t>
      </w:r>
    </w:p>
    <w:p w14:paraId="40FD6CE4" w14:textId="77777777" w:rsidR="00C7419C" w:rsidRPr="00B4598C" w:rsidRDefault="00C7419C" w:rsidP="00C7419C">
      <w:pPr>
        <w:spacing w:before="100" w:beforeAutospacing="1" w:after="100" w:afterAutospacing="1" w:line="360" w:lineRule="auto"/>
        <w:ind w:firstLine="1701"/>
        <w:jc w:val="both"/>
        <w:rPr>
          <w:rFonts w:eastAsia="Times New Roman"/>
        </w:rPr>
      </w:pPr>
      <w:r w:rsidRPr="00B4598C">
        <w:rPr>
          <w:rFonts w:eastAsia="Times New Roman"/>
        </w:rPr>
        <w:t>O fornecimento compreenderá, de forma detalhada:</w:t>
      </w:r>
    </w:p>
    <w:p w14:paraId="554749F5" w14:textId="77777777" w:rsidR="00C7419C" w:rsidRPr="00B4598C" w:rsidRDefault="00C7419C" w:rsidP="00C7419C">
      <w:pPr>
        <w:widowControl/>
        <w:numPr>
          <w:ilvl w:val="0"/>
          <w:numId w:val="13"/>
        </w:numPr>
        <w:spacing w:before="100" w:beforeAutospacing="1" w:after="100" w:afterAutospacing="1" w:line="360" w:lineRule="auto"/>
        <w:ind w:firstLine="1701"/>
        <w:jc w:val="both"/>
        <w:rPr>
          <w:rFonts w:eastAsia="Times New Roman"/>
        </w:rPr>
      </w:pPr>
      <w:r w:rsidRPr="00B4598C">
        <w:rPr>
          <w:rFonts w:eastAsia="Times New Roman"/>
        </w:rPr>
        <w:t>Itens de gêneros alimentícios</w:t>
      </w:r>
      <w:r>
        <w:rPr>
          <w:rFonts w:eastAsia="Times New Roman"/>
        </w:rPr>
        <w:t>;</w:t>
      </w:r>
    </w:p>
    <w:p w14:paraId="2AED21C2" w14:textId="77777777" w:rsidR="00C7419C" w:rsidRPr="00B4598C" w:rsidRDefault="00C7419C" w:rsidP="00C7419C">
      <w:pPr>
        <w:widowControl/>
        <w:numPr>
          <w:ilvl w:val="0"/>
          <w:numId w:val="13"/>
        </w:numPr>
        <w:spacing w:before="100" w:beforeAutospacing="1" w:after="100" w:afterAutospacing="1" w:line="360" w:lineRule="auto"/>
        <w:ind w:firstLine="1701"/>
        <w:jc w:val="both"/>
        <w:rPr>
          <w:rFonts w:eastAsia="Times New Roman"/>
        </w:rPr>
      </w:pPr>
      <w:r w:rsidRPr="00B4598C">
        <w:rPr>
          <w:rFonts w:eastAsia="Times New Roman"/>
        </w:rPr>
        <w:t>Itens descartáveis</w:t>
      </w:r>
      <w:r>
        <w:rPr>
          <w:rFonts w:eastAsia="Times New Roman"/>
        </w:rPr>
        <w:t>.</w:t>
      </w:r>
    </w:p>
    <w:p w14:paraId="6634DC93" w14:textId="77777777" w:rsidR="00C7419C" w:rsidRDefault="00C7419C" w:rsidP="00C7419C">
      <w:pPr>
        <w:spacing w:before="100" w:beforeAutospacing="1" w:after="100" w:afterAutospacing="1" w:line="360" w:lineRule="auto"/>
        <w:ind w:firstLine="1701"/>
        <w:jc w:val="both"/>
        <w:rPr>
          <w:rFonts w:eastAsia="Times New Roman"/>
        </w:rPr>
      </w:pPr>
      <w:r w:rsidRPr="00B4598C">
        <w:rPr>
          <w:rFonts w:eastAsia="Times New Roman"/>
        </w:rPr>
        <w:t xml:space="preserve">A solução contratada deverá atender às quantidades estimadas para suprimento das necessidades de cada setor, </w:t>
      </w:r>
      <w:r>
        <w:rPr>
          <w:rFonts w:eastAsia="Times New Roman"/>
        </w:rPr>
        <w:t>e serão</w:t>
      </w:r>
      <w:r w:rsidRPr="00B4598C">
        <w:rPr>
          <w:rFonts w:eastAsia="Times New Roman"/>
        </w:rPr>
        <w:t xml:space="preserve"> adquiridos de forma parcelada</w:t>
      </w:r>
      <w:r>
        <w:rPr>
          <w:rFonts w:eastAsia="Times New Roman"/>
        </w:rPr>
        <w:t xml:space="preserve"> mensalmente</w:t>
      </w:r>
      <w:r w:rsidRPr="00B4598C">
        <w:rPr>
          <w:rFonts w:eastAsia="Times New Roman"/>
        </w:rPr>
        <w:t>, de acordo com a demanda efetiva durante a vigência da Ata de Registro de Preços.</w:t>
      </w:r>
    </w:p>
    <w:p w14:paraId="14FEF016" w14:textId="77777777" w:rsidR="00C7419C" w:rsidRDefault="00C7419C" w:rsidP="00C7419C">
      <w:pPr>
        <w:spacing w:before="100" w:beforeAutospacing="1" w:after="100" w:afterAutospacing="1" w:line="360" w:lineRule="auto"/>
        <w:ind w:firstLine="1701"/>
        <w:jc w:val="both"/>
        <w:rPr>
          <w:rFonts w:eastAsia="Times New Roman"/>
        </w:rPr>
      </w:pPr>
      <w:r>
        <w:rPr>
          <w:rFonts w:eastAsia="Times New Roman"/>
        </w:rPr>
        <w:t>Funcionamento e Logística Operacional da Solução</w:t>
      </w:r>
    </w:p>
    <w:p w14:paraId="134D3910" w14:textId="77777777" w:rsidR="00C7419C" w:rsidRDefault="00C7419C" w:rsidP="00C7419C">
      <w:pPr>
        <w:spacing w:before="100" w:beforeAutospacing="1" w:after="100" w:afterAutospacing="1" w:line="360" w:lineRule="auto"/>
        <w:ind w:firstLine="1701"/>
        <w:jc w:val="both"/>
        <w:rPr>
          <w:rFonts w:eastAsia="Times New Roman"/>
        </w:rPr>
      </w:pPr>
      <w:r>
        <w:rPr>
          <w:rFonts w:eastAsia="Times New Roman"/>
        </w:rPr>
        <w:t>A entrega dos itens será realizada de forma fracionada e ponto a ponto, diretamente nas unidades requisitantes, conforme solicitação da Administração nos endereços descritos a seguir:</w:t>
      </w:r>
    </w:p>
    <w:tbl>
      <w:tblPr>
        <w:tblW w:w="5000" w:type="pct"/>
        <w:tblCellMar>
          <w:left w:w="70" w:type="dxa"/>
          <w:right w:w="70" w:type="dxa"/>
        </w:tblCellMar>
        <w:tblLook w:val="04A0" w:firstRow="1" w:lastRow="0" w:firstColumn="1" w:lastColumn="0" w:noHBand="0" w:noVBand="1"/>
      </w:tblPr>
      <w:tblGrid>
        <w:gridCol w:w="4162"/>
        <w:gridCol w:w="51"/>
        <w:gridCol w:w="4815"/>
        <w:gridCol w:w="34"/>
      </w:tblGrid>
      <w:tr w:rsidR="00C7419C" w:rsidRPr="00500608" w14:paraId="69D502E5"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hideMark/>
          </w:tcPr>
          <w:p w14:paraId="1492CFB7"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ESF - JARDIM PRIMAVERA</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hideMark/>
          </w:tcPr>
          <w:p w14:paraId="5F375C19"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DAS ACACIAS, 68, JARDIM PRIMAVERA, TAGUAÍ-SP</w:t>
            </w:r>
          </w:p>
        </w:tc>
      </w:tr>
      <w:tr w:rsidR="00C7419C" w:rsidRPr="00500608" w14:paraId="18A63EBD" w14:textId="77777777" w:rsidTr="00C7419C">
        <w:trPr>
          <w:trHeight w:val="405"/>
        </w:trPr>
        <w:tc>
          <w:tcPr>
            <w:tcW w:w="2303" w:type="pct"/>
            <w:tcBorders>
              <w:top w:val="single" w:sz="4" w:space="0" w:color="000000"/>
              <w:left w:val="single" w:sz="4" w:space="0" w:color="000000"/>
              <w:bottom w:val="single" w:sz="4" w:space="0" w:color="000000"/>
              <w:right w:val="single" w:sz="4" w:space="0" w:color="000000"/>
            </w:tcBorders>
            <w:noWrap/>
            <w:vAlign w:val="bottom"/>
            <w:hideMark/>
          </w:tcPr>
          <w:p w14:paraId="2BDD06E6"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ESF - VILA CLEMENTINA</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hideMark/>
          </w:tcPr>
          <w:p w14:paraId="595E7B1F"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GOBBO, 1279, VILA CLEMENTINA, TAGUAÍ-SP</w:t>
            </w:r>
          </w:p>
        </w:tc>
      </w:tr>
      <w:tr w:rsidR="00C7419C" w:rsidRPr="00500608" w14:paraId="390BFF1F"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hideMark/>
          </w:tcPr>
          <w:p w14:paraId="3CC19068"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ESF - CENTRO</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hideMark/>
          </w:tcPr>
          <w:p w14:paraId="68CDC503"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INACIO RIBEIRO, 777, CENTRO, TAGUAÍ-SP</w:t>
            </w:r>
          </w:p>
        </w:tc>
      </w:tr>
      <w:tr w:rsidR="00C7419C" w:rsidRPr="00500608" w14:paraId="01034B14"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hideMark/>
          </w:tcPr>
          <w:p w14:paraId="1C472BD8"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ESF - JARDIM DOS IPÊS</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hideMark/>
          </w:tcPr>
          <w:p w14:paraId="7169C04D"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AVENIDA APOSTOLO BÉRGAMO, 1950, JARDIM DOS IPÊS, TAGUAÍ-SP</w:t>
            </w:r>
          </w:p>
        </w:tc>
      </w:tr>
      <w:tr w:rsidR="00C7419C" w:rsidRPr="00500608" w14:paraId="42220E58"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hideMark/>
          </w:tcPr>
          <w:p w14:paraId="7663F08A"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UBS – ROSA BORANGA RIBEIRO</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hideMark/>
          </w:tcPr>
          <w:p w14:paraId="730FD9C3"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JOÃO FLORIANO MARTINS, 215, CENTRO, TAGUAÍ-SP</w:t>
            </w:r>
          </w:p>
        </w:tc>
      </w:tr>
      <w:tr w:rsidR="00C7419C" w:rsidRPr="00500608" w14:paraId="4E58C484"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2F8D0D3A"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 xml:space="preserve">SERVIÇO DE ATENDIMENTO MÓVEL DE </w:t>
            </w:r>
            <w:r w:rsidRPr="00500608">
              <w:rPr>
                <w:rFonts w:asciiTheme="majorHAnsi" w:hAnsiTheme="majorHAnsi" w:cstheme="majorHAnsi"/>
                <w:color w:val="000000"/>
                <w:sz w:val="24"/>
                <w:szCs w:val="24"/>
              </w:rPr>
              <w:lastRenderedPageBreak/>
              <w:t>URGÊNCIA (SAMU)</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514139F1"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lastRenderedPageBreak/>
              <w:t>RUA JOSÉ CONRADO, 458, CENTRO, TAGUAÍ-SP</w:t>
            </w:r>
          </w:p>
        </w:tc>
      </w:tr>
      <w:tr w:rsidR="00C7419C" w:rsidRPr="00500608" w14:paraId="10FF9AD9"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3E77E05C" w14:textId="77777777" w:rsidR="00C7419C" w:rsidRPr="00500608" w:rsidRDefault="00C7419C" w:rsidP="00C7419C">
            <w:pPr>
              <w:rPr>
                <w:rFonts w:asciiTheme="majorHAnsi" w:hAnsiTheme="majorHAnsi" w:cstheme="majorHAnsi"/>
                <w:color w:val="000000"/>
                <w:sz w:val="24"/>
                <w:szCs w:val="24"/>
              </w:rPr>
            </w:pPr>
            <w:r>
              <w:rPr>
                <w:rFonts w:asciiTheme="majorHAnsi" w:hAnsiTheme="majorHAnsi" w:cstheme="majorHAnsi"/>
                <w:color w:val="000000"/>
                <w:sz w:val="24"/>
                <w:szCs w:val="24"/>
              </w:rPr>
              <w:t>FARMÁCIA MUNICIPAL</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17E6EC30" w14:textId="77777777" w:rsidR="00C7419C" w:rsidRPr="00500608" w:rsidRDefault="00C7419C" w:rsidP="00C7419C">
            <w:pPr>
              <w:rPr>
                <w:rFonts w:asciiTheme="majorHAnsi" w:hAnsiTheme="majorHAnsi" w:cstheme="majorHAnsi"/>
                <w:color w:val="000000"/>
                <w:sz w:val="24"/>
                <w:szCs w:val="24"/>
              </w:rPr>
            </w:pPr>
            <w:r>
              <w:rPr>
                <w:rFonts w:asciiTheme="majorHAnsi" w:hAnsiTheme="majorHAnsi" w:cstheme="majorHAnsi"/>
                <w:color w:val="000000"/>
                <w:sz w:val="24"/>
                <w:szCs w:val="24"/>
              </w:rPr>
              <w:t>RUA JOÃO CARNIATO, 295, CENTRO, TAGUAÍ/SP</w:t>
            </w:r>
          </w:p>
        </w:tc>
      </w:tr>
      <w:tr w:rsidR="00C7419C" w:rsidRPr="00E22CA5" w14:paraId="6E9ACFBE"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38E42D28" w14:textId="77777777" w:rsidR="00C7419C" w:rsidRPr="00E22CA5" w:rsidRDefault="00C7419C" w:rsidP="00C7419C">
            <w:pPr>
              <w:rPr>
                <w:rFonts w:asciiTheme="majorHAnsi" w:hAnsiTheme="majorHAnsi" w:cstheme="majorHAnsi"/>
                <w:color w:val="000000"/>
                <w:sz w:val="24"/>
                <w:szCs w:val="24"/>
              </w:rPr>
            </w:pPr>
            <w:r w:rsidRPr="00E22CA5">
              <w:rPr>
                <w:rFonts w:asciiTheme="majorHAnsi" w:hAnsiTheme="majorHAnsi" w:cstheme="majorHAnsi"/>
                <w:color w:val="000000"/>
                <w:sz w:val="24"/>
                <w:szCs w:val="24"/>
              </w:rPr>
              <w:t>CASA DA AGRICULTURA</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24A52575" w14:textId="77777777" w:rsidR="00C7419C" w:rsidRPr="00E22CA5" w:rsidRDefault="00C7419C" w:rsidP="00C7419C">
            <w:pPr>
              <w:rPr>
                <w:rFonts w:asciiTheme="majorHAnsi" w:hAnsiTheme="majorHAnsi" w:cstheme="majorHAnsi"/>
                <w:color w:val="000000"/>
                <w:sz w:val="24"/>
                <w:szCs w:val="24"/>
              </w:rPr>
            </w:pPr>
            <w:r w:rsidRPr="00E22CA5">
              <w:rPr>
                <w:rFonts w:asciiTheme="majorHAnsi" w:hAnsiTheme="majorHAnsi" w:cstheme="majorHAnsi"/>
                <w:color w:val="000000"/>
                <w:sz w:val="24"/>
                <w:szCs w:val="24"/>
              </w:rPr>
              <w:t>RUA ARCHANGELO GABRIEL, 140</w:t>
            </w:r>
          </w:p>
        </w:tc>
      </w:tr>
      <w:tr w:rsidR="00C7419C" w:rsidRPr="00500608" w14:paraId="278ED254"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4420AED9"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COORDENADORIA DA EDUCAÇÃO</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34E09A5E"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SETE DE SETEMBRO, 267, CENTRO, TAGUAÍ-SP.</w:t>
            </w:r>
          </w:p>
        </w:tc>
      </w:tr>
      <w:tr w:rsidR="00C7419C" w:rsidRPr="00500608" w14:paraId="2ABED32A"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2D27B39D"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COZINHA PILOTO</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6722525E"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JOÃO CARNIATO, 165, CENTRO, TAGUAÍ-SP.</w:t>
            </w:r>
          </w:p>
        </w:tc>
      </w:tr>
      <w:tr w:rsidR="00C7419C" w:rsidRPr="00500608" w14:paraId="28E4C9BF"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75B7C520"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CRECHE ANACLITE ADELASIR</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261258C8"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ARCHANGELO GABRIEL, 19, CENTRO, TAGUAÍ-SP.</w:t>
            </w:r>
          </w:p>
        </w:tc>
      </w:tr>
      <w:tr w:rsidR="00C7419C" w:rsidRPr="00500608" w14:paraId="1A8A4621"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6C1C7D19"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CRECHE DELMIRA</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1BF82AAF"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SETE DE SETEMBRO, 1395, VILA CLEMENTINA, TAGUAÍ-SP.</w:t>
            </w:r>
          </w:p>
        </w:tc>
      </w:tr>
      <w:tr w:rsidR="00C7419C" w:rsidRPr="00500608" w14:paraId="2B29CD4F"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45B12F90"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CRECHE VITÓRIO BÉRGAMO</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397A7D68"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ANTONIO VICENÇOTO, 342, JARDIM PRIMAVERA, TAGUAÍ-SP.</w:t>
            </w:r>
          </w:p>
        </w:tc>
      </w:tr>
      <w:tr w:rsidR="00C7419C" w:rsidRPr="00500608" w14:paraId="6C44603C"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7DB610F5"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 M. JOSIANE SOLDERA LEITE</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4CB58F39"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JAIR DOMINGUES, 300, VILA CLEMENTINA, TAGUAÍ-SP.</w:t>
            </w:r>
          </w:p>
        </w:tc>
      </w:tr>
      <w:tr w:rsidR="00C7419C" w:rsidRPr="00500608" w14:paraId="0EE6689A"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162CD888"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ESCOLA MUNCIPAL ARLINDO BÉRGAMO</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517BA143"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LEONIDAS ROMANO DA SILVA, 396, CENTRO, TAGUAÍ-SP.</w:t>
            </w:r>
          </w:p>
        </w:tc>
      </w:tr>
      <w:tr w:rsidR="00C7419C" w:rsidRPr="00500608" w14:paraId="24061593"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38478695"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ESCOLA MUNCIPAL PADRE GIOVANNI FERRETI</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2B02C32B"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DAS ACACIAS, 110, JARDIM PRIMAVERA, TAGUAÍ-SP.</w:t>
            </w:r>
          </w:p>
        </w:tc>
      </w:tr>
      <w:tr w:rsidR="00C7419C" w:rsidRPr="00500608" w14:paraId="0D343508"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187670C9"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 xml:space="preserve">ESCOLA MUNICIPAL PEDRO SOLDERA </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12D19455"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GOBBO, 526, CENTRO, TAGUAÍ-SP.</w:t>
            </w:r>
          </w:p>
        </w:tc>
      </w:tr>
      <w:tr w:rsidR="00C7419C" w:rsidRPr="00500608" w14:paraId="69C92B33"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26E33791"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CAEE</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75D79056"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DONA BENI, 474, CENTRO, TAGUAÍ-SP.</w:t>
            </w:r>
          </w:p>
        </w:tc>
      </w:tr>
      <w:tr w:rsidR="00C7419C" w:rsidRPr="00500608" w14:paraId="59BE4069"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658B3C62"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 xml:space="preserve">PROJETO </w:t>
            </w:r>
            <w:r>
              <w:rPr>
                <w:rFonts w:asciiTheme="majorHAnsi" w:hAnsiTheme="majorHAnsi" w:cstheme="majorHAnsi"/>
                <w:color w:val="000000"/>
                <w:sz w:val="24"/>
                <w:szCs w:val="24"/>
              </w:rPr>
              <w:t>CATIVA</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29987B48"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INÁCIO RIBEIRO, 827, CENTRO, TAGUAÍ-SP</w:t>
            </w:r>
          </w:p>
        </w:tc>
      </w:tr>
      <w:tr w:rsidR="00C7419C" w:rsidRPr="00500608" w14:paraId="71FB605E"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72B9F261"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GINÁSIO DE ESPORTES</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62946534"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GOBBO, 810, CENTRO, TAGUAÍ-SP</w:t>
            </w:r>
          </w:p>
        </w:tc>
      </w:tr>
      <w:tr w:rsidR="00C7419C" w:rsidRPr="00500608" w14:paraId="2C857D0C"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53ACE63E" w14:textId="77777777" w:rsidR="00C7419C" w:rsidRPr="00500608" w:rsidRDefault="00C7419C" w:rsidP="00C7419C">
            <w:pPr>
              <w:rPr>
                <w:rFonts w:asciiTheme="majorHAnsi" w:hAnsiTheme="majorHAnsi" w:cstheme="majorHAnsi"/>
                <w:color w:val="000000"/>
                <w:sz w:val="24"/>
                <w:szCs w:val="24"/>
              </w:rPr>
            </w:pPr>
            <w:r w:rsidRPr="00160F43">
              <w:rPr>
                <w:rFonts w:asciiTheme="majorHAnsi" w:hAnsiTheme="majorHAnsi" w:cstheme="majorHAnsi"/>
                <w:color w:val="000000"/>
                <w:sz w:val="24"/>
                <w:szCs w:val="24"/>
              </w:rPr>
              <w:t>GARAGEM MUNICIPAL</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2B09A82C" w14:textId="77777777" w:rsidR="00C7419C" w:rsidRPr="00500608" w:rsidRDefault="00C7419C" w:rsidP="00C7419C">
            <w:pPr>
              <w:rPr>
                <w:rFonts w:asciiTheme="majorHAnsi" w:hAnsiTheme="majorHAnsi" w:cstheme="majorHAnsi"/>
                <w:color w:val="000000"/>
                <w:sz w:val="24"/>
                <w:szCs w:val="24"/>
              </w:rPr>
            </w:pPr>
            <w:r w:rsidRPr="00160F43">
              <w:rPr>
                <w:rFonts w:asciiTheme="majorHAnsi" w:hAnsiTheme="majorHAnsi" w:cstheme="majorHAnsi"/>
                <w:color w:val="000000"/>
                <w:sz w:val="24"/>
                <w:szCs w:val="24"/>
              </w:rPr>
              <w:t>RUA FERNANDO GOBBO, 773</w:t>
            </w:r>
          </w:p>
        </w:tc>
      </w:tr>
      <w:tr w:rsidR="00C7419C" w:rsidRPr="00500608" w14:paraId="56AFED70"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hideMark/>
          </w:tcPr>
          <w:p w14:paraId="181AFFC4"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PAÇO MUNICIPAL</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hideMark/>
          </w:tcPr>
          <w:p w14:paraId="5ED2C3D7"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PCA EXP ANTONIO ROMANO DE OLIVEIRA, 44</w:t>
            </w:r>
          </w:p>
        </w:tc>
      </w:tr>
      <w:tr w:rsidR="00C7419C" w:rsidRPr="00500608" w14:paraId="12F2A47F" w14:textId="77777777" w:rsidTr="00C7419C">
        <w:trPr>
          <w:trHeight w:val="465"/>
        </w:trPr>
        <w:tc>
          <w:tcPr>
            <w:tcW w:w="2303" w:type="pct"/>
            <w:tcBorders>
              <w:top w:val="single" w:sz="4" w:space="0" w:color="000000"/>
              <w:left w:val="single" w:sz="4" w:space="0" w:color="000000"/>
              <w:bottom w:val="single" w:sz="4" w:space="0" w:color="000000"/>
              <w:right w:val="single" w:sz="4" w:space="0" w:color="000000"/>
            </w:tcBorders>
            <w:noWrap/>
            <w:vAlign w:val="bottom"/>
          </w:tcPr>
          <w:p w14:paraId="3634D5D4"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POUPA TEMPO/PROCON/BANCO DO POVO/ENGENHARIA</w:t>
            </w:r>
          </w:p>
        </w:tc>
        <w:tc>
          <w:tcPr>
            <w:tcW w:w="2697" w:type="pct"/>
            <w:gridSpan w:val="3"/>
            <w:tcBorders>
              <w:top w:val="single" w:sz="4" w:space="0" w:color="000000"/>
              <w:left w:val="single" w:sz="4" w:space="0" w:color="000000"/>
              <w:bottom w:val="single" w:sz="4" w:space="0" w:color="000000"/>
              <w:right w:val="single" w:sz="4" w:space="0" w:color="000000"/>
            </w:tcBorders>
            <w:noWrap/>
            <w:vAlign w:val="bottom"/>
          </w:tcPr>
          <w:p w14:paraId="23FBEE53"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DEOCLECIANO RIBEIRO, 368</w:t>
            </w:r>
          </w:p>
        </w:tc>
      </w:tr>
      <w:tr w:rsidR="00C7419C" w:rsidRPr="00500608" w14:paraId="46DC7126" w14:textId="77777777"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noWrap/>
            <w:vAlign w:val="bottom"/>
            <w:hideMark/>
          </w:tcPr>
          <w:p w14:paraId="019D5469"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CASA LAR</w:t>
            </w:r>
          </w:p>
        </w:tc>
        <w:tc>
          <w:tcPr>
            <w:tcW w:w="2672" w:type="pct"/>
            <w:tcBorders>
              <w:top w:val="single" w:sz="4" w:space="0" w:color="000000"/>
              <w:left w:val="single" w:sz="4" w:space="0" w:color="000000"/>
              <w:bottom w:val="single" w:sz="4" w:space="0" w:color="000000"/>
              <w:right w:val="single" w:sz="4" w:space="0" w:color="000000"/>
            </w:tcBorders>
            <w:noWrap/>
            <w:vAlign w:val="bottom"/>
            <w:hideMark/>
          </w:tcPr>
          <w:p w14:paraId="0BBC036F"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EMILIO GARBELOTE, 371, CENTRO, TAGUAÍ-SP</w:t>
            </w:r>
          </w:p>
        </w:tc>
      </w:tr>
      <w:tr w:rsidR="00C7419C" w:rsidRPr="00500608" w14:paraId="14F3BDA6" w14:textId="77777777"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noWrap/>
            <w:vAlign w:val="bottom"/>
            <w:hideMark/>
          </w:tcPr>
          <w:p w14:paraId="11ED8A26"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CENTRO DE CONV. DO IDOSO</w:t>
            </w:r>
          </w:p>
        </w:tc>
        <w:tc>
          <w:tcPr>
            <w:tcW w:w="2672" w:type="pct"/>
            <w:tcBorders>
              <w:top w:val="single" w:sz="4" w:space="0" w:color="000000"/>
              <w:left w:val="single" w:sz="4" w:space="0" w:color="000000"/>
              <w:bottom w:val="single" w:sz="4" w:space="0" w:color="000000"/>
              <w:right w:val="single" w:sz="4" w:space="0" w:color="000000"/>
            </w:tcBorders>
            <w:noWrap/>
            <w:vAlign w:val="bottom"/>
            <w:hideMark/>
          </w:tcPr>
          <w:p w14:paraId="60D98C99"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DOS BURITIS, 325, JARDIM PRIMAVERA, TAGUAÍ-SP</w:t>
            </w:r>
          </w:p>
        </w:tc>
      </w:tr>
      <w:tr w:rsidR="00C7419C" w:rsidRPr="00500608" w14:paraId="5AF573AD" w14:textId="77777777"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noWrap/>
            <w:vAlign w:val="bottom"/>
            <w:hideMark/>
          </w:tcPr>
          <w:p w14:paraId="65BF4AA4"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COORDENADORIA DA ASSISTENCIA SOCIAL</w:t>
            </w:r>
          </w:p>
        </w:tc>
        <w:tc>
          <w:tcPr>
            <w:tcW w:w="2672" w:type="pct"/>
            <w:tcBorders>
              <w:top w:val="single" w:sz="4" w:space="0" w:color="000000"/>
              <w:left w:val="single" w:sz="4" w:space="0" w:color="000000"/>
              <w:bottom w:val="single" w:sz="4" w:space="0" w:color="000000"/>
              <w:right w:val="single" w:sz="4" w:space="0" w:color="000000"/>
            </w:tcBorders>
            <w:noWrap/>
            <w:vAlign w:val="bottom"/>
            <w:hideMark/>
          </w:tcPr>
          <w:p w14:paraId="769F5E66"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JOÃO CARNIATO, 27, CENTRO, TAGUAÍ-SP</w:t>
            </w:r>
          </w:p>
        </w:tc>
      </w:tr>
      <w:tr w:rsidR="00C7419C" w:rsidRPr="00500608" w14:paraId="466D47A2" w14:textId="77777777"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noWrap/>
            <w:vAlign w:val="bottom"/>
            <w:hideMark/>
          </w:tcPr>
          <w:p w14:paraId="1563A12C"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CRAS</w:t>
            </w:r>
          </w:p>
        </w:tc>
        <w:tc>
          <w:tcPr>
            <w:tcW w:w="2672" w:type="pct"/>
            <w:tcBorders>
              <w:top w:val="single" w:sz="4" w:space="0" w:color="000000"/>
              <w:left w:val="single" w:sz="4" w:space="0" w:color="000000"/>
              <w:bottom w:val="single" w:sz="4" w:space="0" w:color="000000"/>
              <w:right w:val="single" w:sz="4" w:space="0" w:color="000000"/>
            </w:tcBorders>
            <w:noWrap/>
            <w:vAlign w:val="bottom"/>
            <w:hideMark/>
          </w:tcPr>
          <w:p w14:paraId="2A2AC8FC"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SETE DE SETEMBRO, 375, CENTRO, TAGUAÍ-SP</w:t>
            </w:r>
          </w:p>
        </w:tc>
      </w:tr>
      <w:tr w:rsidR="00C7419C" w:rsidRPr="00500608" w14:paraId="4C0F549E" w14:textId="77777777"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noWrap/>
            <w:vAlign w:val="bottom"/>
            <w:hideMark/>
          </w:tcPr>
          <w:p w14:paraId="6961F4C1"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CENTRO DE GERAÇÃO DE RENDA</w:t>
            </w:r>
          </w:p>
        </w:tc>
        <w:tc>
          <w:tcPr>
            <w:tcW w:w="2672" w:type="pct"/>
            <w:tcBorders>
              <w:top w:val="single" w:sz="4" w:space="0" w:color="000000"/>
              <w:left w:val="single" w:sz="4" w:space="0" w:color="000000"/>
              <w:bottom w:val="single" w:sz="4" w:space="0" w:color="000000"/>
              <w:right w:val="single" w:sz="4" w:space="0" w:color="000000"/>
            </w:tcBorders>
            <w:noWrap/>
            <w:vAlign w:val="bottom"/>
            <w:hideMark/>
          </w:tcPr>
          <w:p w14:paraId="6DF78752"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GOBBO, 1135, VILA CLEMENTINA, TAGUAÍ-SP</w:t>
            </w:r>
          </w:p>
        </w:tc>
      </w:tr>
      <w:tr w:rsidR="00C7419C" w:rsidRPr="00500608" w14:paraId="0E499756" w14:textId="77777777"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noWrap/>
            <w:vAlign w:val="bottom"/>
            <w:hideMark/>
          </w:tcPr>
          <w:p w14:paraId="032E06BF"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CONSELHO TUTELAR</w:t>
            </w:r>
          </w:p>
        </w:tc>
        <w:tc>
          <w:tcPr>
            <w:tcW w:w="2672" w:type="pct"/>
            <w:tcBorders>
              <w:top w:val="single" w:sz="4" w:space="0" w:color="000000"/>
              <w:left w:val="single" w:sz="4" w:space="0" w:color="000000"/>
              <w:bottom w:val="single" w:sz="4" w:space="0" w:color="000000"/>
              <w:right w:val="single" w:sz="4" w:space="0" w:color="000000"/>
            </w:tcBorders>
            <w:noWrap/>
            <w:vAlign w:val="bottom"/>
            <w:hideMark/>
          </w:tcPr>
          <w:p w14:paraId="17C57C98" w14:textId="77777777"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SETE DE SETEMBRO, 198, CENTRO, TAGUAÍ-SP</w:t>
            </w:r>
          </w:p>
        </w:tc>
      </w:tr>
    </w:tbl>
    <w:p w14:paraId="383F66A1" w14:textId="77777777" w:rsidR="00C7419C" w:rsidRDefault="00C7419C" w:rsidP="00C7419C">
      <w:pPr>
        <w:spacing w:before="100" w:beforeAutospacing="1" w:after="100" w:afterAutospacing="1" w:line="360" w:lineRule="auto"/>
        <w:ind w:firstLine="1701"/>
        <w:jc w:val="both"/>
        <w:rPr>
          <w:rFonts w:eastAsia="Times New Roman"/>
        </w:rPr>
      </w:pPr>
      <w:r>
        <w:rPr>
          <w:rFonts w:eastAsia="Times New Roman"/>
        </w:rPr>
        <w:lastRenderedPageBreak/>
        <w:t>O fornecimento deverá ocorrer em perfeitas condições de uso, conservação, qualidade, higiene e dentro dos prazos de validade compatíveis com o consumo previsto.</w:t>
      </w:r>
    </w:p>
    <w:p w14:paraId="735104A7" w14:textId="77777777" w:rsidR="00C7419C" w:rsidRPr="00B4598C" w:rsidRDefault="00C7419C" w:rsidP="00C7419C">
      <w:pPr>
        <w:spacing w:before="100" w:beforeAutospacing="1" w:after="100" w:afterAutospacing="1" w:line="360" w:lineRule="auto"/>
        <w:ind w:firstLine="1701"/>
        <w:jc w:val="both"/>
        <w:rPr>
          <w:rFonts w:eastAsia="Times New Roman"/>
        </w:rPr>
      </w:pPr>
      <w:r>
        <w:rPr>
          <w:rFonts w:eastAsia="Times New Roman"/>
        </w:rPr>
        <w:t>Todos os produtos deverão estar devidamente embalados, lacrados e protegidos, obedecendo às normas sanitárias e aos padrões de segurança exigidos pelos órgãos competentes, especialmente no que se refere à vigilância sanitária.</w:t>
      </w:r>
    </w:p>
    <w:p w14:paraId="062C7687" w14:textId="77777777" w:rsidR="00C7419C" w:rsidRPr="00B4598C" w:rsidRDefault="00C7419C" w:rsidP="00C7419C">
      <w:pPr>
        <w:spacing w:before="100" w:beforeAutospacing="1" w:after="100" w:afterAutospacing="1" w:line="360" w:lineRule="auto"/>
        <w:ind w:firstLine="1701"/>
        <w:jc w:val="both"/>
        <w:rPr>
          <w:rFonts w:eastAsia="Times New Roman"/>
          <w:b/>
          <w:bCs/>
        </w:rPr>
      </w:pPr>
      <w:r w:rsidRPr="00B4598C">
        <w:rPr>
          <w:rFonts w:eastAsia="Times New Roman"/>
          <w:b/>
          <w:bCs/>
        </w:rPr>
        <w:t>Etapas da Solução</w:t>
      </w:r>
    </w:p>
    <w:p w14:paraId="72CBD642" w14:textId="77777777" w:rsidR="00C7419C" w:rsidRPr="00B4598C" w:rsidRDefault="00C7419C" w:rsidP="00C7419C">
      <w:pPr>
        <w:widowControl/>
        <w:numPr>
          <w:ilvl w:val="0"/>
          <w:numId w:val="14"/>
        </w:numPr>
        <w:spacing w:before="100" w:beforeAutospacing="1" w:after="100" w:afterAutospacing="1" w:line="360" w:lineRule="auto"/>
        <w:ind w:left="0" w:firstLine="1701"/>
        <w:jc w:val="both"/>
        <w:rPr>
          <w:rFonts w:eastAsia="Times New Roman"/>
        </w:rPr>
      </w:pPr>
      <w:r w:rsidRPr="00B4598C">
        <w:rPr>
          <w:rFonts w:eastAsia="Times New Roman"/>
          <w:b/>
          <w:bCs/>
        </w:rPr>
        <w:t>Registro de Preços:</w:t>
      </w:r>
      <w:r w:rsidRPr="00B4598C">
        <w:rPr>
          <w:rFonts w:eastAsia="Times New Roman"/>
        </w:rPr>
        <w:t xml:space="preserve"> Formalização da Ata de Registro de Preços, com fornecedores classificados.</w:t>
      </w:r>
    </w:p>
    <w:p w14:paraId="10E78B2E" w14:textId="77777777" w:rsidR="00C7419C" w:rsidRPr="00B4598C" w:rsidRDefault="00C7419C" w:rsidP="00C7419C">
      <w:pPr>
        <w:widowControl/>
        <w:numPr>
          <w:ilvl w:val="0"/>
          <w:numId w:val="14"/>
        </w:numPr>
        <w:spacing w:before="100" w:beforeAutospacing="1" w:after="100" w:afterAutospacing="1" w:line="360" w:lineRule="auto"/>
        <w:ind w:left="0" w:firstLine="1701"/>
        <w:jc w:val="both"/>
        <w:rPr>
          <w:rFonts w:eastAsia="Times New Roman"/>
        </w:rPr>
      </w:pPr>
      <w:r w:rsidRPr="00B4598C">
        <w:rPr>
          <w:rFonts w:eastAsia="Times New Roman"/>
          <w:b/>
          <w:bCs/>
        </w:rPr>
        <w:t>Emissão das Autorizações de Fornecimento:</w:t>
      </w:r>
      <w:r w:rsidRPr="00B4598C">
        <w:rPr>
          <w:rFonts w:eastAsia="Times New Roman"/>
        </w:rPr>
        <w:t xml:space="preserve"> De acordo com a demanda de cada Secretaria requisitante.</w:t>
      </w:r>
    </w:p>
    <w:p w14:paraId="1DD31817" w14:textId="77777777" w:rsidR="00C7419C" w:rsidRPr="00B4598C" w:rsidRDefault="00C7419C" w:rsidP="00C7419C">
      <w:pPr>
        <w:widowControl/>
        <w:numPr>
          <w:ilvl w:val="0"/>
          <w:numId w:val="14"/>
        </w:numPr>
        <w:spacing w:before="100" w:beforeAutospacing="1" w:after="100" w:afterAutospacing="1" w:line="360" w:lineRule="auto"/>
        <w:ind w:left="0" w:firstLine="1701"/>
        <w:jc w:val="both"/>
        <w:rPr>
          <w:rFonts w:eastAsia="Times New Roman"/>
        </w:rPr>
      </w:pPr>
      <w:r w:rsidRPr="00B4598C">
        <w:rPr>
          <w:rFonts w:eastAsia="Times New Roman"/>
          <w:b/>
          <w:bCs/>
        </w:rPr>
        <w:t>Entrega dos Itens:</w:t>
      </w:r>
      <w:r w:rsidRPr="00B4598C">
        <w:rPr>
          <w:rFonts w:eastAsia="Times New Roman"/>
        </w:rPr>
        <w:t xml:space="preserve"> Transporte e entrega nos locais indicados pela Administração, dentro dos prazos estabelecidos.</w:t>
      </w:r>
    </w:p>
    <w:p w14:paraId="464FDC8F" w14:textId="77777777" w:rsidR="00C7419C" w:rsidRPr="00B4598C" w:rsidRDefault="00C7419C" w:rsidP="00C7419C">
      <w:pPr>
        <w:widowControl/>
        <w:numPr>
          <w:ilvl w:val="0"/>
          <w:numId w:val="14"/>
        </w:numPr>
        <w:spacing w:before="100" w:beforeAutospacing="1" w:after="100" w:afterAutospacing="1" w:line="360" w:lineRule="auto"/>
        <w:ind w:left="0" w:firstLine="1701"/>
        <w:jc w:val="both"/>
        <w:rPr>
          <w:rFonts w:eastAsia="Times New Roman"/>
        </w:rPr>
      </w:pPr>
      <w:r w:rsidRPr="00B4598C">
        <w:rPr>
          <w:rFonts w:eastAsia="Times New Roman"/>
          <w:b/>
          <w:bCs/>
        </w:rPr>
        <w:t>Recebimento Provisório e Definitivo:</w:t>
      </w:r>
      <w:r w:rsidRPr="00B4598C">
        <w:rPr>
          <w:rFonts w:eastAsia="Times New Roman"/>
        </w:rPr>
        <w:t xml:space="preserve"> Conferência quantitativa e qualitativa dos materiais fornecidos, observando-se as especificações do edital.</w:t>
      </w:r>
    </w:p>
    <w:p w14:paraId="00CD2841" w14:textId="77777777" w:rsidR="00C7419C" w:rsidRPr="00B4598C" w:rsidRDefault="00C7419C" w:rsidP="00C7419C">
      <w:pPr>
        <w:widowControl/>
        <w:numPr>
          <w:ilvl w:val="0"/>
          <w:numId w:val="14"/>
        </w:numPr>
        <w:spacing w:before="100" w:beforeAutospacing="1" w:after="100" w:afterAutospacing="1" w:line="360" w:lineRule="auto"/>
        <w:ind w:left="0" w:firstLine="1701"/>
        <w:jc w:val="both"/>
        <w:rPr>
          <w:rFonts w:eastAsia="Times New Roman"/>
        </w:rPr>
      </w:pPr>
      <w:r w:rsidRPr="00B4598C">
        <w:rPr>
          <w:rFonts w:eastAsia="Times New Roman"/>
          <w:b/>
          <w:bCs/>
        </w:rPr>
        <w:t>Gestão do Contrato:</w:t>
      </w:r>
      <w:r w:rsidRPr="00B4598C">
        <w:rPr>
          <w:rFonts w:eastAsia="Times New Roman"/>
        </w:rPr>
        <w:t xml:space="preserve"> Acompanhamento pela Administração quanto ao cumprimento das obrigações contratuais.</w:t>
      </w:r>
    </w:p>
    <w:p w14:paraId="598DF1F8" w14:textId="77777777" w:rsidR="00C7419C" w:rsidRPr="00B4598C" w:rsidRDefault="00C7419C" w:rsidP="00C7419C">
      <w:pPr>
        <w:spacing w:before="100" w:beforeAutospacing="1" w:after="100" w:afterAutospacing="1" w:line="360" w:lineRule="auto"/>
        <w:ind w:firstLine="1701"/>
        <w:jc w:val="both"/>
        <w:rPr>
          <w:rFonts w:eastAsia="Times New Roman"/>
          <w:b/>
          <w:bCs/>
        </w:rPr>
      </w:pPr>
      <w:r w:rsidRPr="00B4598C">
        <w:rPr>
          <w:rFonts w:eastAsia="Times New Roman"/>
          <w:b/>
          <w:bCs/>
        </w:rPr>
        <w:t>Manutenção, Assistência Técnica e Suporte</w:t>
      </w:r>
    </w:p>
    <w:p w14:paraId="3588A551" w14:textId="77777777" w:rsidR="00C7419C" w:rsidRDefault="00C7419C" w:rsidP="00C7419C">
      <w:pPr>
        <w:tabs>
          <w:tab w:val="num" w:pos="720"/>
        </w:tabs>
        <w:spacing w:before="100" w:beforeAutospacing="1" w:after="100" w:afterAutospacing="1" w:line="360" w:lineRule="auto"/>
        <w:ind w:firstLine="1701"/>
        <w:jc w:val="both"/>
        <w:rPr>
          <w:rFonts w:eastAsia="Times New Roman"/>
        </w:rPr>
      </w:pPr>
      <w:r w:rsidRPr="00B4598C">
        <w:rPr>
          <w:rFonts w:eastAsia="Times New Roman"/>
        </w:rPr>
        <w:t>Por se tratar de fornecimento de bens de consumo, não se aplicam obrigações de manutenção ou assistência técnica permanente. Contudo, caberá ao fornecedor:</w:t>
      </w:r>
    </w:p>
    <w:p w14:paraId="563ADAC8" w14:textId="77777777" w:rsidR="00C7419C" w:rsidRPr="00B4598C" w:rsidRDefault="00C7419C" w:rsidP="00C7419C">
      <w:pPr>
        <w:pStyle w:val="PargrafodaLista"/>
        <w:numPr>
          <w:ilvl w:val="0"/>
          <w:numId w:val="16"/>
        </w:numPr>
        <w:tabs>
          <w:tab w:val="num" w:pos="720"/>
        </w:tabs>
        <w:spacing w:before="100" w:beforeAutospacing="1" w:after="100" w:afterAutospacing="1" w:line="360" w:lineRule="auto"/>
        <w:ind w:left="0" w:firstLine="1701"/>
        <w:jc w:val="both"/>
        <w:rPr>
          <w:rFonts w:eastAsia="Times New Roman"/>
        </w:rPr>
      </w:pPr>
      <w:r w:rsidRPr="00B4598C">
        <w:rPr>
          <w:rFonts w:eastAsia="Times New Roman"/>
        </w:rPr>
        <w:t xml:space="preserve">Realizar a substituição, no prazo máximo </w:t>
      </w:r>
      <w:r w:rsidRPr="00B4598C">
        <w:rPr>
          <w:rFonts w:eastAsia="Times New Roman"/>
          <w:highlight w:val="yellow"/>
        </w:rPr>
        <w:t>de 2 (dois)</w:t>
      </w:r>
      <w:r w:rsidRPr="00B4598C">
        <w:rPr>
          <w:rFonts w:eastAsia="Times New Roman"/>
        </w:rPr>
        <w:t xml:space="preserve"> dias úteis contados do recebimento da notificação, de quaisquer produtos que apresentem vícios, defeitos, estejam com prazo de validade inadequado ou que estejam em desacordo com as especificações exigidas.</w:t>
      </w:r>
    </w:p>
    <w:p w14:paraId="2AE81A00" w14:textId="77777777" w:rsidR="00C7419C" w:rsidRDefault="00C7419C" w:rsidP="00C7419C">
      <w:pPr>
        <w:pStyle w:val="PargrafodaLista"/>
        <w:numPr>
          <w:ilvl w:val="0"/>
          <w:numId w:val="16"/>
        </w:numPr>
        <w:tabs>
          <w:tab w:val="num" w:pos="720"/>
        </w:tabs>
        <w:spacing w:before="100" w:beforeAutospacing="1" w:after="100" w:afterAutospacing="1" w:line="360" w:lineRule="auto"/>
        <w:ind w:left="0" w:firstLine="1701"/>
        <w:jc w:val="both"/>
        <w:rPr>
          <w:rFonts w:eastAsia="Times New Roman"/>
        </w:rPr>
      </w:pPr>
      <w:r w:rsidRPr="00B4598C">
        <w:rPr>
          <w:rFonts w:eastAsia="Times New Roman"/>
        </w:rPr>
        <w:t>Oferecer suporte e atendimento ágil para solucionar eventuais não conformidades no fornecimento, no transporte ou na entrega dos materiais.</w:t>
      </w:r>
    </w:p>
    <w:p w14:paraId="253A48B2" w14:textId="77777777" w:rsidR="00C7419C" w:rsidRPr="00B4598C" w:rsidRDefault="00C7419C" w:rsidP="00C7419C">
      <w:pPr>
        <w:spacing w:before="100" w:beforeAutospacing="1" w:after="100" w:afterAutospacing="1" w:line="360" w:lineRule="auto"/>
        <w:ind w:firstLine="1701"/>
        <w:jc w:val="both"/>
        <w:rPr>
          <w:rFonts w:eastAsia="Times New Roman"/>
          <w:b/>
          <w:bCs/>
        </w:rPr>
      </w:pPr>
      <w:r w:rsidRPr="00B4598C">
        <w:rPr>
          <w:rFonts w:eastAsia="Times New Roman"/>
          <w:b/>
          <w:bCs/>
        </w:rPr>
        <w:t>Condições Relacionadas aos Serviços de Entrega</w:t>
      </w:r>
    </w:p>
    <w:p w14:paraId="48038E35" w14:textId="77777777" w:rsidR="00C7419C" w:rsidRPr="00B4598C" w:rsidRDefault="00C7419C" w:rsidP="00C7419C">
      <w:pPr>
        <w:widowControl/>
        <w:numPr>
          <w:ilvl w:val="0"/>
          <w:numId w:val="15"/>
        </w:numPr>
        <w:spacing w:before="100" w:beforeAutospacing="1" w:after="100" w:afterAutospacing="1" w:line="360" w:lineRule="auto"/>
        <w:ind w:left="0" w:firstLine="1701"/>
        <w:jc w:val="both"/>
        <w:rPr>
          <w:rFonts w:eastAsia="Times New Roman"/>
        </w:rPr>
      </w:pPr>
      <w:r w:rsidRPr="00B4598C">
        <w:rPr>
          <w:rFonts w:eastAsia="Times New Roman"/>
        </w:rPr>
        <w:t>A contratada será responsável pelo transporte, acondicionamento e descarregamento dos produtos, observando as boas práticas de manipulação, armazenamento e transporte, especialmente para gêneros alimentícios.</w:t>
      </w:r>
    </w:p>
    <w:p w14:paraId="4B737446" w14:textId="77777777" w:rsidR="00C7419C" w:rsidRPr="00B4598C" w:rsidRDefault="00C7419C" w:rsidP="00C7419C">
      <w:pPr>
        <w:widowControl/>
        <w:numPr>
          <w:ilvl w:val="0"/>
          <w:numId w:val="15"/>
        </w:numPr>
        <w:spacing w:before="100" w:beforeAutospacing="1" w:after="100" w:afterAutospacing="1" w:line="360" w:lineRule="auto"/>
        <w:ind w:left="0" w:firstLine="1701"/>
        <w:jc w:val="both"/>
        <w:rPr>
          <w:rFonts w:eastAsia="Times New Roman"/>
        </w:rPr>
      </w:pPr>
      <w:r w:rsidRPr="00B4598C">
        <w:rPr>
          <w:rFonts w:eastAsia="Times New Roman"/>
        </w:rPr>
        <w:t>O fornecimento deverá ocorrer</w:t>
      </w:r>
      <w:r>
        <w:rPr>
          <w:rFonts w:eastAsia="Times New Roman"/>
        </w:rPr>
        <w:t xml:space="preserve"> em dias úteis e</w:t>
      </w:r>
      <w:r w:rsidRPr="00B4598C">
        <w:rPr>
          <w:rFonts w:eastAsia="Times New Roman"/>
        </w:rPr>
        <w:t xml:space="preserve"> durante o horário de expediente dos órgãos requisitantes</w:t>
      </w:r>
      <w:r>
        <w:rPr>
          <w:rFonts w:eastAsia="Times New Roman"/>
        </w:rPr>
        <w:t xml:space="preserve"> (entre as 8h e 17h)</w:t>
      </w:r>
      <w:r w:rsidRPr="00B4598C">
        <w:rPr>
          <w:rFonts w:eastAsia="Times New Roman"/>
        </w:rPr>
        <w:t>, salvo disposição em contrário devidamente justificada.</w:t>
      </w:r>
    </w:p>
    <w:p w14:paraId="27408649" w14:textId="77777777" w:rsidR="00C7419C" w:rsidRPr="00B4598C" w:rsidRDefault="00C7419C" w:rsidP="00C7419C">
      <w:pPr>
        <w:widowControl/>
        <w:numPr>
          <w:ilvl w:val="0"/>
          <w:numId w:val="15"/>
        </w:numPr>
        <w:spacing w:before="100" w:beforeAutospacing="1" w:after="100" w:afterAutospacing="1" w:line="360" w:lineRule="auto"/>
        <w:ind w:left="0" w:firstLine="1701"/>
        <w:jc w:val="both"/>
        <w:rPr>
          <w:rFonts w:eastAsia="Times New Roman"/>
        </w:rPr>
      </w:pPr>
      <w:r w:rsidRPr="00B4598C">
        <w:rPr>
          <w:rFonts w:eastAsia="Times New Roman"/>
        </w:rPr>
        <w:lastRenderedPageBreak/>
        <w:t>O não cumprimento das condições de entrega, qualidade, validade ou especificação implicará nas sanções previstas na Lei nº 14.133/2021, bem como nas cláusulas contratuais.</w:t>
      </w: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666114FA" w14:textId="77777777" w:rsidTr="00C7419C">
        <w:tc>
          <w:tcPr>
            <w:tcW w:w="9067" w:type="dxa"/>
          </w:tcPr>
          <w:p w14:paraId="716C64BA" w14:textId="77777777" w:rsidR="00C7419C" w:rsidRDefault="00C7419C" w:rsidP="00C7419C">
            <w:pPr>
              <w:spacing w:line="360" w:lineRule="auto"/>
              <w:jc w:val="center"/>
              <w:rPr>
                <w:b/>
              </w:rPr>
            </w:pPr>
            <w:r>
              <w:rPr>
                <w:b/>
                <w:highlight w:val="white"/>
              </w:rPr>
              <w:t>VIII - JUSTIFICATIVAS PARA O PARCELAMENTO</w:t>
            </w:r>
            <w:r>
              <w:rPr>
                <w:b/>
              </w:rPr>
              <w:t xml:space="preserve"> </w:t>
            </w:r>
          </w:p>
        </w:tc>
      </w:tr>
    </w:tbl>
    <w:p w14:paraId="356E99C1" w14:textId="77777777" w:rsidR="00C7419C" w:rsidRPr="00656A77" w:rsidRDefault="00C7419C" w:rsidP="00C7419C">
      <w:pPr>
        <w:spacing w:line="360" w:lineRule="auto"/>
        <w:ind w:firstLine="1701"/>
        <w:jc w:val="both"/>
        <w:rPr>
          <w:bCs/>
        </w:rPr>
      </w:pPr>
    </w:p>
    <w:p w14:paraId="6F0D6045" w14:textId="77777777" w:rsidR="00C7419C" w:rsidRPr="00656A77" w:rsidRDefault="00C7419C" w:rsidP="00C7419C">
      <w:pPr>
        <w:spacing w:before="100" w:beforeAutospacing="1" w:after="100" w:afterAutospacing="1" w:line="360" w:lineRule="auto"/>
        <w:ind w:firstLine="1418"/>
        <w:jc w:val="both"/>
        <w:rPr>
          <w:rFonts w:eastAsia="Times New Roman"/>
          <w:bCs/>
        </w:rPr>
      </w:pPr>
      <w:r w:rsidRPr="00656A77">
        <w:rPr>
          <w:rFonts w:eastAsia="Times New Roman"/>
          <w:bCs/>
        </w:rPr>
        <w:t>Nos termos do art. 18, inciso VIII, da Lei nº 14.133/2021, bem como dos princípios da economicidade, competitividade e vantajosidade, foi analisada a viabilidade de parcelamento da presente contratação de materiais de consumo de copa e cozinha.</w:t>
      </w:r>
    </w:p>
    <w:p w14:paraId="6F332B21" w14:textId="77777777" w:rsidR="00C7419C" w:rsidRPr="006164B1" w:rsidRDefault="00C7419C" w:rsidP="00C7419C">
      <w:pPr>
        <w:spacing w:before="100" w:beforeAutospacing="1" w:after="100" w:afterAutospacing="1" w:line="360" w:lineRule="auto"/>
        <w:ind w:firstLine="1418"/>
        <w:jc w:val="both"/>
        <w:outlineLvl w:val="3"/>
        <w:rPr>
          <w:rFonts w:eastAsia="Times New Roman"/>
          <w:b/>
          <w:bCs/>
        </w:rPr>
      </w:pPr>
      <w:r w:rsidRPr="006164B1">
        <w:rPr>
          <w:rFonts w:eastAsia="Times New Roman"/>
          <w:b/>
          <w:bCs/>
        </w:rPr>
        <w:t>1. Fundamentação Legal e Jurisprudencial</w:t>
      </w:r>
    </w:p>
    <w:p w14:paraId="190A78C4" w14:textId="77777777" w:rsidR="00C7419C" w:rsidRPr="006164B1" w:rsidRDefault="00C7419C" w:rsidP="00C7419C">
      <w:pPr>
        <w:spacing w:before="100" w:beforeAutospacing="1" w:after="100" w:afterAutospacing="1" w:line="360" w:lineRule="auto"/>
        <w:ind w:firstLine="1418"/>
        <w:jc w:val="both"/>
        <w:rPr>
          <w:rFonts w:eastAsia="Times New Roman"/>
        </w:rPr>
      </w:pPr>
      <w:r>
        <w:rPr>
          <w:rFonts w:eastAsia="Times New Roman"/>
        </w:rPr>
        <w:t>A alínea b do inciso V do artigo 40</w:t>
      </w:r>
      <w:r w:rsidRPr="006164B1">
        <w:rPr>
          <w:rFonts w:eastAsia="Times New Roman"/>
        </w:rPr>
        <w:t xml:space="preserve">, da Lei nº 14.133/2021 dispõe que a Administração deve promover, sempre que possível, o </w:t>
      </w:r>
      <w:r w:rsidRPr="006164B1">
        <w:rPr>
          <w:rFonts w:eastAsia="Times New Roman"/>
          <w:b/>
          <w:bCs/>
        </w:rPr>
        <w:t>parcelamento da contratação</w:t>
      </w:r>
      <w:r w:rsidRPr="006164B1">
        <w:rPr>
          <w:rFonts w:eastAsia="Times New Roman"/>
        </w:rPr>
        <w:t xml:space="preserve">, </w:t>
      </w:r>
      <w:r w:rsidRPr="00656A77">
        <w:rPr>
          <w:rFonts w:eastAsia="Times New Roman"/>
        </w:rPr>
        <w:t>quando for tecnicamente viável e economicamente vantajoso</w:t>
      </w:r>
      <w:r w:rsidRPr="006164B1">
        <w:rPr>
          <w:rFonts w:eastAsia="Times New Roman"/>
        </w:rPr>
        <w:t xml:space="preserve">. </w:t>
      </w:r>
    </w:p>
    <w:p w14:paraId="41C7C0B5" w14:textId="77777777" w:rsidR="00C7419C" w:rsidRPr="006164B1" w:rsidRDefault="00C7419C" w:rsidP="00C7419C">
      <w:pPr>
        <w:spacing w:before="100" w:beforeAutospacing="1" w:after="100" w:afterAutospacing="1" w:line="360" w:lineRule="auto"/>
        <w:ind w:firstLine="1701"/>
        <w:jc w:val="both"/>
        <w:outlineLvl w:val="3"/>
        <w:rPr>
          <w:rFonts w:eastAsia="Times New Roman"/>
          <w:b/>
          <w:bCs/>
        </w:rPr>
      </w:pPr>
      <w:r w:rsidRPr="006164B1">
        <w:rPr>
          <w:rFonts w:eastAsia="Times New Roman"/>
          <w:b/>
          <w:bCs/>
        </w:rPr>
        <w:t>2. Aplicação no Caso Concreto</w:t>
      </w:r>
    </w:p>
    <w:p w14:paraId="2738C0DD" w14:textId="77777777" w:rsidR="00C7419C" w:rsidRPr="00656A77" w:rsidRDefault="00C7419C" w:rsidP="00C7419C">
      <w:pPr>
        <w:spacing w:before="100" w:beforeAutospacing="1" w:after="100" w:afterAutospacing="1" w:line="360" w:lineRule="auto"/>
        <w:ind w:firstLine="1701"/>
        <w:jc w:val="both"/>
        <w:rPr>
          <w:rFonts w:eastAsia="Times New Roman"/>
        </w:rPr>
      </w:pPr>
      <w:r w:rsidRPr="00656A77">
        <w:rPr>
          <w:rFonts w:eastAsia="Times New Roman"/>
        </w:rPr>
        <w:t>No caso específico desta contratação, optou-se pela realização de parcelamento por itens, de modo a:</w:t>
      </w:r>
    </w:p>
    <w:p w14:paraId="474BA159" w14:textId="77777777" w:rsidR="00C7419C" w:rsidRPr="00656A77" w:rsidRDefault="00C7419C" w:rsidP="00C7419C">
      <w:pPr>
        <w:spacing w:before="100" w:beforeAutospacing="1" w:after="100" w:afterAutospacing="1" w:line="360" w:lineRule="auto"/>
        <w:ind w:firstLine="1701"/>
        <w:jc w:val="both"/>
        <w:rPr>
          <w:rFonts w:eastAsia="Times New Roman"/>
        </w:rPr>
      </w:pPr>
      <w:r w:rsidRPr="00656A77">
        <w:rPr>
          <w:rFonts w:eastAsia="Times New Roman"/>
        </w:rPr>
        <w:t>-  Ampliar a concorrência e reduzir a concentração de mercado;</w:t>
      </w:r>
    </w:p>
    <w:p w14:paraId="3B799C9D" w14:textId="77777777" w:rsidR="00C7419C" w:rsidRPr="00656A77" w:rsidRDefault="00C7419C" w:rsidP="00C7419C">
      <w:pPr>
        <w:spacing w:before="100" w:beforeAutospacing="1" w:after="100" w:afterAutospacing="1" w:line="360" w:lineRule="auto"/>
        <w:ind w:firstLine="1701"/>
        <w:jc w:val="both"/>
        <w:rPr>
          <w:rFonts w:eastAsia="Times New Roman"/>
        </w:rPr>
      </w:pPr>
      <w:r w:rsidRPr="00656A77">
        <w:rPr>
          <w:rFonts w:eastAsia="Times New Roman"/>
        </w:rPr>
        <w:t>- Assegurar melhores preços unitários, considerando a possibilidade de lances mais competitivos por item.</w:t>
      </w:r>
    </w:p>
    <w:p w14:paraId="4379FF3D" w14:textId="77777777" w:rsidR="00C7419C" w:rsidRPr="00656A77" w:rsidRDefault="00C7419C" w:rsidP="00C7419C">
      <w:pPr>
        <w:spacing w:before="100" w:beforeAutospacing="1" w:after="100" w:afterAutospacing="1" w:line="360" w:lineRule="auto"/>
        <w:ind w:firstLine="1701"/>
        <w:jc w:val="both"/>
        <w:rPr>
          <w:rFonts w:eastAsia="Times New Roman"/>
        </w:rPr>
      </w:pPr>
      <w:r w:rsidRPr="00656A77">
        <w:rPr>
          <w:rFonts w:eastAsia="Times New Roman"/>
        </w:rPr>
        <w:t>A contratação por itens não compromete a logística de entrega nem aumenta o risco de fracionamento indevido da despesa, visto que os materiais não dependem, entre si, para fins de desempenho funcional.</w:t>
      </w:r>
    </w:p>
    <w:p w14:paraId="3A419696" w14:textId="77777777" w:rsidR="00C7419C" w:rsidRPr="00656A77" w:rsidRDefault="00C7419C" w:rsidP="00C7419C">
      <w:pPr>
        <w:spacing w:before="100" w:beforeAutospacing="1" w:after="100" w:afterAutospacing="1" w:line="360" w:lineRule="auto"/>
        <w:ind w:firstLine="1418"/>
        <w:jc w:val="both"/>
        <w:rPr>
          <w:rFonts w:eastAsia="Times New Roman"/>
        </w:rPr>
      </w:pPr>
      <w:r w:rsidRPr="00656A77">
        <w:rPr>
          <w:rFonts w:eastAsia="Times New Roman"/>
        </w:rPr>
        <w:t>Assim, diante das características do objeto, das diretrizes legais, justifica-se plenamente a adoção do parcelamento da contratação por item, como forma de alcançar maior vantajosidade para a Administração Pública, em conformidade com o planejamento das aquisições e com os princípios da legalidade, eficiência e isonomia.</w:t>
      </w:r>
    </w:p>
    <w:p w14:paraId="013AC0A7" w14:textId="77777777" w:rsidR="00C7419C" w:rsidRDefault="00C7419C" w:rsidP="00C7419C">
      <w:pPr>
        <w:spacing w:line="360" w:lineRule="auto"/>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27CDD46B" w14:textId="77777777" w:rsidTr="00C7419C">
        <w:tc>
          <w:tcPr>
            <w:tcW w:w="9067" w:type="dxa"/>
          </w:tcPr>
          <w:p w14:paraId="45FD7712" w14:textId="77777777" w:rsidR="00C7419C" w:rsidRDefault="00C7419C" w:rsidP="00C7419C">
            <w:pPr>
              <w:spacing w:line="360" w:lineRule="auto"/>
              <w:jc w:val="center"/>
              <w:rPr>
                <w:b/>
              </w:rPr>
            </w:pPr>
            <w:r>
              <w:rPr>
                <w:b/>
                <w:highlight w:val="white"/>
              </w:rPr>
              <w:t>IX - DEMONSTRATIVO DOS RESULTADOS PRETENDIDOS</w:t>
            </w:r>
          </w:p>
        </w:tc>
      </w:tr>
    </w:tbl>
    <w:p w14:paraId="1E5ADAE0" w14:textId="77777777" w:rsidR="00C7419C" w:rsidRDefault="00C7419C" w:rsidP="00C7419C">
      <w:pPr>
        <w:spacing w:line="360" w:lineRule="auto"/>
        <w:ind w:firstLine="1701"/>
        <w:jc w:val="both"/>
        <w:rPr>
          <w:b/>
        </w:rPr>
      </w:pPr>
    </w:p>
    <w:p w14:paraId="1E8B7A3A" w14:textId="77777777" w:rsidR="00C7419C" w:rsidRDefault="00C7419C" w:rsidP="00C7419C">
      <w:pPr>
        <w:spacing w:line="360" w:lineRule="auto"/>
        <w:ind w:firstLine="1701"/>
        <w:jc w:val="both"/>
      </w:pPr>
      <w:r>
        <w:t xml:space="preserve">Pretende-se, com a forma de contratação descrita neste ETP adquirir os produtos </w:t>
      </w:r>
      <w:r>
        <w:lastRenderedPageBreak/>
        <w:t xml:space="preserve">pelo melhor preço, com qualidade que atenda à especificação, correspondendo às necessidades das unidades requisitantes. </w:t>
      </w:r>
    </w:p>
    <w:p w14:paraId="67DCB50C" w14:textId="77777777" w:rsidR="00C7419C" w:rsidRPr="005F4C91" w:rsidRDefault="00C7419C" w:rsidP="00C7419C">
      <w:pPr>
        <w:spacing w:line="360" w:lineRule="auto"/>
        <w:ind w:firstLine="1701"/>
        <w:jc w:val="both"/>
      </w:pPr>
      <w:r w:rsidRPr="005F4C91">
        <w:t>A presente contratação busca atender, de forma contínua e eficiente, às demandas da unidade por materiais de consumo de copa e cozinha.</w:t>
      </w:r>
    </w:p>
    <w:p w14:paraId="191A6D1F" w14:textId="77777777" w:rsidR="00C7419C" w:rsidRPr="005F4C91" w:rsidRDefault="00C7419C" w:rsidP="00C7419C">
      <w:pPr>
        <w:spacing w:line="360" w:lineRule="auto"/>
        <w:ind w:firstLine="1701"/>
        <w:jc w:val="both"/>
        <w:rPr>
          <w:b/>
          <w:bCs/>
        </w:rPr>
      </w:pPr>
      <w:r w:rsidRPr="005F4C91">
        <w:rPr>
          <w:b/>
          <w:bCs/>
        </w:rPr>
        <w:t>1. Resultados Pretendidos em Termos de Economicidade</w:t>
      </w:r>
      <w:r>
        <w:rPr>
          <w:b/>
          <w:bCs/>
        </w:rPr>
        <w:t>:</w:t>
      </w:r>
    </w:p>
    <w:p w14:paraId="25D8F6FC" w14:textId="77777777" w:rsidR="00C7419C" w:rsidRPr="00656A77" w:rsidRDefault="00C7419C" w:rsidP="00C7419C">
      <w:pPr>
        <w:spacing w:line="360" w:lineRule="auto"/>
        <w:ind w:firstLine="1701"/>
        <w:jc w:val="both"/>
      </w:pPr>
      <w:r w:rsidRPr="00656A77">
        <w:t>A proposta contempla medidas técnicas e administrativas que visam à redução de custos diretos e indiretos com a aquisição de gêneros de consumo. Dentre as estratégias adotadas, destacam-se:</w:t>
      </w:r>
    </w:p>
    <w:p w14:paraId="0F87E848" w14:textId="77777777" w:rsidR="00C7419C" w:rsidRPr="005F4C91" w:rsidRDefault="00C7419C" w:rsidP="00C7419C">
      <w:pPr>
        <w:spacing w:line="360" w:lineRule="auto"/>
        <w:ind w:firstLine="1701"/>
        <w:jc w:val="both"/>
      </w:pPr>
      <w:r>
        <w:rPr>
          <w:b/>
          <w:bCs/>
        </w:rPr>
        <w:t xml:space="preserve">- </w:t>
      </w:r>
      <w:r w:rsidRPr="005F4C91">
        <w:rPr>
          <w:b/>
          <w:bCs/>
        </w:rPr>
        <w:t>Planejamento centralizado da demanda</w:t>
      </w:r>
      <w:r w:rsidRPr="005F4C91">
        <w:t>, com base em consumo histórico e estimativas fundamentadas, evitando aquisições desnecessárias ou urgentes, que implicam preços mais elevados;</w:t>
      </w:r>
    </w:p>
    <w:p w14:paraId="6BE6D79D" w14:textId="77777777" w:rsidR="00C7419C" w:rsidRPr="005F4C91" w:rsidRDefault="00C7419C" w:rsidP="00C7419C">
      <w:pPr>
        <w:spacing w:line="360" w:lineRule="auto"/>
        <w:ind w:firstLine="1701"/>
        <w:jc w:val="both"/>
      </w:pPr>
      <w:r>
        <w:rPr>
          <w:b/>
          <w:bCs/>
        </w:rPr>
        <w:t xml:space="preserve">- </w:t>
      </w:r>
      <w:r w:rsidRPr="005F4C91">
        <w:rPr>
          <w:b/>
          <w:bCs/>
        </w:rPr>
        <w:t>Parcelamento por itens</w:t>
      </w:r>
      <w:r w:rsidRPr="005F4C91">
        <w:t xml:space="preserve">, conforme demonstrado no </w:t>
      </w:r>
      <w:r>
        <w:t xml:space="preserve">tópico </w:t>
      </w:r>
      <w:r w:rsidRPr="005F4C91">
        <w:t>VIII, visando maior competitividade</w:t>
      </w:r>
      <w:r>
        <w:t xml:space="preserve"> e, consequentemente, redução no valor</w:t>
      </w:r>
      <w:r w:rsidRPr="005F4C91">
        <w:t>;</w:t>
      </w:r>
    </w:p>
    <w:p w14:paraId="11EA8A7D" w14:textId="77777777" w:rsidR="00C7419C" w:rsidRPr="005F4C91" w:rsidRDefault="00C7419C" w:rsidP="00C7419C">
      <w:pPr>
        <w:spacing w:line="360" w:lineRule="auto"/>
        <w:ind w:firstLine="1701"/>
        <w:jc w:val="both"/>
      </w:pPr>
      <w:r>
        <w:rPr>
          <w:b/>
          <w:bCs/>
        </w:rPr>
        <w:t xml:space="preserve">- </w:t>
      </w:r>
      <w:r w:rsidRPr="005F4C91">
        <w:rPr>
          <w:b/>
          <w:bCs/>
        </w:rPr>
        <w:t>Contratação com entrega parcelada e sob demanda</w:t>
      </w:r>
      <w:r w:rsidRPr="005F4C91">
        <w:t>, minimizando riscos de vencimento dos produtos e otimizando o armazenamento físico;</w:t>
      </w:r>
    </w:p>
    <w:p w14:paraId="6DCF98FA" w14:textId="77777777" w:rsidR="00C7419C" w:rsidRPr="005F4C91" w:rsidRDefault="00C7419C" w:rsidP="00C7419C">
      <w:pPr>
        <w:spacing w:line="360" w:lineRule="auto"/>
        <w:ind w:firstLine="1701"/>
        <w:jc w:val="both"/>
      </w:pPr>
      <w:r>
        <w:rPr>
          <w:b/>
          <w:bCs/>
        </w:rPr>
        <w:t xml:space="preserve">- </w:t>
      </w:r>
      <w:r w:rsidRPr="005F4C91">
        <w:rPr>
          <w:b/>
          <w:bCs/>
        </w:rPr>
        <w:t>Padronização de especificações técnicas</w:t>
      </w:r>
      <w:r w:rsidRPr="005F4C91">
        <w:t>, o que facilita a comparação entre fornecedores e evita direcionamentos indevidos.</w:t>
      </w:r>
    </w:p>
    <w:p w14:paraId="502C982B" w14:textId="77777777" w:rsidR="00C7419C" w:rsidRDefault="00C7419C" w:rsidP="00C7419C">
      <w:pPr>
        <w:spacing w:line="360" w:lineRule="auto"/>
        <w:ind w:firstLine="1701"/>
        <w:jc w:val="both"/>
        <w:rPr>
          <w:b/>
          <w:bCs/>
        </w:rPr>
      </w:pPr>
      <w:r w:rsidRPr="005F4C91">
        <w:t xml:space="preserve">Essas medidas colaboram para a obtenção do </w:t>
      </w:r>
      <w:r w:rsidRPr="005F4C91">
        <w:rPr>
          <w:b/>
          <w:bCs/>
        </w:rPr>
        <w:t>melhor custo-benefício</w:t>
      </w:r>
      <w:r w:rsidRPr="005F4C91">
        <w:t xml:space="preserve"> e garantem a eficiência do gasto público, em consonância com os princípios da economicidade e da vantajosidade estabelecidos na Lei nº 14.133/2021.</w:t>
      </w:r>
      <w:r>
        <w:rPr>
          <w:b/>
          <w:bCs/>
        </w:rPr>
        <w:t xml:space="preserve"> </w:t>
      </w:r>
    </w:p>
    <w:p w14:paraId="59D69272" w14:textId="77777777" w:rsidR="00C7419C" w:rsidRPr="00127E4D" w:rsidRDefault="00C7419C" w:rsidP="00C7419C">
      <w:pPr>
        <w:spacing w:line="360" w:lineRule="auto"/>
        <w:ind w:firstLine="1701"/>
        <w:jc w:val="both"/>
      </w:pPr>
      <w:r w:rsidRPr="005F4C91">
        <w:rPr>
          <w:b/>
          <w:bCs/>
        </w:rPr>
        <w:t>2. Otimização de Recursos Humanos, Materiais e Financeiros</w:t>
      </w:r>
      <w:r>
        <w:rPr>
          <w:b/>
          <w:bCs/>
        </w:rPr>
        <w:t>:</w:t>
      </w:r>
    </w:p>
    <w:p w14:paraId="17BCFDAD" w14:textId="77777777" w:rsidR="00C7419C" w:rsidRPr="005F4C91" w:rsidRDefault="00C7419C" w:rsidP="00C7419C">
      <w:pPr>
        <w:spacing w:line="360" w:lineRule="auto"/>
        <w:ind w:firstLine="1701"/>
        <w:jc w:val="both"/>
      </w:pPr>
      <w:r w:rsidRPr="005F4C91">
        <w:t>A racionalização da contratação também permite ganhos nos seguintes aspectos:</w:t>
      </w:r>
    </w:p>
    <w:p w14:paraId="485C9CA8" w14:textId="77777777" w:rsidR="00C7419C" w:rsidRPr="005F4C91" w:rsidRDefault="00C7419C" w:rsidP="00C7419C">
      <w:pPr>
        <w:spacing w:line="360" w:lineRule="auto"/>
        <w:ind w:firstLine="1701"/>
        <w:jc w:val="both"/>
      </w:pPr>
      <w:r>
        <w:rPr>
          <w:b/>
          <w:bCs/>
        </w:rPr>
        <w:t xml:space="preserve">- </w:t>
      </w:r>
      <w:r w:rsidRPr="005F4C91">
        <w:rPr>
          <w:b/>
          <w:bCs/>
        </w:rPr>
        <w:t>Recursos humanos</w:t>
      </w:r>
      <w:r w:rsidRPr="005F4C91">
        <w:t>: a adoção de editais padronizados e de metodologia já consolidada reduz o tempo da equipe técnica envolvida no processo licitatório e de fiscalização contratual;</w:t>
      </w:r>
    </w:p>
    <w:p w14:paraId="23F2A576" w14:textId="77777777" w:rsidR="00C7419C" w:rsidRPr="005F4C91" w:rsidRDefault="00C7419C" w:rsidP="00C7419C">
      <w:pPr>
        <w:spacing w:line="360" w:lineRule="auto"/>
        <w:ind w:firstLine="1701"/>
        <w:jc w:val="both"/>
      </w:pPr>
      <w:r>
        <w:rPr>
          <w:b/>
          <w:bCs/>
        </w:rPr>
        <w:t xml:space="preserve">- </w:t>
      </w:r>
      <w:r w:rsidRPr="005F4C91">
        <w:rPr>
          <w:b/>
          <w:bCs/>
        </w:rPr>
        <w:t>Recursos materiais</w:t>
      </w:r>
      <w:r w:rsidRPr="005F4C91">
        <w:t>: a entrega sob demanda reduz a necessidade de grandes estoques, otimizando espaços físicos e reduzindo perdas por deterioração ou validade vencida;</w:t>
      </w:r>
    </w:p>
    <w:p w14:paraId="2EC25DD6" w14:textId="77777777" w:rsidR="00C7419C" w:rsidRPr="005F4C91" w:rsidRDefault="00C7419C" w:rsidP="00C7419C">
      <w:pPr>
        <w:spacing w:line="360" w:lineRule="auto"/>
        <w:ind w:firstLine="1701"/>
        <w:jc w:val="both"/>
      </w:pPr>
      <w:r>
        <w:rPr>
          <w:b/>
          <w:bCs/>
        </w:rPr>
        <w:t xml:space="preserve">- </w:t>
      </w:r>
      <w:r w:rsidRPr="005F4C91">
        <w:rPr>
          <w:b/>
          <w:bCs/>
        </w:rPr>
        <w:t>Recursos financeiros</w:t>
      </w:r>
      <w:r w:rsidRPr="005F4C91">
        <w:t>: o planejamento permite melhor alocação orçamentária, evitando empenhos emergenciais ou fragmentação injustificada das despesas.</w:t>
      </w:r>
    </w:p>
    <w:p w14:paraId="71969688" w14:textId="77777777" w:rsidR="00C7419C" w:rsidRPr="005F4C91" w:rsidRDefault="00C7419C" w:rsidP="00C7419C">
      <w:pPr>
        <w:spacing w:line="360" w:lineRule="auto"/>
        <w:ind w:firstLine="1701"/>
        <w:jc w:val="both"/>
      </w:pPr>
    </w:p>
    <w:p w14:paraId="3919DDA9" w14:textId="77777777" w:rsidR="00C7419C" w:rsidRDefault="00C7419C" w:rsidP="00C7419C">
      <w:pPr>
        <w:spacing w:line="360" w:lineRule="auto"/>
        <w:ind w:firstLine="1701"/>
        <w:jc w:val="both"/>
      </w:pPr>
      <w:r w:rsidRPr="005F4C91">
        <w:t xml:space="preserve">A estratégia de contratação delineada neste Estudo Técnico Preliminar permitirá a obtenção de </w:t>
      </w:r>
      <w:r w:rsidRPr="005F4C91">
        <w:rPr>
          <w:b/>
          <w:bCs/>
        </w:rPr>
        <w:t>resultados eficientes</w:t>
      </w:r>
      <w:r w:rsidRPr="005F4C91">
        <w:t xml:space="preserve">, tanto do ponto de vista </w:t>
      </w:r>
      <w:r w:rsidRPr="005F4C91">
        <w:rPr>
          <w:b/>
          <w:bCs/>
        </w:rPr>
        <w:t>financeiro</w:t>
      </w:r>
      <w:r w:rsidRPr="005F4C91">
        <w:t xml:space="preserve"> quanto da </w:t>
      </w:r>
      <w:r w:rsidRPr="005F4C91">
        <w:rPr>
          <w:b/>
          <w:bCs/>
        </w:rPr>
        <w:t>gestão de recursos internos</w:t>
      </w:r>
      <w:r w:rsidRPr="005F4C91">
        <w:t>, contribuindo para uma atuação administrativa mais transparente, econômica e orientada à obtenção do melhor valor para o interesse público.</w:t>
      </w:r>
    </w:p>
    <w:p w14:paraId="305978C8" w14:textId="77777777" w:rsidR="00C7419C" w:rsidRPr="005E65BA" w:rsidRDefault="00C7419C" w:rsidP="00C7419C">
      <w:pPr>
        <w:spacing w:line="360" w:lineRule="auto"/>
        <w:ind w:firstLine="1440"/>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607ABE44" w14:textId="77777777" w:rsidTr="00C7419C">
        <w:tc>
          <w:tcPr>
            <w:tcW w:w="9067" w:type="dxa"/>
          </w:tcPr>
          <w:p w14:paraId="737B6912" w14:textId="77777777" w:rsidR="00C7419C" w:rsidRDefault="00C7419C" w:rsidP="00C7419C">
            <w:pPr>
              <w:spacing w:line="360" w:lineRule="auto"/>
              <w:jc w:val="center"/>
              <w:rPr>
                <w:b/>
              </w:rPr>
            </w:pPr>
            <w:r>
              <w:rPr>
                <w:b/>
                <w:highlight w:val="white"/>
              </w:rPr>
              <w:t>X - PROVIDÊNCIAS A SEREM ADOTADAS PELA ADMINISTRAÇÃO PREVIAMENTE À CELEBRAÇÃO DO CONTRATO</w:t>
            </w:r>
          </w:p>
        </w:tc>
      </w:tr>
    </w:tbl>
    <w:p w14:paraId="5FE211BD" w14:textId="77777777" w:rsidR="00C7419C" w:rsidRDefault="00C7419C" w:rsidP="00C7419C">
      <w:pPr>
        <w:spacing w:line="360" w:lineRule="auto"/>
        <w:ind w:firstLine="1701"/>
        <w:jc w:val="both"/>
        <w:rPr>
          <w:b/>
          <w:color w:val="FF0000"/>
        </w:rPr>
      </w:pPr>
    </w:p>
    <w:p w14:paraId="7ECF7418" w14:textId="77777777" w:rsidR="00C7419C" w:rsidRPr="00656A77" w:rsidRDefault="00C7419C" w:rsidP="00C7419C">
      <w:pPr>
        <w:spacing w:line="360" w:lineRule="auto"/>
        <w:ind w:firstLine="1701"/>
        <w:jc w:val="both"/>
        <w:rPr>
          <w:rFonts w:eastAsia="Malgun Gothic" w:cstheme="minorHAnsi"/>
        </w:rPr>
      </w:pPr>
      <w:r w:rsidRPr="00656A77">
        <w:rPr>
          <w:rFonts w:eastAsia="Malgun Gothic" w:cstheme="minorHAnsi"/>
        </w:rPr>
        <w:lastRenderedPageBreak/>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77A5C742" w14:textId="77777777" w:rsidR="00C7419C" w:rsidRPr="004D3987" w:rsidRDefault="00C7419C" w:rsidP="00C7419C">
      <w:pPr>
        <w:spacing w:before="240" w:after="240" w:line="360" w:lineRule="auto"/>
        <w:ind w:firstLine="1418"/>
        <w:jc w:val="both"/>
        <w:rPr>
          <w:b/>
          <w:color w:val="FF0000"/>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257C1308" w14:textId="77777777" w:rsidTr="00C7419C">
        <w:tc>
          <w:tcPr>
            <w:tcW w:w="9067" w:type="dxa"/>
          </w:tcPr>
          <w:p w14:paraId="2DDA29A3" w14:textId="77777777" w:rsidR="00C7419C" w:rsidRDefault="00C7419C" w:rsidP="00C7419C">
            <w:pPr>
              <w:spacing w:line="360" w:lineRule="auto"/>
              <w:jc w:val="center"/>
              <w:rPr>
                <w:b/>
              </w:rPr>
            </w:pPr>
            <w:r>
              <w:rPr>
                <w:b/>
                <w:highlight w:val="white"/>
              </w:rPr>
              <w:t>XI - CONTRATAÇÕES CORRELATAS E/OU INTERDEPENDENTES</w:t>
            </w:r>
          </w:p>
        </w:tc>
      </w:tr>
    </w:tbl>
    <w:p w14:paraId="23F2D1F4" w14:textId="77777777" w:rsidR="00C7419C" w:rsidRDefault="00C7419C" w:rsidP="00C7419C">
      <w:pPr>
        <w:spacing w:line="360" w:lineRule="auto"/>
        <w:ind w:firstLine="1701"/>
        <w:jc w:val="both"/>
        <w:rPr>
          <w:b/>
        </w:rPr>
      </w:pPr>
    </w:p>
    <w:p w14:paraId="356D5263" w14:textId="77777777" w:rsidR="00C7419C" w:rsidRDefault="00C7419C" w:rsidP="00C7419C">
      <w:pPr>
        <w:spacing w:line="360" w:lineRule="auto"/>
        <w:ind w:firstLine="1418"/>
        <w:jc w:val="both"/>
      </w:pPr>
      <w:r>
        <w:t>Não se verifica a necessidade de contratações correlatas nem interdependentes para a viabilidade e contratação desta demanda.</w:t>
      </w:r>
    </w:p>
    <w:p w14:paraId="3DFE6426" w14:textId="77777777" w:rsidR="00C7419C" w:rsidRDefault="00C7419C" w:rsidP="00C7419C">
      <w:pPr>
        <w:spacing w:line="360" w:lineRule="auto"/>
        <w:ind w:firstLine="1418"/>
        <w:jc w:val="both"/>
      </w:pPr>
    </w:p>
    <w:p w14:paraId="6354EAE2" w14:textId="77777777" w:rsidR="00C7419C" w:rsidRDefault="00C7419C" w:rsidP="00C7419C">
      <w:pPr>
        <w:spacing w:line="360" w:lineRule="auto"/>
        <w:ind w:firstLine="1418"/>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2EF20207" w14:textId="77777777" w:rsidTr="00C7419C">
        <w:tc>
          <w:tcPr>
            <w:tcW w:w="9067" w:type="dxa"/>
          </w:tcPr>
          <w:p w14:paraId="4BC3BB37" w14:textId="77777777" w:rsidR="00C7419C" w:rsidRDefault="00C7419C" w:rsidP="00C7419C">
            <w:pPr>
              <w:spacing w:line="360" w:lineRule="auto"/>
              <w:jc w:val="center"/>
              <w:rPr>
                <w:b/>
              </w:rPr>
            </w:pPr>
            <w:r>
              <w:rPr>
                <w:b/>
                <w:highlight w:val="white"/>
              </w:rPr>
              <w:t>XII - DESCRIÇÃO DE POSSÍVEIS IMPACTOS AMBIENTAIS E RESPECTIVAS MEDIDAS MITIGADORAS</w:t>
            </w:r>
          </w:p>
        </w:tc>
      </w:tr>
    </w:tbl>
    <w:p w14:paraId="1544803E" w14:textId="77777777" w:rsidR="00C7419C" w:rsidRDefault="00C7419C" w:rsidP="00C7419C">
      <w:pPr>
        <w:spacing w:line="360" w:lineRule="auto"/>
        <w:ind w:firstLine="1701"/>
        <w:jc w:val="both"/>
        <w:rPr>
          <w:b/>
        </w:rPr>
      </w:pPr>
    </w:p>
    <w:p w14:paraId="7FF878C0" w14:textId="77777777" w:rsidR="00C7419C" w:rsidRDefault="00C7419C" w:rsidP="00C7419C">
      <w:pPr>
        <w:spacing w:before="240" w:after="240" w:line="360" w:lineRule="auto"/>
        <w:ind w:firstLine="1701"/>
        <w:jc w:val="both"/>
      </w:pPr>
      <w:r>
        <w:t>Dada a natureza do objeto que se pretende adquirir, não se verifica impactos ambientais relevantes, sendo necessário tão somente que a licitante atenda aos critérios dos órgãos fiscalizadores e à política de sustentabilidade ambiental.</w:t>
      </w:r>
    </w:p>
    <w:p w14:paraId="7A3D60B9" w14:textId="77777777" w:rsidR="00C7419C" w:rsidRPr="006A5500" w:rsidRDefault="00C7419C" w:rsidP="00C7419C">
      <w:pPr>
        <w:spacing w:before="100" w:beforeAutospacing="1" w:after="100" w:afterAutospacing="1" w:line="360" w:lineRule="auto"/>
        <w:ind w:firstLine="1701"/>
        <w:jc w:val="both"/>
        <w:outlineLvl w:val="3"/>
        <w:rPr>
          <w:rFonts w:eastAsia="Times New Roman"/>
          <w:b/>
          <w:bCs/>
        </w:rPr>
      </w:pPr>
      <w:r w:rsidRPr="006A5500">
        <w:rPr>
          <w:rFonts w:eastAsia="Times New Roman"/>
          <w:b/>
          <w:bCs/>
        </w:rPr>
        <w:t>Consumo Eficiente de Recursos</w:t>
      </w:r>
    </w:p>
    <w:p w14:paraId="1FB48688" w14:textId="77777777" w:rsidR="00C7419C" w:rsidRPr="006A5500" w:rsidRDefault="00C7419C" w:rsidP="00C7419C">
      <w:pPr>
        <w:spacing w:before="100" w:beforeAutospacing="1" w:after="100" w:afterAutospacing="1" w:line="360" w:lineRule="auto"/>
        <w:ind w:firstLine="1701"/>
        <w:jc w:val="both"/>
        <w:rPr>
          <w:rFonts w:eastAsia="Times New Roman"/>
        </w:rPr>
      </w:pPr>
      <w:r w:rsidRPr="006A5500">
        <w:rPr>
          <w:rFonts w:eastAsia="Times New Roman"/>
        </w:rPr>
        <w:t>A Administração buscará compatibilizar a quantidade de itens adquiridos com o consumo real, de forma a evitar desperdícios e a necessidade de descarte por vencimento. Serão adotadas medidas como:</w:t>
      </w:r>
    </w:p>
    <w:p w14:paraId="6B99C37B" w14:textId="77777777" w:rsidR="00C7419C" w:rsidRPr="006A5500" w:rsidRDefault="00C7419C" w:rsidP="00C7419C">
      <w:pPr>
        <w:spacing w:before="100" w:beforeAutospacing="1" w:after="100" w:afterAutospacing="1" w:line="360" w:lineRule="auto"/>
        <w:ind w:firstLine="1701"/>
        <w:jc w:val="both"/>
        <w:rPr>
          <w:rFonts w:eastAsia="Times New Roman"/>
        </w:rPr>
      </w:pPr>
      <w:r>
        <w:rPr>
          <w:rFonts w:eastAsia="Times New Roman"/>
          <w:b/>
          <w:bCs/>
        </w:rPr>
        <w:t xml:space="preserve">- </w:t>
      </w:r>
      <w:r w:rsidRPr="006A5500">
        <w:rPr>
          <w:rFonts w:eastAsia="Times New Roman"/>
          <w:b/>
          <w:bCs/>
        </w:rPr>
        <w:t>Controle de estoque e consumo</w:t>
      </w:r>
      <w:r w:rsidRPr="006A5500">
        <w:rPr>
          <w:rFonts w:eastAsia="Times New Roman"/>
        </w:rPr>
        <w:t>, permitindo melhor planejamento de futuras aquisições;</w:t>
      </w:r>
    </w:p>
    <w:p w14:paraId="04ED28BE" w14:textId="77777777" w:rsidR="00C7419C" w:rsidRPr="006A5500" w:rsidRDefault="00C7419C" w:rsidP="00C7419C">
      <w:pPr>
        <w:spacing w:before="100" w:beforeAutospacing="1" w:after="100" w:afterAutospacing="1" w:line="360" w:lineRule="auto"/>
        <w:ind w:firstLine="1701"/>
        <w:jc w:val="both"/>
        <w:rPr>
          <w:rFonts w:eastAsia="Times New Roman"/>
        </w:rPr>
      </w:pPr>
      <w:r>
        <w:rPr>
          <w:rFonts w:eastAsia="Times New Roman"/>
          <w:b/>
          <w:bCs/>
        </w:rPr>
        <w:t xml:space="preserve">- </w:t>
      </w:r>
      <w:r w:rsidRPr="006A5500">
        <w:rPr>
          <w:rFonts w:eastAsia="Times New Roman"/>
          <w:b/>
          <w:bCs/>
        </w:rPr>
        <w:t>Orientações internas de uso racional de materiais</w:t>
      </w:r>
      <w:r w:rsidRPr="006A5500">
        <w:rPr>
          <w:rFonts w:eastAsia="Times New Roman"/>
        </w:rPr>
        <w:t>, promovendo a conscientização dos servidores quanto à redução de desperdícios.</w:t>
      </w:r>
    </w:p>
    <w:p w14:paraId="1940B999" w14:textId="77777777" w:rsidR="00C7419C" w:rsidRPr="00FE321E" w:rsidRDefault="00C7419C" w:rsidP="00C7419C">
      <w:pPr>
        <w:pStyle w:val="Ttulo4"/>
        <w:spacing w:line="360" w:lineRule="auto"/>
        <w:ind w:firstLine="1701"/>
        <w:jc w:val="both"/>
        <w:rPr>
          <w:b/>
          <w:bCs/>
          <w:color w:val="auto"/>
          <w:sz w:val="22"/>
          <w:szCs w:val="22"/>
        </w:rPr>
      </w:pPr>
      <w:r w:rsidRPr="00FE321E">
        <w:rPr>
          <w:b/>
          <w:bCs/>
          <w:color w:val="auto"/>
          <w:sz w:val="22"/>
          <w:szCs w:val="22"/>
        </w:rPr>
        <w:t>Descarte Adequado</w:t>
      </w:r>
    </w:p>
    <w:p w14:paraId="631CDB60" w14:textId="77777777" w:rsidR="00C7419C" w:rsidRPr="006A5500" w:rsidRDefault="00C7419C" w:rsidP="00C7419C">
      <w:pPr>
        <w:spacing w:before="100" w:beforeAutospacing="1" w:after="100" w:afterAutospacing="1" w:line="360" w:lineRule="auto"/>
        <w:ind w:firstLine="1701"/>
        <w:jc w:val="both"/>
      </w:pPr>
      <w:r w:rsidRPr="006A5500">
        <w:t>Considerando o ciclo de vida dos produtos adquiridos e seus resíduos, a Administração observará os seguintes procedimentos:</w:t>
      </w:r>
    </w:p>
    <w:p w14:paraId="6518E5F0" w14:textId="77777777" w:rsidR="00C7419C" w:rsidRPr="006A5500" w:rsidRDefault="00C7419C" w:rsidP="00C7419C">
      <w:pPr>
        <w:spacing w:before="100" w:beforeAutospacing="1" w:after="100" w:afterAutospacing="1" w:line="360" w:lineRule="auto"/>
        <w:ind w:firstLine="1701"/>
        <w:jc w:val="both"/>
      </w:pPr>
      <w:r>
        <w:rPr>
          <w:rStyle w:val="Forte"/>
        </w:rPr>
        <w:t xml:space="preserve">- </w:t>
      </w:r>
      <w:r w:rsidRPr="006A5500">
        <w:rPr>
          <w:rStyle w:val="Forte"/>
        </w:rPr>
        <w:t>Separação e descarte correto de embalagens plásticas, metálicas e papéis</w:t>
      </w:r>
      <w:r w:rsidRPr="006A5500">
        <w:t>, com destinação para coleta seletiva, quando disponível;</w:t>
      </w:r>
    </w:p>
    <w:p w14:paraId="073A0FE4" w14:textId="77777777" w:rsidR="00C7419C" w:rsidRPr="006A5500" w:rsidRDefault="00C7419C" w:rsidP="00C7419C">
      <w:pPr>
        <w:spacing w:before="100" w:beforeAutospacing="1" w:after="100" w:afterAutospacing="1" w:line="360" w:lineRule="auto"/>
        <w:ind w:firstLine="1701"/>
        <w:jc w:val="both"/>
      </w:pPr>
      <w:r>
        <w:rPr>
          <w:rStyle w:val="Forte"/>
        </w:rPr>
        <w:lastRenderedPageBreak/>
        <w:t xml:space="preserve">- </w:t>
      </w:r>
      <w:r w:rsidRPr="006A5500">
        <w:rPr>
          <w:rStyle w:val="Forte"/>
        </w:rPr>
        <w:t xml:space="preserve">Encaminhamento de resíduos recicláveis à cooperativa </w:t>
      </w:r>
      <w:r>
        <w:rPr>
          <w:rStyle w:val="Forte"/>
        </w:rPr>
        <w:t>de reciclagem</w:t>
      </w:r>
      <w:r w:rsidRPr="006A5500">
        <w:t>, promovendo a inclusão social e a destinação ambientalmente adequada dos materiais</w:t>
      </w:r>
      <w:r>
        <w:t>.</w:t>
      </w:r>
    </w:p>
    <w:p w14:paraId="5980604A" w14:textId="77777777" w:rsidR="00C7419C" w:rsidRDefault="00C7419C" w:rsidP="00C7419C">
      <w:pPr>
        <w:spacing w:before="240" w:after="240" w:line="360" w:lineRule="auto"/>
        <w:ind w:firstLine="1418"/>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2DCFB340" w14:textId="77777777" w:rsidTr="00C7419C">
        <w:tc>
          <w:tcPr>
            <w:tcW w:w="9067" w:type="dxa"/>
          </w:tcPr>
          <w:p w14:paraId="2CFAD525" w14:textId="77777777" w:rsidR="00C7419C" w:rsidRDefault="00C7419C" w:rsidP="00C7419C">
            <w:pPr>
              <w:spacing w:line="360" w:lineRule="auto"/>
              <w:jc w:val="center"/>
              <w:rPr>
                <w:b/>
              </w:rPr>
            </w:pPr>
            <w:r>
              <w:rPr>
                <w:b/>
                <w:highlight w:val="white"/>
              </w:rPr>
              <w:t xml:space="preserve">XIII - ANÁLISE DOS RISCOS </w:t>
            </w:r>
          </w:p>
        </w:tc>
      </w:tr>
    </w:tbl>
    <w:p w14:paraId="141C6AAE" w14:textId="77777777" w:rsidR="00C7419C" w:rsidRDefault="00C7419C" w:rsidP="00C7419C">
      <w:pPr>
        <w:spacing w:line="360" w:lineRule="auto"/>
        <w:ind w:firstLine="1701"/>
        <w:jc w:val="both"/>
        <w:rPr>
          <w:b/>
        </w:rPr>
      </w:pPr>
    </w:p>
    <w:p w14:paraId="2135532E" w14:textId="77777777" w:rsidR="00C7419C" w:rsidRDefault="00C7419C" w:rsidP="00C7419C">
      <w:pPr>
        <w:spacing w:before="240" w:after="240" w:line="360" w:lineRule="auto"/>
        <w:ind w:firstLine="1440"/>
        <w:jc w:val="both"/>
      </w:pPr>
      <w:r>
        <w:t xml:space="preserve">A análise de risco é uma etapa essencial do Estudo Técnico Preliminar (ETP) para a aquisição de material de consumo de Copa e Cozinha, visa identificar, avaliar e propor medidas de mitigação para potenciais riscos que possam comprometer o sucesso da licitação e a execução do contrato. </w:t>
      </w:r>
    </w:p>
    <w:p w14:paraId="15C4C782" w14:textId="77777777" w:rsidR="00C7419C" w:rsidRDefault="00C7419C" w:rsidP="00C7419C">
      <w:pPr>
        <w:spacing w:before="240" w:after="240" w:line="360" w:lineRule="auto"/>
        <w:ind w:firstLine="1440"/>
        <w:jc w:val="both"/>
      </w:pPr>
      <w:r>
        <w:t>Ao avaliar os possíveis riscos envolvidos, considera-se o impacto na continuidade dos serviços, nos prazos e na qualidade dos materiais fornecidos, com foco na otimização dos recursos públicos e na manutenção da segurança e da imagem institucional. A identificação de fatores críticos, tais como atrasos no processo licitatório, não conformidade com as especificações técnicas, descumprimento de prazos e possíveis desvios de qualidade, possibilita o planejamento de ações preventivas específicas.</w:t>
      </w:r>
    </w:p>
    <w:p w14:paraId="392677C1" w14:textId="77777777" w:rsidR="00C7419C" w:rsidRDefault="00C7419C" w:rsidP="00C7419C">
      <w:pPr>
        <w:spacing w:before="240" w:after="240" w:line="360" w:lineRule="auto"/>
        <w:ind w:firstLine="1440"/>
        <w:jc w:val="both"/>
      </w:pPr>
      <w:r>
        <w:t>A análise abrange tanto os riscos inerentes à fase licitatória quanto os relacionados à execução contratual, de modo a assegurar que a aquisição de material de consumo de Copa e Cozinha, seja realizada de forma eficiente, econômica e em consonância com os requisitos estabelecidos pelas Secretarias Municipais, conforme descrito nas tabelas a seguir:</w:t>
      </w:r>
    </w:p>
    <w:p w14:paraId="13CD036E" w14:textId="77777777" w:rsidR="00C7419C" w:rsidRPr="001D71C2" w:rsidRDefault="00C7419C" w:rsidP="00C7419C">
      <w:pPr>
        <w:spacing w:after="160" w:line="278" w:lineRule="auto"/>
        <w:ind w:firstLine="1701"/>
        <w:jc w:val="both"/>
        <w:rPr>
          <w:b/>
          <w:bCs/>
        </w:rPr>
      </w:pPr>
      <w:r>
        <w:rPr>
          <w:b/>
          <w:bCs/>
        </w:rPr>
        <w:t>1</w:t>
      </w:r>
      <w:r w:rsidRPr="001D71C2">
        <w:rPr>
          <w:b/>
          <w:bCs/>
        </w:rPr>
        <w:t>. IDENTIFICAÇÃO E ANÁLISE DOS RISCOS</w:t>
      </w:r>
      <w:r>
        <w:rPr>
          <w:b/>
          <w:bCs/>
        </w:rPr>
        <w:t xml:space="preserve"> </w:t>
      </w:r>
      <w:r w:rsidRPr="00FE321E">
        <w:rPr>
          <w:b/>
          <w:bCs/>
        </w:rPr>
        <w:t>QUE POSSAM COMPROMETER O SUCESSO DA LICITAÇÃO</w:t>
      </w:r>
      <w:r>
        <w:rPr>
          <w:b/>
          <w:bCs/>
        </w:rPr>
        <w:t xml:space="preserve"> </w:t>
      </w:r>
      <w:r w:rsidRPr="000E18A1">
        <w:rPr>
          <w:b/>
          <w:bCs/>
        </w:rPr>
        <w:t>E A BOA EXECUÇÃO CONTRATUA</w:t>
      </w:r>
      <w:r>
        <w:rPr>
          <w:b/>
          <w:bCs/>
        </w:rPr>
        <w:t>L:</w:t>
      </w:r>
    </w:p>
    <w:tbl>
      <w:tblPr>
        <w:tblW w:w="491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2"/>
        <w:gridCol w:w="2872"/>
        <w:gridCol w:w="1420"/>
        <w:gridCol w:w="4152"/>
      </w:tblGrid>
      <w:tr w:rsidR="00C7419C" w:rsidRPr="004975EA" w14:paraId="2DE286AE" w14:textId="77777777" w:rsidTr="00C7419C">
        <w:trPr>
          <w:tblHeader/>
          <w:tblCellSpacing w:w="15" w:type="dxa"/>
        </w:trPr>
        <w:tc>
          <w:tcPr>
            <w:tcW w:w="0" w:type="auto"/>
            <w:vAlign w:val="center"/>
            <w:hideMark/>
          </w:tcPr>
          <w:p w14:paraId="3B093E0C" w14:textId="77777777" w:rsidR="00C7419C" w:rsidRPr="004975EA" w:rsidRDefault="00C7419C" w:rsidP="00C7419C">
            <w:pPr>
              <w:spacing w:after="160" w:line="278" w:lineRule="auto"/>
              <w:jc w:val="both"/>
            </w:pPr>
            <w:r w:rsidRPr="004975EA">
              <w:t>ID</w:t>
            </w:r>
          </w:p>
        </w:tc>
        <w:tc>
          <w:tcPr>
            <w:tcW w:w="0" w:type="auto"/>
            <w:vAlign w:val="center"/>
            <w:hideMark/>
          </w:tcPr>
          <w:p w14:paraId="6C9E16D7" w14:textId="77777777" w:rsidR="00C7419C" w:rsidRPr="004975EA" w:rsidRDefault="00C7419C" w:rsidP="00C7419C">
            <w:pPr>
              <w:spacing w:after="160" w:line="278" w:lineRule="auto"/>
              <w:jc w:val="both"/>
            </w:pPr>
            <w:r w:rsidRPr="004975EA">
              <w:t>Descrição do Risco</w:t>
            </w:r>
          </w:p>
        </w:tc>
        <w:tc>
          <w:tcPr>
            <w:tcW w:w="0" w:type="auto"/>
            <w:vAlign w:val="center"/>
            <w:hideMark/>
          </w:tcPr>
          <w:p w14:paraId="07DF3710" w14:textId="77777777" w:rsidR="00C7419C" w:rsidRPr="004975EA" w:rsidRDefault="00C7419C" w:rsidP="00C7419C">
            <w:pPr>
              <w:spacing w:after="160" w:line="278" w:lineRule="auto"/>
              <w:jc w:val="both"/>
            </w:pPr>
            <w:r w:rsidRPr="004975EA">
              <w:t>Etapa</w:t>
            </w:r>
          </w:p>
        </w:tc>
        <w:tc>
          <w:tcPr>
            <w:tcW w:w="0" w:type="auto"/>
            <w:vAlign w:val="center"/>
            <w:hideMark/>
          </w:tcPr>
          <w:p w14:paraId="19500528" w14:textId="77777777" w:rsidR="00C7419C" w:rsidRPr="004975EA" w:rsidRDefault="00C7419C" w:rsidP="00C7419C">
            <w:pPr>
              <w:spacing w:after="160" w:line="278" w:lineRule="auto"/>
              <w:jc w:val="both"/>
            </w:pPr>
            <w:r w:rsidRPr="004975EA">
              <w:t>Análise e Impacto</w:t>
            </w:r>
          </w:p>
        </w:tc>
      </w:tr>
      <w:tr w:rsidR="00C7419C" w:rsidRPr="004975EA" w14:paraId="19366425" w14:textId="77777777" w:rsidTr="00C7419C">
        <w:trPr>
          <w:tblCellSpacing w:w="15" w:type="dxa"/>
        </w:trPr>
        <w:tc>
          <w:tcPr>
            <w:tcW w:w="0" w:type="auto"/>
            <w:vAlign w:val="center"/>
            <w:hideMark/>
          </w:tcPr>
          <w:p w14:paraId="66558F0F" w14:textId="77777777" w:rsidR="00C7419C" w:rsidRPr="004975EA" w:rsidRDefault="00C7419C" w:rsidP="00C7419C">
            <w:pPr>
              <w:spacing w:after="160" w:line="278" w:lineRule="auto"/>
              <w:jc w:val="both"/>
            </w:pPr>
            <w:r w:rsidRPr="004975EA">
              <w:t>R1</w:t>
            </w:r>
          </w:p>
        </w:tc>
        <w:tc>
          <w:tcPr>
            <w:tcW w:w="0" w:type="auto"/>
            <w:vAlign w:val="center"/>
            <w:hideMark/>
          </w:tcPr>
          <w:p w14:paraId="7B5E2815" w14:textId="77777777" w:rsidR="00C7419C" w:rsidRPr="004975EA" w:rsidRDefault="00C7419C" w:rsidP="00C7419C">
            <w:pPr>
              <w:spacing w:after="160" w:line="278" w:lineRule="auto"/>
              <w:jc w:val="both"/>
            </w:pPr>
            <w:r w:rsidRPr="004975EA">
              <w:t>Fracasso de itens por ausência de no mínimo 3 participantes aptos nas cotas ou itens exclusivos.</w:t>
            </w:r>
          </w:p>
        </w:tc>
        <w:tc>
          <w:tcPr>
            <w:tcW w:w="0" w:type="auto"/>
            <w:vAlign w:val="center"/>
            <w:hideMark/>
          </w:tcPr>
          <w:p w14:paraId="6634B493" w14:textId="77777777" w:rsidR="00C7419C" w:rsidRPr="004975EA" w:rsidRDefault="00C7419C" w:rsidP="00C7419C">
            <w:pPr>
              <w:spacing w:after="160" w:line="278" w:lineRule="auto"/>
              <w:jc w:val="both"/>
            </w:pPr>
            <w:r w:rsidRPr="004975EA">
              <w:t>Seleção</w:t>
            </w:r>
          </w:p>
        </w:tc>
        <w:tc>
          <w:tcPr>
            <w:tcW w:w="0" w:type="auto"/>
            <w:vAlign w:val="center"/>
            <w:hideMark/>
          </w:tcPr>
          <w:p w14:paraId="0F004A7D" w14:textId="77777777" w:rsidR="00C7419C" w:rsidRPr="004975EA" w:rsidRDefault="00C7419C" w:rsidP="00C7419C">
            <w:pPr>
              <w:spacing w:after="160" w:line="278" w:lineRule="auto"/>
              <w:jc w:val="both"/>
            </w:pPr>
            <w:r w:rsidRPr="004975EA">
              <w:t>Impacto alto. A ausência de concorrência suficiente compromete a efetividade do certame, podendo gerar fracasso parcial ou total da contratação. Relaciona-se diretamente à inviabilidade da aplicação de reserva de cotas.</w:t>
            </w:r>
          </w:p>
        </w:tc>
      </w:tr>
      <w:tr w:rsidR="00C7419C" w:rsidRPr="004975EA" w14:paraId="63FEB61C" w14:textId="77777777" w:rsidTr="00C7419C">
        <w:trPr>
          <w:tblCellSpacing w:w="15" w:type="dxa"/>
        </w:trPr>
        <w:tc>
          <w:tcPr>
            <w:tcW w:w="0" w:type="auto"/>
            <w:vAlign w:val="center"/>
            <w:hideMark/>
          </w:tcPr>
          <w:p w14:paraId="56ACA4E6" w14:textId="77777777" w:rsidR="00C7419C" w:rsidRPr="004975EA" w:rsidRDefault="00C7419C" w:rsidP="00C7419C">
            <w:pPr>
              <w:spacing w:after="160" w:line="278" w:lineRule="auto"/>
              <w:jc w:val="both"/>
            </w:pPr>
            <w:r w:rsidRPr="004975EA">
              <w:t>R2</w:t>
            </w:r>
          </w:p>
        </w:tc>
        <w:tc>
          <w:tcPr>
            <w:tcW w:w="0" w:type="auto"/>
            <w:vAlign w:val="center"/>
            <w:hideMark/>
          </w:tcPr>
          <w:p w14:paraId="383EF401" w14:textId="77777777" w:rsidR="00C7419C" w:rsidRPr="004975EA" w:rsidRDefault="00C7419C" w:rsidP="00C7419C">
            <w:pPr>
              <w:spacing w:after="160" w:line="278" w:lineRule="auto"/>
              <w:jc w:val="both"/>
            </w:pPr>
            <w:r w:rsidRPr="004975EA">
              <w:t>Retrabalho e necessidade de nova licitação.</w:t>
            </w:r>
          </w:p>
        </w:tc>
        <w:tc>
          <w:tcPr>
            <w:tcW w:w="0" w:type="auto"/>
            <w:vAlign w:val="center"/>
            <w:hideMark/>
          </w:tcPr>
          <w:p w14:paraId="6223AC25" w14:textId="77777777" w:rsidR="00C7419C" w:rsidRPr="004975EA" w:rsidRDefault="00C7419C" w:rsidP="00C7419C">
            <w:pPr>
              <w:spacing w:after="160" w:line="278" w:lineRule="auto"/>
              <w:jc w:val="both"/>
            </w:pPr>
            <w:r w:rsidRPr="004975EA">
              <w:t>Seleção do Fornecedor</w:t>
            </w:r>
          </w:p>
        </w:tc>
        <w:tc>
          <w:tcPr>
            <w:tcW w:w="0" w:type="auto"/>
            <w:vAlign w:val="center"/>
            <w:hideMark/>
          </w:tcPr>
          <w:p w14:paraId="0D8FE2DB" w14:textId="77777777" w:rsidR="00C7419C" w:rsidRPr="004975EA" w:rsidRDefault="00C7419C" w:rsidP="00C7419C">
            <w:pPr>
              <w:spacing w:after="160" w:line="278" w:lineRule="auto"/>
              <w:jc w:val="both"/>
            </w:pPr>
            <w:r w:rsidRPr="004975EA">
              <w:t>Alto impacto operacional e financeiro. Gera atrasos, custos administrativos e risco de descontinuidade no atendimento das demandas.</w:t>
            </w:r>
          </w:p>
        </w:tc>
      </w:tr>
      <w:tr w:rsidR="00C7419C" w:rsidRPr="004975EA" w14:paraId="69064B85" w14:textId="77777777" w:rsidTr="00C7419C">
        <w:trPr>
          <w:tblCellSpacing w:w="15" w:type="dxa"/>
        </w:trPr>
        <w:tc>
          <w:tcPr>
            <w:tcW w:w="0" w:type="auto"/>
            <w:vAlign w:val="center"/>
            <w:hideMark/>
          </w:tcPr>
          <w:p w14:paraId="3D9D461C" w14:textId="77777777" w:rsidR="00C7419C" w:rsidRPr="004975EA" w:rsidRDefault="00C7419C" w:rsidP="00C7419C">
            <w:pPr>
              <w:spacing w:after="160" w:line="278" w:lineRule="auto"/>
              <w:jc w:val="both"/>
            </w:pPr>
            <w:r w:rsidRPr="004975EA">
              <w:t>R3</w:t>
            </w:r>
          </w:p>
        </w:tc>
        <w:tc>
          <w:tcPr>
            <w:tcW w:w="0" w:type="auto"/>
            <w:vAlign w:val="center"/>
            <w:hideMark/>
          </w:tcPr>
          <w:p w14:paraId="55977643" w14:textId="77777777" w:rsidR="00C7419C" w:rsidRPr="004975EA" w:rsidRDefault="00C7419C" w:rsidP="00C7419C">
            <w:pPr>
              <w:spacing w:after="160" w:line="278" w:lineRule="auto"/>
              <w:jc w:val="both"/>
            </w:pPr>
            <w:r w:rsidRPr="004975EA">
              <w:t xml:space="preserve">Aumento da carga de trabalho da equipe e atraso na análise </w:t>
            </w:r>
            <w:r w:rsidRPr="004975EA">
              <w:lastRenderedPageBreak/>
              <w:t>das propostas em caso de aplicação de cotas para ME ou EPP.</w:t>
            </w:r>
          </w:p>
        </w:tc>
        <w:tc>
          <w:tcPr>
            <w:tcW w:w="0" w:type="auto"/>
            <w:vAlign w:val="center"/>
            <w:hideMark/>
          </w:tcPr>
          <w:p w14:paraId="2EA0DD3B" w14:textId="77777777" w:rsidR="00C7419C" w:rsidRPr="004975EA" w:rsidRDefault="00C7419C" w:rsidP="00C7419C">
            <w:pPr>
              <w:spacing w:after="160" w:line="278" w:lineRule="auto"/>
              <w:jc w:val="both"/>
            </w:pPr>
            <w:r w:rsidRPr="004975EA">
              <w:lastRenderedPageBreak/>
              <w:t>Planejamento</w:t>
            </w:r>
          </w:p>
        </w:tc>
        <w:tc>
          <w:tcPr>
            <w:tcW w:w="0" w:type="auto"/>
            <w:vAlign w:val="center"/>
            <w:hideMark/>
          </w:tcPr>
          <w:p w14:paraId="6C53E1B2" w14:textId="77777777" w:rsidR="00C7419C" w:rsidRPr="004975EA" w:rsidRDefault="00C7419C" w:rsidP="00C7419C">
            <w:pPr>
              <w:spacing w:after="160" w:line="278" w:lineRule="auto"/>
              <w:jc w:val="both"/>
            </w:pPr>
            <w:r w:rsidRPr="004975EA">
              <w:t xml:space="preserve">Elevado risco de sobrecarga e gargalo operacional, especialmente considerando </w:t>
            </w:r>
            <w:r w:rsidRPr="004975EA">
              <w:lastRenderedPageBreak/>
              <w:t>estrutura limitada do município. Aumenta o tempo nas fases de habilitação, julgamento e gestão contratual.</w:t>
            </w:r>
          </w:p>
        </w:tc>
      </w:tr>
      <w:tr w:rsidR="00C7419C" w:rsidRPr="004975EA" w14:paraId="2468D529" w14:textId="77777777" w:rsidTr="00C7419C">
        <w:trPr>
          <w:tblCellSpacing w:w="15" w:type="dxa"/>
        </w:trPr>
        <w:tc>
          <w:tcPr>
            <w:tcW w:w="0" w:type="auto"/>
            <w:vAlign w:val="center"/>
            <w:hideMark/>
          </w:tcPr>
          <w:p w14:paraId="318C0FD9" w14:textId="77777777" w:rsidR="00C7419C" w:rsidRPr="004975EA" w:rsidRDefault="00C7419C" w:rsidP="00C7419C">
            <w:pPr>
              <w:spacing w:after="160" w:line="278" w:lineRule="auto"/>
              <w:jc w:val="both"/>
            </w:pPr>
            <w:r w:rsidRPr="004975EA">
              <w:lastRenderedPageBreak/>
              <w:t>R4</w:t>
            </w:r>
          </w:p>
        </w:tc>
        <w:tc>
          <w:tcPr>
            <w:tcW w:w="0" w:type="auto"/>
            <w:vAlign w:val="center"/>
            <w:hideMark/>
          </w:tcPr>
          <w:p w14:paraId="6548CC33" w14:textId="77777777" w:rsidR="00C7419C" w:rsidRPr="004975EA" w:rsidRDefault="00C7419C" w:rsidP="00C7419C">
            <w:pPr>
              <w:spacing w:after="160" w:line="278" w:lineRule="auto"/>
              <w:jc w:val="both"/>
            </w:pPr>
            <w:r w:rsidRPr="004975EA">
              <w:t>Interposição de recursos e atrasos na homologação.</w:t>
            </w:r>
          </w:p>
        </w:tc>
        <w:tc>
          <w:tcPr>
            <w:tcW w:w="0" w:type="auto"/>
            <w:vAlign w:val="center"/>
            <w:hideMark/>
          </w:tcPr>
          <w:p w14:paraId="34CEAE99" w14:textId="77777777" w:rsidR="00C7419C" w:rsidRPr="004975EA" w:rsidRDefault="00C7419C" w:rsidP="00C7419C">
            <w:pPr>
              <w:spacing w:after="160" w:line="278" w:lineRule="auto"/>
              <w:jc w:val="both"/>
            </w:pPr>
            <w:r w:rsidRPr="004975EA">
              <w:t>Seleção do Fornecedor</w:t>
            </w:r>
          </w:p>
        </w:tc>
        <w:tc>
          <w:tcPr>
            <w:tcW w:w="0" w:type="auto"/>
            <w:vAlign w:val="center"/>
            <w:hideMark/>
          </w:tcPr>
          <w:p w14:paraId="780CF6E6" w14:textId="77777777" w:rsidR="00C7419C" w:rsidRPr="004975EA" w:rsidRDefault="00C7419C" w:rsidP="00C7419C">
            <w:pPr>
              <w:spacing w:after="160" w:line="278" w:lineRule="auto"/>
              <w:jc w:val="both"/>
            </w:pPr>
            <w:r w:rsidRPr="004975EA">
              <w:t>Risco médio. Embora faça parte do processo, o excesso de recursos pode atrasar a conclusão e formalização do contrato.</w:t>
            </w:r>
          </w:p>
        </w:tc>
      </w:tr>
      <w:tr w:rsidR="00C7419C" w:rsidRPr="004975EA" w14:paraId="5EAF11B9" w14:textId="77777777" w:rsidTr="00C7419C">
        <w:trPr>
          <w:tblCellSpacing w:w="15" w:type="dxa"/>
        </w:trPr>
        <w:tc>
          <w:tcPr>
            <w:tcW w:w="0" w:type="auto"/>
            <w:vAlign w:val="center"/>
            <w:hideMark/>
          </w:tcPr>
          <w:p w14:paraId="64C64642" w14:textId="77777777" w:rsidR="00C7419C" w:rsidRPr="004975EA" w:rsidRDefault="00C7419C" w:rsidP="00C7419C">
            <w:pPr>
              <w:spacing w:after="160" w:line="278" w:lineRule="auto"/>
              <w:jc w:val="both"/>
            </w:pPr>
            <w:r w:rsidRPr="004975EA">
              <w:t>R5</w:t>
            </w:r>
          </w:p>
        </w:tc>
        <w:tc>
          <w:tcPr>
            <w:tcW w:w="0" w:type="auto"/>
            <w:vAlign w:val="center"/>
            <w:hideMark/>
          </w:tcPr>
          <w:p w14:paraId="25822CF1" w14:textId="77777777" w:rsidR="00C7419C" w:rsidRPr="004975EA" w:rsidRDefault="00C7419C" w:rsidP="00C7419C">
            <w:pPr>
              <w:spacing w:after="160" w:line="278" w:lineRule="auto"/>
              <w:jc w:val="both"/>
            </w:pPr>
            <w:r w:rsidRPr="004975EA">
              <w:t>Descontinuidade no fornecimento dos produtos.</w:t>
            </w:r>
          </w:p>
        </w:tc>
        <w:tc>
          <w:tcPr>
            <w:tcW w:w="0" w:type="auto"/>
            <w:vAlign w:val="center"/>
            <w:hideMark/>
          </w:tcPr>
          <w:p w14:paraId="0E02E0A9" w14:textId="77777777" w:rsidR="00C7419C" w:rsidRPr="004975EA" w:rsidRDefault="00C7419C" w:rsidP="00C7419C">
            <w:pPr>
              <w:spacing w:after="160" w:line="278" w:lineRule="auto"/>
              <w:jc w:val="both"/>
            </w:pPr>
            <w:r w:rsidRPr="004975EA">
              <w:t>Gestão do Contrato</w:t>
            </w:r>
          </w:p>
        </w:tc>
        <w:tc>
          <w:tcPr>
            <w:tcW w:w="0" w:type="auto"/>
            <w:vAlign w:val="center"/>
            <w:hideMark/>
          </w:tcPr>
          <w:p w14:paraId="1F717555" w14:textId="77777777" w:rsidR="00C7419C" w:rsidRPr="004975EA" w:rsidRDefault="00C7419C" w:rsidP="00C7419C">
            <w:pPr>
              <w:spacing w:after="160" w:line="278" w:lineRule="auto"/>
              <w:jc w:val="both"/>
            </w:pPr>
            <w:r w:rsidRPr="004975EA">
              <w:t xml:space="preserve">Impacto </w:t>
            </w:r>
            <w:r>
              <w:t>médio</w:t>
            </w:r>
            <w:r w:rsidRPr="004975EA">
              <w:t xml:space="preserve">, principalmente </w:t>
            </w:r>
            <w:r>
              <w:t>pelo</w:t>
            </w:r>
            <w:r w:rsidRPr="004975EA">
              <w:t xml:space="preserve"> objeto atende</w:t>
            </w:r>
            <w:r>
              <w:t>r</w:t>
            </w:r>
            <w:r w:rsidRPr="004975EA">
              <w:t xml:space="preserve"> setores como saúde, educação e assistência social. Prejudica </w:t>
            </w:r>
            <w:r>
              <w:t>o acolhimento dos servidores, munícipes e visitantes</w:t>
            </w:r>
            <w:r w:rsidRPr="004975EA">
              <w:t>.</w:t>
            </w:r>
          </w:p>
        </w:tc>
      </w:tr>
      <w:tr w:rsidR="00C7419C" w:rsidRPr="004975EA" w14:paraId="40418BB9" w14:textId="77777777" w:rsidTr="00C7419C">
        <w:trPr>
          <w:tblCellSpacing w:w="15" w:type="dxa"/>
        </w:trPr>
        <w:tc>
          <w:tcPr>
            <w:tcW w:w="0" w:type="auto"/>
            <w:vAlign w:val="center"/>
            <w:hideMark/>
          </w:tcPr>
          <w:p w14:paraId="7D47C9DC" w14:textId="77777777" w:rsidR="00C7419C" w:rsidRPr="004975EA" w:rsidRDefault="00C7419C" w:rsidP="00C7419C">
            <w:pPr>
              <w:spacing w:after="160" w:line="278" w:lineRule="auto"/>
              <w:jc w:val="both"/>
            </w:pPr>
            <w:r w:rsidRPr="004975EA">
              <w:t>R6</w:t>
            </w:r>
          </w:p>
        </w:tc>
        <w:tc>
          <w:tcPr>
            <w:tcW w:w="0" w:type="auto"/>
            <w:vAlign w:val="center"/>
            <w:hideMark/>
          </w:tcPr>
          <w:p w14:paraId="4617ED17" w14:textId="77777777" w:rsidR="00C7419C" w:rsidRPr="004975EA" w:rsidRDefault="00C7419C" w:rsidP="00C7419C">
            <w:pPr>
              <w:spacing w:after="160" w:line="278" w:lineRule="auto"/>
              <w:jc w:val="both"/>
            </w:pPr>
            <w:r w:rsidRPr="004975EA">
              <w:t>Falta de planejamento detalhado.</w:t>
            </w:r>
          </w:p>
        </w:tc>
        <w:tc>
          <w:tcPr>
            <w:tcW w:w="0" w:type="auto"/>
            <w:vAlign w:val="center"/>
            <w:hideMark/>
          </w:tcPr>
          <w:p w14:paraId="1EEF620D" w14:textId="77777777" w:rsidR="00C7419C" w:rsidRPr="004975EA" w:rsidRDefault="00C7419C" w:rsidP="00C7419C">
            <w:pPr>
              <w:spacing w:after="160" w:line="278" w:lineRule="auto"/>
              <w:jc w:val="both"/>
            </w:pPr>
            <w:r w:rsidRPr="004975EA">
              <w:t>Planejamento</w:t>
            </w:r>
          </w:p>
        </w:tc>
        <w:tc>
          <w:tcPr>
            <w:tcW w:w="0" w:type="auto"/>
            <w:vAlign w:val="center"/>
            <w:hideMark/>
          </w:tcPr>
          <w:p w14:paraId="60914644" w14:textId="77777777" w:rsidR="00C7419C" w:rsidRPr="004975EA" w:rsidRDefault="00C7419C" w:rsidP="00C7419C">
            <w:pPr>
              <w:spacing w:after="160" w:line="278" w:lineRule="auto"/>
              <w:jc w:val="both"/>
            </w:pPr>
            <w:r w:rsidRPr="004975EA">
              <w:t>Alto risco estratégico. Afeta diretamente todas as etapas subsequentes (seleção, gestão e execução). Causa erros na descrição do objeto, critérios técnicos, quantitativos e prazos.</w:t>
            </w:r>
          </w:p>
        </w:tc>
      </w:tr>
      <w:tr w:rsidR="00C7419C" w:rsidRPr="004975EA" w14:paraId="0E3B89BE" w14:textId="77777777" w:rsidTr="00C7419C">
        <w:trPr>
          <w:tblCellSpacing w:w="15" w:type="dxa"/>
        </w:trPr>
        <w:tc>
          <w:tcPr>
            <w:tcW w:w="0" w:type="auto"/>
            <w:vAlign w:val="center"/>
            <w:hideMark/>
          </w:tcPr>
          <w:p w14:paraId="2D9A1D10" w14:textId="77777777" w:rsidR="00C7419C" w:rsidRPr="004975EA" w:rsidRDefault="00C7419C" w:rsidP="00C7419C">
            <w:pPr>
              <w:spacing w:after="160" w:line="278" w:lineRule="auto"/>
              <w:jc w:val="both"/>
            </w:pPr>
            <w:r w:rsidRPr="004975EA">
              <w:t>R7</w:t>
            </w:r>
          </w:p>
        </w:tc>
        <w:tc>
          <w:tcPr>
            <w:tcW w:w="0" w:type="auto"/>
            <w:vAlign w:val="center"/>
            <w:hideMark/>
          </w:tcPr>
          <w:p w14:paraId="0C59B506" w14:textId="77777777" w:rsidR="00C7419C" w:rsidRPr="004975EA" w:rsidRDefault="00C7419C" w:rsidP="00C7419C">
            <w:pPr>
              <w:spacing w:after="160" w:line="278" w:lineRule="auto"/>
              <w:jc w:val="both"/>
            </w:pPr>
            <w:r w:rsidRPr="004975EA">
              <w:t>Descrição inadequada do objeto.</w:t>
            </w:r>
          </w:p>
        </w:tc>
        <w:tc>
          <w:tcPr>
            <w:tcW w:w="0" w:type="auto"/>
            <w:vAlign w:val="center"/>
            <w:hideMark/>
          </w:tcPr>
          <w:p w14:paraId="68826239" w14:textId="77777777" w:rsidR="00C7419C" w:rsidRPr="004975EA" w:rsidRDefault="00C7419C" w:rsidP="00C7419C">
            <w:pPr>
              <w:spacing w:after="160" w:line="278" w:lineRule="auto"/>
              <w:jc w:val="both"/>
            </w:pPr>
            <w:r w:rsidRPr="004975EA">
              <w:t>Planejamento</w:t>
            </w:r>
          </w:p>
        </w:tc>
        <w:tc>
          <w:tcPr>
            <w:tcW w:w="0" w:type="auto"/>
            <w:vAlign w:val="center"/>
            <w:hideMark/>
          </w:tcPr>
          <w:p w14:paraId="6CFF03A4" w14:textId="77777777" w:rsidR="00C7419C" w:rsidRPr="004975EA" w:rsidRDefault="00C7419C" w:rsidP="00C7419C">
            <w:pPr>
              <w:spacing w:after="160" w:line="278" w:lineRule="auto"/>
              <w:jc w:val="both"/>
            </w:pPr>
            <w:r w:rsidRPr="004975EA">
              <w:t>Gera insegurança jurídica, questionamentos, recursos, baixa competitividade e risco de contratação inadequada. Impacto relevante na seleção e na execução contratual.</w:t>
            </w:r>
          </w:p>
        </w:tc>
      </w:tr>
      <w:tr w:rsidR="00C7419C" w:rsidRPr="004975EA" w14:paraId="0D0F3D08" w14:textId="77777777" w:rsidTr="00C7419C">
        <w:trPr>
          <w:tblCellSpacing w:w="15" w:type="dxa"/>
        </w:trPr>
        <w:tc>
          <w:tcPr>
            <w:tcW w:w="0" w:type="auto"/>
            <w:vAlign w:val="center"/>
            <w:hideMark/>
          </w:tcPr>
          <w:p w14:paraId="1D1FE583" w14:textId="77777777" w:rsidR="00C7419C" w:rsidRPr="004975EA" w:rsidRDefault="00C7419C" w:rsidP="00C7419C">
            <w:pPr>
              <w:spacing w:after="160" w:line="278" w:lineRule="auto"/>
              <w:jc w:val="both"/>
            </w:pPr>
            <w:r w:rsidRPr="004975EA">
              <w:t>R8</w:t>
            </w:r>
          </w:p>
        </w:tc>
        <w:tc>
          <w:tcPr>
            <w:tcW w:w="0" w:type="auto"/>
            <w:vAlign w:val="center"/>
            <w:hideMark/>
          </w:tcPr>
          <w:p w14:paraId="6BB4A1DD" w14:textId="77777777" w:rsidR="00C7419C" w:rsidRPr="004975EA" w:rsidRDefault="00C7419C" w:rsidP="00C7419C">
            <w:pPr>
              <w:spacing w:after="160" w:line="278" w:lineRule="auto"/>
              <w:jc w:val="both"/>
            </w:pPr>
            <w:r w:rsidRPr="004975EA">
              <w:t>Sobrecarga da equipe reduzida.</w:t>
            </w:r>
          </w:p>
        </w:tc>
        <w:tc>
          <w:tcPr>
            <w:tcW w:w="0" w:type="auto"/>
            <w:vAlign w:val="center"/>
            <w:hideMark/>
          </w:tcPr>
          <w:p w14:paraId="0BB27BDF" w14:textId="77777777" w:rsidR="00C7419C" w:rsidRPr="004975EA" w:rsidRDefault="00C7419C" w:rsidP="00C7419C">
            <w:pPr>
              <w:spacing w:after="160" w:line="278" w:lineRule="auto"/>
              <w:jc w:val="both"/>
            </w:pPr>
            <w:r w:rsidRPr="004975EA">
              <w:t>Planejamento</w:t>
            </w:r>
          </w:p>
        </w:tc>
        <w:tc>
          <w:tcPr>
            <w:tcW w:w="0" w:type="auto"/>
            <w:vAlign w:val="center"/>
            <w:hideMark/>
          </w:tcPr>
          <w:p w14:paraId="5946D2BB" w14:textId="77777777" w:rsidR="00C7419C" w:rsidRPr="004975EA" w:rsidRDefault="00C7419C" w:rsidP="00C7419C">
            <w:pPr>
              <w:spacing w:after="160" w:line="278" w:lineRule="auto"/>
              <w:jc w:val="both"/>
            </w:pPr>
            <w:r w:rsidRPr="004975EA">
              <w:t>Risco estrutural e recorrente. Pode afetar qualidade do planejamento, elaboração de documentos e gestão do contrato. Aumenta a probabilidade de erros e atrasos.</w:t>
            </w:r>
          </w:p>
        </w:tc>
      </w:tr>
      <w:tr w:rsidR="00C7419C" w:rsidRPr="004975EA" w14:paraId="70503443" w14:textId="77777777" w:rsidTr="00C7419C">
        <w:trPr>
          <w:tblCellSpacing w:w="15" w:type="dxa"/>
        </w:trPr>
        <w:tc>
          <w:tcPr>
            <w:tcW w:w="0" w:type="auto"/>
            <w:vAlign w:val="center"/>
            <w:hideMark/>
          </w:tcPr>
          <w:p w14:paraId="1CA5215E" w14:textId="77777777" w:rsidR="00C7419C" w:rsidRPr="004975EA" w:rsidRDefault="00C7419C" w:rsidP="00C7419C">
            <w:pPr>
              <w:spacing w:after="160" w:line="278" w:lineRule="auto"/>
              <w:jc w:val="both"/>
            </w:pPr>
            <w:r w:rsidRPr="004975EA">
              <w:t>R9</w:t>
            </w:r>
          </w:p>
        </w:tc>
        <w:tc>
          <w:tcPr>
            <w:tcW w:w="0" w:type="auto"/>
            <w:vAlign w:val="center"/>
            <w:hideMark/>
          </w:tcPr>
          <w:p w14:paraId="05FDD53D" w14:textId="77777777" w:rsidR="00C7419C" w:rsidRPr="004975EA" w:rsidRDefault="00C7419C" w:rsidP="00C7419C">
            <w:pPr>
              <w:spacing w:after="160" w:line="278" w:lineRule="auto"/>
              <w:jc w:val="both"/>
            </w:pPr>
            <w:r w:rsidRPr="004975EA">
              <w:t>Interposição excessiva de recursos.</w:t>
            </w:r>
          </w:p>
        </w:tc>
        <w:tc>
          <w:tcPr>
            <w:tcW w:w="0" w:type="auto"/>
            <w:vAlign w:val="center"/>
            <w:hideMark/>
          </w:tcPr>
          <w:p w14:paraId="75EA4093" w14:textId="77777777" w:rsidR="00C7419C" w:rsidRPr="004975EA" w:rsidRDefault="00C7419C" w:rsidP="00C7419C">
            <w:pPr>
              <w:spacing w:after="160" w:line="278" w:lineRule="auto"/>
              <w:jc w:val="both"/>
            </w:pPr>
            <w:r w:rsidRPr="004975EA">
              <w:t>Seleção</w:t>
            </w:r>
          </w:p>
        </w:tc>
        <w:tc>
          <w:tcPr>
            <w:tcW w:w="0" w:type="auto"/>
            <w:vAlign w:val="center"/>
            <w:hideMark/>
          </w:tcPr>
          <w:p w14:paraId="36BC492E" w14:textId="77777777" w:rsidR="00C7419C" w:rsidRPr="004975EA" w:rsidRDefault="00C7419C" w:rsidP="00C7419C">
            <w:pPr>
              <w:spacing w:after="160" w:line="278" w:lineRule="auto"/>
              <w:jc w:val="both"/>
            </w:pPr>
            <w:r w:rsidRPr="004975EA">
              <w:t>Similar ao R4, mas agravado pela possibilidade de entraves contínuos durante o certame. Pode paralisar o processo, gerar insegurança jurídica e atrasos expressivos.</w:t>
            </w:r>
          </w:p>
        </w:tc>
      </w:tr>
      <w:tr w:rsidR="00C7419C" w:rsidRPr="004975EA" w14:paraId="55375A08" w14:textId="77777777" w:rsidTr="00C7419C">
        <w:trPr>
          <w:tblCellSpacing w:w="15" w:type="dxa"/>
        </w:trPr>
        <w:tc>
          <w:tcPr>
            <w:tcW w:w="0" w:type="auto"/>
            <w:vAlign w:val="center"/>
            <w:hideMark/>
          </w:tcPr>
          <w:p w14:paraId="4FF1E447" w14:textId="77777777" w:rsidR="00C7419C" w:rsidRPr="004975EA" w:rsidRDefault="00C7419C" w:rsidP="00C7419C">
            <w:pPr>
              <w:spacing w:after="160" w:line="278" w:lineRule="auto"/>
              <w:jc w:val="both"/>
            </w:pPr>
            <w:r w:rsidRPr="004975EA">
              <w:t>R10</w:t>
            </w:r>
          </w:p>
        </w:tc>
        <w:tc>
          <w:tcPr>
            <w:tcW w:w="0" w:type="auto"/>
            <w:vAlign w:val="center"/>
            <w:hideMark/>
          </w:tcPr>
          <w:p w14:paraId="0DCF4E0A" w14:textId="77777777" w:rsidR="00C7419C" w:rsidRPr="004975EA" w:rsidRDefault="00C7419C" w:rsidP="00C7419C">
            <w:pPr>
              <w:spacing w:after="160" w:line="278" w:lineRule="auto"/>
              <w:jc w:val="both"/>
            </w:pPr>
            <w:r w:rsidRPr="004975EA">
              <w:t>Recebimento de produto sem qualidade.</w:t>
            </w:r>
          </w:p>
        </w:tc>
        <w:tc>
          <w:tcPr>
            <w:tcW w:w="0" w:type="auto"/>
            <w:vAlign w:val="center"/>
            <w:hideMark/>
          </w:tcPr>
          <w:p w14:paraId="64F18BBB" w14:textId="77777777" w:rsidR="00C7419C" w:rsidRPr="004975EA" w:rsidRDefault="00C7419C" w:rsidP="00C7419C">
            <w:pPr>
              <w:spacing w:after="160" w:line="278" w:lineRule="auto"/>
              <w:jc w:val="both"/>
            </w:pPr>
            <w:r w:rsidRPr="004975EA">
              <w:t>Execução</w:t>
            </w:r>
          </w:p>
        </w:tc>
        <w:tc>
          <w:tcPr>
            <w:tcW w:w="0" w:type="auto"/>
            <w:vAlign w:val="center"/>
            <w:hideMark/>
          </w:tcPr>
          <w:p w14:paraId="218A6452" w14:textId="77777777" w:rsidR="00C7419C" w:rsidRPr="004975EA" w:rsidRDefault="00C7419C" w:rsidP="00C7419C">
            <w:pPr>
              <w:spacing w:after="160" w:line="278" w:lineRule="auto"/>
              <w:jc w:val="both"/>
            </w:pPr>
            <w:r w:rsidRPr="004975EA">
              <w:t>Impacto operacional relevante. Está relacionado a falhas na especificação técnica (R7) e na fiscalização (R14). Pode comprometer o atendimento às unidades beneficiárias.</w:t>
            </w:r>
          </w:p>
        </w:tc>
      </w:tr>
      <w:tr w:rsidR="00C7419C" w:rsidRPr="004975EA" w14:paraId="783794E1" w14:textId="77777777" w:rsidTr="00C7419C">
        <w:trPr>
          <w:tblCellSpacing w:w="15" w:type="dxa"/>
        </w:trPr>
        <w:tc>
          <w:tcPr>
            <w:tcW w:w="0" w:type="auto"/>
            <w:vAlign w:val="center"/>
            <w:hideMark/>
          </w:tcPr>
          <w:p w14:paraId="4785C03E" w14:textId="77777777" w:rsidR="00C7419C" w:rsidRPr="004975EA" w:rsidRDefault="00C7419C" w:rsidP="00C7419C">
            <w:pPr>
              <w:spacing w:after="160" w:line="278" w:lineRule="auto"/>
              <w:jc w:val="both"/>
            </w:pPr>
            <w:r w:rsidRPr="004975EA">
              <w:t>R11</w:t>
            </w:r>
          </w:p>
        </w:tc>
        <w:tc>
          <w:tcPr>
            <w:tcW w:w="0" w:type="auto"/>
            <w:vAlign w:val="center"/>
            <w:hideMark/>
          </w:tcPr>
          <w:p w14:paraId="712CF478" w14:textId="77777777" w:rsidR="00C7419C" w:rsidRPr="004975EA" w:rsidRDefault="00C7419C" w:rsidP="00C7419C">
            <w:pPr>
              <w:spacing w:after="160" w:line="278" w:lineRule="auto"/>
              <w:jc w:val="both"/>
            </w:pPr>
            <w:r w:rsidRPr="004975EA">
              <w:t>Atraso na entrega.</w:t>
            </w:r>
          </w:p>
        </w:tc>
        <w:tc>
          <w:tcPr>
            <w:tcW w:w="0" w:type="auto"/>
            <w:vAlign w:val="center"/>
            <w:hideMark/>
          </w:tcPr>
          <w:p w14:paraId="64AB99A6" w14:textId="77777777" w:rsidR="00C7419C" w:rsidRPr="004975EA" w:rsidRDefault="00C7419C" w:rsidP="00C7419C">
            <w:pPr>
              <w:spacing w:after="160" w:line="278" w:lineRule="auto"/>
              <w:jc w:val="both"/>
            </w:pPr>
            <w:r w:rsidRPr="004975EA">
              <w:t>Execução</w:t>
            </w:r>
          </w:p>
        </w:tc>
        <w:tc>
          <w:tcPr>
            <w:tcW w:w="0" w:type="auto"/>
            <w:vAlign w:val="center"/>
            <w:hideMark/>
          </w:tcPr>
          <w:p w14:paraId="26327176" w14:textId="77777777" w:rsidR="00C7419C" w:rsidRPr="004975EA" w:rsidRDefault="00C7419C" w:rsidP="00C7419C">
            <w:pPr>
              <w:spacing w:after="160" w:line="278" w:lineRule="auto"/>
              <w:jc w:val="both"/>
            </w:pPr>
            <w:r w:rsidRPr="004975EA">
              <w:t>Prejudica diretamente a continuidade dos serviços públicos. Associado a fragilidades na seleção dos fornecedores ou na gestão contratual.</w:t>
            </w:r>
          </w:p>
        </w:tc>
      </w:tr>
      <w:tr w:rsidR="00C7419C" w:rsidRPr="004975EA" w14:paraId="17AFE9CE" w14:textId="77777777" w:rsidTr="00C7419C">
        <w:trPr>
          <w:tblCellSpacing w:w="15" w:type="dxa"/>
        </w:trPr>
        <w:tc>
          <w:tcPr>
            <w:tcW w:w="0" w:type="auto"/>
            <w:vAlign w:val="center"/>
            <w:hideMark/>
          </w:tcPr>
          <w:p w14:paraId="075773DA" w14:textId="77777777" w:rsidR="00C7419C" w:rsidRPr="004975EA" w:rsidRDefault="00C7419C" w:rsidP="00C7419C">
            <w:pPr>
              <w:spacing w:after="160" w:line="278" w:lineRule="auto"/>
              <w:jc w:val="both"/>
            </w:pPr>
            <w:r w:rsidRPr="004975EA">
              <w:t>R12</w:t>
            </w:r>
          </w:p>
        </w:tc>
        <w:tc>
          <w:tcPr>
            <w:tcW w:w="0" w:type="auto"/>
            <w:vAlign w:val="center"/>
            <w:hideMark/>
          </w:tcPr>
          <w:p w14:paraId="41042C44" w14:textId="77777777" w:rsidR="00C7419C" w:rsidRPr="004975EA" w:rsidRDefault="00C7419C" w:rsidP="00C7419C">
            <w:pPr>
              <w:spacing w:after="160" w:line="278" w:lineRule="auto"/>
              <w:jc w:val="both"/>
            </w:pPr>
            <w:r w:rsidRPr="004975EA">
              <w:t>Falha de publicação do edital.</w:t>
            </w:r>
          </w:p>
        </w:tc>
        <w:tc>
          <w:tcPr>
            <w:tcW w:w="0" w:type="auto"/>
            <w:vAlign w:val="center"/>
            <w:hideMark/>
          </w:tcPr>
          <w:p w14:paraId="5822FDC6" w14:textId="77777777" w:rsidR="00C7419C" w:rsidRPr="004975EA" w:rsidRDefault="00C7419C" w:rsidP="00C7419C">
            <w:pPr>
              <w:spacing w:after="160" w:line="278" w:lineRule="auto"/>
              <w:jc w:val="both"/>
            </w:pPr>
            <w:r w:rsidRPr="004975EA">
              <w:t>Seleção</w:t>
            </w:r>
          </w:p>
        </w:tc>
        <w:tc>
          <w:tcPr>
            <w:tcW w:w="0" w:type="auto"/>
            <w:vAlign w:val="center"/>
            <w:hideMark/>
          </w:tcPr>
          <w:p w14:paraId="516E834C" w14:textId="77777777" w:rsidR="00C7419C" w:rsidRPr="004975EA" w:rsidRDefault="00C7419C" w:rsidP="00C7419C">
            <w:pPr>
              <w:spacing w:after="160" w:line="278" w:lineRule="auto"/>
              <w:jc w:val="both"/>
            </w:pPr>
            <w:r w:rsidRPr="004975EA">
              <w:t xml:space="preserve">Impacto alto e imediato. Pode anular todo o procedimento licitatório, obrigando reinício do processo. Está ligado a falhas operacionais ou </w:t>
            </w:r>
            <w:r w:rsidRPr="004975EA">
              <w:lastRenderedPageBreak/>
              <w:t>sistêmicas.</w:t>
            </w:r>
          </w:p>
        </w:tc>
      </w:tr>
      <w:tr w:rsidR="00C7419C" w:rsidRPr="004975EA" w14:paraId="1E2A93CF" w14:textId="77777777" w:rsidTr="00C7419C">
        <w:trPr>
          <w:tblCellSpacing w:w="15" w:type="dxa"/>
        </w:trPr>
        <w:tc>
          <w:tcPr>
            <w:tcW w:w="0" w:type="auto"/>
            <w:vAlign w:val="center"/>
            <w:hideMark/>
          </w:tcPr>
          <w:p w14:paraId="52A94C97" w14:textId="77777777" w:rsidR="00C7419C" w:rsidRPr="004975EA" w:rsidRDefault="00C7419C" w:rsidP="00C7419C">
            <w:pPr>
              <w:spacing w:after="160" w:line="278" w:lineRule="auto"/>
              <w:jc w:val="both"/>
            </w:pPr>
            <w:r w:rsidRPr="004975EA">
              <w:lastRenderedPageBreak/>
              <w:t>R13</w:t>
            </w:r>
          </w:p>
        </w:tc>
        <w:tc>
          <w:tcPr>
            <w:tcW w:w="0" w:type="auto"/>
            <w:vAlign w:val="center"/>
            <w:hideMark/>
          </w:tcPr>
          <w:p w14:paraId="43EC2502" w14:textId="77777777" w:rsidR="00C7419C" w:rsidRPr="004975EA" w:rsidRDefault="00C7419C" w:rsidP="00C7419C">
            <w:pPr>
              <w:spacing w:after="160" w:line="278" w:lineRule="auto"/>
              <w:jc w:val="both"/>
            </w:pPr>
            <w:r w:rsidRPr="004975EA">
              <w:t>Orçamento com sobrepreço.</w:t>
            </w:r>
          </w:p>
        </w:tc>
        <w:tc>
          <w:tcPr>
            <w:tcW w:w="0" w:type="auto"/>
            <w:vAlign w:val="center"/>
            <w:hideMark/>
          </w:tcPr>
          <w:p w14:paraId="555483A2" w14:textId="77777777" w:rsidR="00C7419C" w:rsidRPr="004975EA" w:rsidRDefault="00C7419C" w:rsidP="00C7419C">
            <w:pPr>
              <w:spacing w:after="160" w:line="278" w:lineRule="auto"/>
              <w:jc w:val="both"/>
            </w:pPr>
            <w:r w:rsidRPr="004975EA">
              <w:t>Planejamento</w:t>
            </w:r>
          </w:p>
        </w:tc>
        <w:tc>
          <w:tcPr>
            <w:tcW w:w="0" w:type="auto"/>
            <w:vAlign w:val="center"/>
            <w:hideMark/>
          </w:tcPr>
          <w:p w14:paraId="264AC9C0" w14:textId="77777777" w:rsidR="00C7419C" w:rsidRPr="004975EA" w:rsidRDefault="00C7419C" w:rsidP="00C7419C">
            <w:pPr>
              <w:spacing w:after="160" w:line="278" w:lineRule="auto"/>
              <w:jc w:val="both"/>
            </w:pPr>
            <w:r w:rsidRPr="004975EA">
              <w:t>Risco crítico, com impacto jurídico, financeiro e de responsabilização dos agentes. Pode gerar impugnações, anulação do procedimento e prejuízo ao erário.</w:t>
            </w:r>
          </w:p>
        </w:tc>
      </w:tr>
      <w:tr w:rsidR="00C7419C" w:rsidRPr="004975EA" w14:paraId="77DCADC0" w14:textId="77777777" w:rsidTr="00C7419C">
        <w:trPr>
          <w:tblCellSpacing w:w="15" w:type="dxa"/>
        </w:trPr>
        <w:tc>
          <w:tcPr>
            <w:tcW w:w="0" w:type="auto"/>
            <w:vAlign w:val="center"/>
            <w:hideMark/>
          </w:tcPr>
          <w:p w14:paraId="6275237F" w14:textId="77777777" w:rsidR="00C7419C" w:rsidRPr="004975EA" w:rsidRDefault="00C7419C" w:rsidP="00C7419C">
            <w:pPr>
              <w:spacing w:after="160" w:line="278" w:lineRule="auto"/>
              <w:jc w:val="both"/>
            </w:pPr>
            <w:r w:rsidRPr="004975EA">
              <w:t>R14</w:t>
            </w:r>
          </w:p>
        </w:tc>
        <w:tc>
          <w:tcPr>
            <w:tcW w:w="0" w:type="auto"/>
            <w:vAlign w:val="center"/>
            <w:hideMark/>
          </w:tcPr>
          <w:p w14:paraId="42DF9AED" w14:textId="77777777" w:rsidR="00C7419C" w:rsidRPr="004975EA" w:rsidRDefault="00C7419C" w:rsidP="00C7419C">
            <w:pPr>
              <w:spacing w:after="160" w:line="278" w:lineRule="auto"/>
              <w:jc w:val="both"/>
            </w:pPr>
            <w:r w:rsidRPr="004975EA">
              <w:t>Fiscal do contrato não capacitado.</w:t>
            </w:r>
          </w:p>
        </w:tc>
        <w:tc>
          <w:tcPr>
            <w:tcW w:w="0" w:type="auto"/>
            <w:vAlign w:val="center"/>
            <w:hideMark/>
          </w:tcPr>
          <w:p w14:paraId="17473D22" w14:textId="77777777" w:rsidR="00C7419C" w:rsidRPr="004975EA" w:rsidRDefault="00C7419C" w:rsidP="00C7419C">
            <w:pPr>
              <w:spacing w:after="160" w:line="278" w:lineRule="auto"/>
              <w:jc w:val="both"/>
            </w:pPr>
            <w:r w:rsidRPr="004975EA">
              <w:t>Execução</w:t>
            </w:r>
          </w:p>
        </w:tc>
        <w:tc>
          <w:tcPr>
            <w:tcW w:w="0" w:type="auto"/>
            <w:vAlign w:val="center"/>
            <w:hideMark/>
          </w:tcPr>
          <w:p w14:paraId="2300FC52" w14:textId="77777777" w:rsidR="00C7419C" w:rsidRPr="004975EA" w:rsidRDefault="00C7419C" w:rsidP="00C7419C">
            <w:pPr>
              <w:spacing w:after="160" w:line="278" w:lineRule="auto"/>
              <w:jc w:val="both"/>
            </w:pPr>
            <w:r w:rsidRPr="004975EA">
              <w:t>Impacto alto na gestão contratual. Aumenta risco de recebimento de produtos fora das especificações (R10) e dificuldade na aplicação de penalidades ou controle da execução.</w:t>
            </w:r>
          </w:p>
        </w:tc>
      </w:tr>
      <w:tr w:rsidR="00C7419C" w:rsidRPr="004975EA" w14:paraId="1762909A" w14:textId="77777777" w:rsidTr="00C7419C">
        <w:trPr>
          <w:tblCellSpacing w:w="15" w:type="dxa"/>
        </w:trPr>
        <w:tc>
          <w:tcPr>
            <w:tcW w:w="0" w:type="auto"/>
            <w:vAlign w:val="center"/>
            <w:hideMark/>
          </w:tcPr>
          <w:p w14:paraId="6802A864" w14:textId="77777777" w:rsidR="00C7419C" w:rsidRPr="004975EA" w:rsidRDefault="00C7419C" w:rsidP="00C7419C">
            <w:pPr>
              <w:spacing w:after="160" w:line="278" w:lineRule="auto"/>
              <w:jc w:val="both"/>
            </w:pPr>
            <w:r w:rsidRPr="004975EA">
              <w:t>R15</w:t>
            </w:r>
          </w:p>
        </w:tc>
        <w:tc>
          <w:tcPr>
            <w:tcW w:w="0" w:type="auto"/>
            <w:vAlign w:val="center"/>
            <w:hideMark/>
          </w:tcPr>
          <w:p w14:paraId="4902F818" w14:textId="77777777" w:rsidR="00C7419C" w:rsidRPr="004975EA" w:rsidRDefault="00C7419C" w:rsidP="00C7419C">
            <w:pPr>
              <w:spacing w:after="160" w:line="278" w:lineRule="auto"/>
              <w:jc w:val="both"/>
            </w:pPr>
            <w:r w:rsidRPr="004975EA">
              <w:t>Falta de itens no mercado.</w:t>
            </w:r>
          </w:p>
        </w:tc>
        <w:tc>
          <w:tcPr>
            <w:tcW w:w="0" w:type="auto"/>
            <w:vAlign w:val="center"/>
            <w:hideMark/>
          </w:tcPr>
          <w:p w14:paraId="11F47C8D" w14:textId="77777777" w:rsidR="00C7419C" w:rsidRPr="004975EA" w:rsidRDefault="00C7419C" w:rsidP="00C7419C">
            <w:pPr>
              <w:spacing w:after="160" w:line="278" w:lineRule="auto"/>
              <w:jc w:val="both"/>
            </w:pPr>
            <w:r w:rsidRPr="004975EA">
              <w:t>Execução</w:t>
            </w:r>
          </w:p>
        </w:tc>
        <w:tc>
          <w:tcPr>
            <w:tcW w:w="0" w:type="auto"/>
            <w:vAlign w:val="center"/>
            <w:hideMark/>
          </w:tcPr>
          <w:p w14:paraId="6B5AD9CD" w14:textId="77777777" w:rsidR="00C7419C" w:rsidRPr="004975EA" w:rsidRDefault="00C7419C" w:rsidP="00C7419C">
            <w:pPr>
              <w:spacing w:after="160" w:line="278" w:lineRule="auto"/>
              <w:jc w:val="both"/>
            </w:pPr>
            <w:r w:rsidRPr="004975EA">
              <w:t>Alto impacto, especialmente em contratações de itens específicos ou sazonalmente escassos. Gera atrasos, entregas parciais ou até rescisão contratual.</w:t>
            </w:r>
          </w:p>
        </w:tc>
      </w:tr>
    </w:tbl>
    <w:p w14:paraId="3B5212A0" w14:textId="77777777" w:rsidR="00C7419C" w:rsidRPr="001D71C2" w:rsidRDefault="00C7419C" w:rsidP="00C7419C">
      <w:pPr>
        <w:rPr>
          <w:b/>
          <w:bCs/>
        </w:rPr>
      </w:pPr>
    </w:p>
    <w:p w14:paraId="56A1642F" w14:textId="77777777" w:rsidR="00C7419C" w:rsidRPr="001D71C2" w:rsidRDefault="00C7419C" w:rsidP="00C7419C">
      <w:pPr>
        <w:ind w:firstLine="1701"/>
        <w:rPr>
          <w:b/>
          <w:bCs/>
        </w:rPr>
      </w:pPr>
      <w:r>
        <w:rPr>
          <w:b/>
          <w:bCs/>
        </w:rPr>
        <w:t>2</w:t>
      </w:r>
      <w:r w:rsidRPr="001D71C2">
        <w:rPr>
          <w:b/>
          <w:bCs/>
        </w:rPr>
        <w:t>. AVALIAÇÃO E TRATAMENTO DOS RISCOS.</w:t>
      </w:r>
    </w:p>
    <w:p w14:paraId="088D33AC" w14:textId="77777777" w:rsidR="00C7419C" w:rsidRPr="001D71C2" w:rsidRDefault="00C7419C" w:rsidP="00C7419C">
      <w:pPr>
        <w:spacing w:after="160" w:line="278" w:lineRule="auto"/>
        <w:rPr>
          <w:vanish/>
        </w:rPr>
      </w:pPr>
    </w:p>
    <w:tbl>
      <w:tblPr>
        <w:tblpPr w:leftFromText="141" w:rightFromText="141" w:vertAnchor="text" w:tblpX="76" w:tblpY="1"/>
        <w:tblOverlap w:val="neve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7"/>
        <w:gridCol w:w="1827"/>
        <w:gridCol w:w="2410"/>
        <w:gridCol w:w="2123"/>
        <w:gridCol w:w="1715"/>
      </w:tblGrid>
      <w:tr w:rsidR="00C7419C" w:rsidRPr="001D71C2" w14:paraId="21C12C4A" w14:textId="77777777" w:rsidTr="00C7419C">
        <w:trPr>
          <w:tblCellSpacing w:w="15" w:type="dxa"/>
        </w:trPr>
        <w:tc>
          <w:tcPr>
            <w:tcW w:w="520" w:type="pct"/>
            <w:vAlign w:val="center"/>
          </w:tcPr>
          <w:p w14:paraId="2C0403BC" w14:textId="77777777" w:rsidR="00C7419C" w:rsidRPr="001D71C2" w:rsidRDefault="00C7419C" w:rsidP="00C7419C">
            <w:r w:rsidRPr="001D71C2">
              <w:rPr>
                <w:b/>
                <w:bCs/>
              </w:rPr>
              <w:t>ID do Risco</w:t>
            </w:r>
          </w:p>
        </w:tc>
        <w:tc>
          <w:tcPr>
            <w:tcW w:w="992" w:type="pct"/>
            <w:vAlign w:val="center"/>
          </w:tcPr>
          <w:p w14:paraId="31100A41" w14:textId="77777777" w:rsidR="00C7419C" w:rsidRPr="001D71C2" w:rsidRDefault="00C7419C" w:rsidP="00C7419C">
            <w:pPr>
              <w:rPr>
                <w:b/>
                <w:bCs/>
              </w:rPr>
            </w:pPr>
            <w:r w:rsidRPr="001D71C2">
              <w:rPr>
                <w:b/>
                <w:bCs/>
              </w:rPr>
              <w:t>Consequências</w:t>
            </w:r>
          </w:p>
        </w:tc>
        <w:tc>
          <w:tcPr>
            <w:tcW w:w="1313" w:type="pct"/>
            <w:vAlign w:val="center"/>
          </w:tcPr>
          <w:p w14:paraId="4F6639FA" w14:textId="77777777" w:rsidR="00C7419C" w:rsidRPr="001D71C2" w:rsidRDefault="00C7419C" w:rsidP="00C7419C">
            <w:r w:rsidRPr="001D71C2">
              <w:rPr>
                <w:b/>
                <w:bCs/>
              </w:rPr>
              <w:t>Ações Preventivas</w:t>
            </w:r>
          </w:p>
        </w:tc>
        <w:tc>
          <w:tcPr>
            <w:tcW w:w="1155" w:type="pct"/>
            <w:vAlign w:val="center"/>
          </w:tcPr>
          <w:p w14:paraId="1FCB07E9" w14:textId="77777777" w:rsidR="00C7419C" w:rsidRPr="001D71C2" w:rsidRDefault="00C7419C" w:rsidP="00C7419C">
            <w:r w:rsidRPr="001D71C2">
              <w:rPr>
                <w:b/>
                <w:bCs/>
              </w:rPr>
              <w:t>Ações de Contingência</w:t>
            </w:r>
          </w:p>
        </w:tc>
        <w:tc>
          <w:tcPr>
            <w:tcW w:w="921" w:type="pct"/>
            <w:vAlign w:val="center"/>
          </w:tcPr>
          <w:p w14:paraId="4AFB3230" w14:textId="77777777" w:rsidR="00C7419C" w:rsidRPr="001D71C2" w:rsidRDefault="00C7419C" w:rsidP="00C7419C">
            <w:r w:rsidRPr="001D71C2">
              <w:rPr>
                <w:b/>
                <w:bCs/>
              </w:rPr>
              <w:t>Responsável</w:t>
            </w:r>
          </w:p>
        </w:tc>
      </w:tr>
      <w:tr w:rsidR="00C7419C" w:rsidRPr="001D71C2" w14:paraId="0323D9A6" w14:textId="77777777" w:rsidTr="00C7419C">
        <w:trPr>
          <w:tblCellSpacing w:w="15" w:type="dxa"/>
        </w:trPr>
        <w:tc>
          <w:tcPr>
            <w:tcW w:w="520" w:type="pct"/>
            <w:vAlign w:val="center"/>
            <w:hideMark/>
          </w:tcPr>
          <w:p w14:paraId="0ACCC5FD" w14:textId="77777777" w:rsidR="00C7419C" w:rsidRPr="001D71C2" w:rsidRDefault="00C7419C" w:rsidP="00C7419C">
            <w:pPr>
              <w:spacing w:line="278" w:lineRule="auto"/>
            </w:pPr>
            <w:r w:rsidRPr="001D71C2">
              <w:t>R1</w:t>
            </w:r>
          </w:p>
        </w:tc>
        <w:tc>
          <w:tcPr>
            <w:tcW w:w="992" w:type="pct"/>
            <w:vAlign w:val="center"/>
            <w:hideMark/>
          </w:tcPr>
          <w:p w14:paraId="6CD429BD" w14:textId="77777777" w:rsidR="00C7419C" w:rsidRPr="001D71C2" w:rsidRDefault="00C7419C" w:rsidP="00C7419C">
            <w:pPr>
              <w:spacing w:line="278" w:lineRule="auto"/>
            </w:pPr>
            <w:r w:rsidRPr="001D71C2">
              <w:t>Fracasso do item licitado, necessidade de refazer todo o certame, comprometimento da continuidade do fornecimento, aumento de custos administrativos e atrasos no atendimento da demanda.</w:t>
            </w:r>
          </w:p>
        </w:tc>
        <w:tc>
          <w:tcPr>
            <w:tcW w:w="1313" w:type="pct"/>
            <w:vAlign w:val="center"/>
            <w:hideMark/>
          </w:tcPr>
          <w:p w14:paraId="225225A8" w14:textId="77777777" w:rsidR="00C7419C" w:rsidRPr="001D71C2" w:rsidRDefault="00C7419C" w:rsidP="00C7419C">
            <w:pPr>
              <w:spacing w:line="278" w:lineRule="auto"/>
            </w:pPr>
            <w:r w:rsidRPr="001D71C2">
              <w:t>Levantamento prévio de mercado com consulta formal ou informal a fornecedores locais e regionais; avaliação da viabilidade da adoção de cota com base em número estimado de participantes aptos; não adoção das cotas nos itens críticos ou com histórico de baixa concorrência.</w:t>
            </w:r>
          </w:p>
        </w:tc>
        <w:tc>
          <w:tcPr>
            <w:tcW w:w="1155" w:type="pct"/>
            <w:vAlign w:val="center"/>
            <w:hideMark/>
          </w:tcPr>
          <w:p w14:paraId="447B6A62" w14:textId="77777777" w:rsidR="00C7419C" w:rsidRPr="001D71C2" w:rsidRDefault="00C7419C" w:rsidP="00C7419C">
            <w:pPr>
              <w:spacing w:line="278" w:lineRule="auto"/>
            </w:pPr>
            <w:r w:rsidRPr="001D71C2">
              <w:t>Reabertura do processo licitatório com retirada da cota ou mudança de critério; ampla divulgação do novo certame; utilização de contratação emergencial, se configurada situação de risco à continuidade do serviço.</w:t>
            </w:r>
          </w:p>
        </w:tc>
        <w:tc>
          <w:tcPr>
            <w:tcW w:w="921" w:type="pct"/>
            <w:vAlign w:val="center"/>
            <w:hideMark/>
          </w:tcPr>
          <w:p w14:paraId="4DAD0EF6" w14:textId="77777777" w:rsidR="00C7419C" w:rsidRPr="001D71C2" w:rsidRDefault="00C7419C" w:rsidP="00C7419C">
            <w:pPr>
              <w:spacing w:line="278" w:lineRule="auto"/>
            </w:pPr>
            <w:r w:rsidRPr="001D71C2">
              <w:t>Agente de contratação, setor requisitante, setor jurídico, controle interno.</w:t>
            </w:r>
          </w:p>
        </w:tc>
      </w:tr>
      <w:tr w:rsidR="00C7419C" w:rsidRPr="001D71C2" w14:paraId="2D8EEA50" w14:textId="77777777" w:rsidTr="00C7419C">
        <w:trPr>
          <w:tblCellSpacing w:w="15" w:type="dxa"/>
        </w:trPr>
        <w:tc>
          <w:tcPr>
            <w:tcW w:w="520" w:type="pct"/>
            <w:vAlign w:val="center"/>
          </w:tcPr>
          <w:p w14:paraId="11616676" w14:textId="77777777" w:rsidR="00C7419C" w:rsidRPr="001D71C2" w:rsidRDefault="00C7419C" w:rsidP="00C7419C">
            <w:r w:rsidRPr="001D71C2">
              <w:t>R2</w:t>
            </w:r>
          </w:p>
        </w:tc>
        <w:tc>
          <w:tcPr>
            <w:tcW w:w="992" w:type="pct"/>
            <w:vAlign w:val="center"/>
          </w:tcPr>
          <w:p w14:paraId="60A47656" w14:textId="77777777" w:rsidR="00C7419C" w:rsidRPr="001D71C2" w:rsidRDefault="00C7419C" w:rsidP="00C7419C">
            <w:r w:rsidRPr="001D71C2">
              <w:t>Necessidade de republicar o edital, reabrir prazos, refazer julgamento; atraso na contratação; aumento de carga administrativa e risco de descontinuidade do fornecimento.</w:t>
            </w:r>
          </w:p>
        </w:tc>
        <w:tc>
          <w:tcPr>
            <w:tcW w:w="1313" w:type="pct"/>
            <w:vAlign w:val="center"/>
          </w:tcPr>
          <w:p w14:paraId="205CBE4D" w14:textId="77777777" w:rsidR="00C7419C" w:rsidRPr="001D71C2" w:rsidRDefault="00C7419C" w:rsidP="00C7419C">
            <w:r w:rsidRPr="001D71C2">
              <w:t>Redação clara e objetiva do edital; definição precisa dos critérios de habilitação; disponibilização de modelo de documentos exigidos; realização de audiência pública ou consulta prévia ao mercado.</w:t>
            </w:r>
          </w:p>
        </w:tc>
        <w:tc>
          <w:tcPr>
            <w:tcW w:w="1155" w:type="pct"/>
            <w:vAlign w:val="center"/>
          </w:tcPr>
          <w:p w14:paraId="20FD4985" w14:textId="77777777" w:rsidR="00C7419C" w:rsidRPr="001D71C2" w:rsidRDefault="00C7419C" w:rsidP="00C7419C">
            <w:r w:rsidRPr="001D71C2">
              <w:t>Novo processo licitatório com ajustes nos critérios de habilitação; comunicação ampla para atração de novos interessados.</w:t>
            </w:r>
          </w:p>
        </w:tc>
        <w:tc>
          <w:tcPr>
            <w:tcW w:w="921" w:type="pct"/>
            <w:vAlign w:val="center"/>
          </w:tcPr>
          <w:p w14:paraId="2FFA39FA" w14:textId="77777777" w:rsidR="00C7419C" w:rsidRPr="001D71C2" w:rsidRDefault="00C7419C" w:rsidP="00C7419C">
            <w:r w:rsidRPr="001D71C2">
              <w:t>Agente de contratação, setor requisitante, setor jurídico.</w:t>
            </w:r>
          </w:p>
        </w:tc>
      </w:tr>
      <w:tr w:rsidR="00C7419C" w:rsidRPr="001D71C2" w14:paraId="7DE84B66" w14:textId="77777777"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
            </w:tblGrid>
            <w:tr w:rsidR="00C7419C" w:rsidRPr="001D71C2" w14:paraId="7DFFC978" w14:textId="77777777" w:rsidTr="00C7419C">
              <w:trPr>
                <w:trHeight w:val="683"/>
                <w:tblCellSpacing w:w="15" w:type="dxa"/>
              </w:trPr>
              <w:tc>
                <w:tcPr>
                  <w:tcW w:w="856" w:type="dxa"/>
                  <w:vAlign w:val="center"/>
                  <w:hideMark/>
                </w:tcPr>
                <w:p w14:paraId="5EBFC545" w14:textId="77777777" w:rsidR="00C7419C" w:rsidRPr="001D71C2" w:rsidRDefault="00C7419C" w:rsidP="00C7419C">
                  <w:pPr>
                    <w:framePr w:hSpace="141" w:wrap="around" w:vAnchor="text" w:hAnchor="text" w:x="76" w:y="1"/>
                    <w:spacing w:line="278" w:lineRule="auto"/>
                    <w:suppressOverlap/>
                  </w:pPr>
                  <w:r w:rsidRPr="001D71C2">
                    <w:lastRenderedPageBreak/>
                    <w:t>R3</w:t>
                  </w:r>
                </w:p>
              </w:tc>
            </w:tr>
          </w:tbl>
          <w:p w14:paraId="58E105E4"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1AFFC97C" w14:textId="77777777" w:rsidTr="00C7419C">
              <w:trPr>
                <w:tblCellSpacing w:w="15" w:type="dxa"/>
              </w:trPr>
              <w:tc>
                <w:tcPr>
                  <w:tcW w:w="36" w:type="dxa"/>
                  <w:vAlign w:val="center"/>
                  <w:hideMark/>
                </w:tcPr>
                <w:p w14:paraId="4BABDB10" w14:textId="77777777" w:rsidR="00C7419C" w:rsidRPr="001D71C2" w:rsidRDefault="00C7419C" w:rsidP="00C7419C">
                  <w:pPr>
                    <w:framePr w:hSpace="141" w:wrap="around" w:vAnchor="text" w:hAnchor="text" w:x="76" w:y="1"/>
                    <w:spacing w:line="278" w:lineRule="auto"/>
                    <w:suppressOverlap/>
                  </w:pPr>
                </w:p>
              </w:tc>
            </w:tr>
          </w:tbl>
          <w:p w14:paraId="61E15743"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7AB21EDE" w14:textId="77777777" w:rsidTr="00C7419C">
              <w:trPr>
                <w:tblCellSpacing w:w="15" w:type="dxa"/>
              </w:trPr>
              <w:tc>
                <w:tcPr>
                  <w:tcW w:w="36" w:type="dxa"/>
                  <w:vAlign w:val="center"/>
                  <w:hideMark/>
                </w:tcPr>
                <w:p w14:paraId="1CDD8E8B" w14:textId="77777777" w:rsidR="00C7419C" w:rsidRPr="001D71C2" w:rsidRDefault="00C7419C" w:rsidP="00C7419C">
                  <w:pPr>
                    <w:framePr w:hSpace="141" w:wrap="around" w:vAnchor="text" w:hAnchor="text" w:x="76" w:y="1"/>
                    <w:spacing w:line="278" w:lineRule="auto"/>
                    <w:suppressOverlap/>
                  </w:pPr>
                </w:p>
              </w:tc>
            </w:tr>
          </w:tbl>
          <w:p w14:paraId="1E572994"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6AE6DBA3" w14:textId="77777777" w:rsidTr="00C7419C">
              <w:trPr>
                <w:tblCellSpacing w:w="15" w:type="dxa"/>
              </w:trPr>
              <w:tc>
                <w:tcPr>
                  <w:tcW w:w="36" w:type="dxa"/>
                  <w:vAlign w:val="center"/>
                  <w:hideMark/>
                </w:tcPr>
                <w:p w14:paraId="10E2E138" w14:textId="77777777" w:rsidR="00C7419C" w:rsidRPr="001D71C2" w:rsidRDefault="00C7419C" w:rsidP="00C7419C">
                  <w:pPr>
                    <w:framePr w:hSpace="141" w:wrap="around" w:vAnchor="text" w:hAnchor="text" w:x="76" w:y="1"/>
                    <w:spacing w:line="278" w:lineRule="auto"/>
                    <w:suppressOverlap/>
                  </w:pPr>
                </w:p>
              </w:tc>
            </w:tr>
          </w:tbl>
          <w:p w14:paraId="3584E231"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302CD607" w14:textId="77777777" w:rsidTr="00C7419C">
              <w:trPr>
                <w:tblCellSpacing w:w="15" w:type="dxa"/>
              </w:trPr>
              <w:tc>
                <w:tcPr>
                  <w:tcW w:w="36" w:type="dxa"/>
                  <w:vAlign w:val="center"/>
                  <w:hideMark/>
                </w:tcPr>
                <w:p w14:paraId="45E653E2" w14:textId="77777777" w:rsidR="00C7419C" w:rsidRPr="001D71C2" w:rsidRDefault="00C7419C" w:rsidP="00C7419C">
                  <w:pPr>
                    <w:framePr w:hSpace="141" w:wrap="around" w:vAnchor="text" w:hAnchor="text" w:x="76" w:y="1"/>
                    <w:spacing w:line="278" w:lineRule="auto"/>
                    <w:suppressOverlap/>
                  </w:pPr>
                </w:p>
              </w:tc>
            </w:tr>
          </w:tbl>
          <w:p w14:paraId="431B849D" w14:textId="77777777" w:rsidR="00C7419C" w:rsidRPr="001D71C2" w:rsidRDefault="00C7419C" w:rsidP="00C7419C"/>
        </w:tc>
        <w:tc>
          <w:tcPr>
            <w:tcW w:w="992" w:type="pct"/>
            <w:vAlign w:val="center"/>
          </w:tcPr>
          <w:p w14:paraId="11BB4C1C" w14:textId="77777777" w:rsidR="00C7419C" w:rsidRPr="001D71C2" w:rsidRDefault="00C7419C" w:rsidP="00C7419C">
            <w:r w:rsidRPr="001D71C2">
              <w:t>Atraso na finalização da licitação; comprometimento do cronograma de fornecimento; sobrecarga e estresse da equipe técnica.</w:t>
            </w:r>
          </w:p>
        </w:tc>
        <w:tc>
          <w:tcPr>
            <w:tcW w:w="1313" w:type="pct"/>
            <w:vAlign w:val="center"/>
          </w:tcPr>
          <w:p w14:paraId="5963962D" w14:textId="77777777" w:rsidR="00C7419C" w:rsidRPr="001D71C2" w:rsidRDefault="00C7419C" w:rsidP="00C7419C">
            <w:r w:rsidRPr="001D71C2">
              <w:t>Planejamento antecipado; distribuição equilibrada das tarefas; uso de ferramentas de apoio e checklist de verificação; reforço temporário da equipe, se necessário.</w:t>
            </w:r>
          </w:p>
        </w:tc>
        <w:tc>
          <w:tcPr>
            <w:tcW w:w="1155" w:type="pct"/>
            <w:vAlign w:val="center"/>
          </w:tcPr>
          <w:p w14:paraId="5C852B8A" w14:textId="77777777" w:rsidR="00C7419C" w:rsidRPr="001D71C2" w:rsidRDefault="00C7419C" w:rsidP="00C7419C">
            <w:r w:rsidRPr="001D71C2">
              <w:t>Priorização das etapas críticas; solicitação de apoio técnico de outros setores; prorrogação justificada dos prazos legais.</w:t>
            </w:r>
          </w:p>
        </w:tc>
        <w:tc>
          <w:tcPr>
            <w:tcW w:w="921" w:type="pct"/>
            <w:vAlign w:val="center"/>
          </w:tcPr>
          <w:p w14:paraId="7BE43C40" w14:textId="77777777" w:rsidR="00C7419C" w:rsidRPr="001D71C2" w:rsidRDefault="00C7419C" w:rsidP="00C7419C">
            <w:r w:rsidRPr="001D71C2">
              <w:t>Agente de contratação, setor requisitante, gestor da unidade.</w:t>
            </w:r>
          </w:p>
        </w:tc>
      </w:tr>
      <w:tr w:rsidR="00C7419C" w:rsidRPr="001D71C2" w14:paraId="43C4FFA7" w14:textId="77777777" w:rsidTr="00C7419C">
        <w:trPr>
          <w:trHeight w:val="27"/>
          <w:tblCellSpacing w:w="15" w:type="dxa"/>
        </w:trPr>
        <w:tc>
          <w:tcPr>
            <w:tcW w:w="520" w:type="pct"/>
            <w:vAlign w:val="center"/>
          </w:tcPr>
          <w:p w14:paraId="53A1747A" w14:textId="77777777" w:rsidR="00C7419C" w:rsidRPr="001D71C2" w:rsidRDefault="00C7419C" w:rsidP="00C7419C">
            <w:r w:rsidRPr="001D71C2">
              <w:t>R4</w:t>
            </w:r>
          </w:p>
        </w:tc>
        <w:tc>
          <w:tcPr>
            <w:tcW w:w="992" w:type="pct"/>
            <w:vAlign w:val="center"/>
          </w:tcPr>
          <w:p w14:paraId="73FE3FDD"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7419C" w:rsidRPr="001D71C2" w14:paraId="18C22967" w14:textId="77777777" w:rsidTr="00C7419C">
              <w:trPr>
                <w:tblCellSpacing w:w="15" w:type="dxa"/>
              </w:trPr>
              <w:tc>
                <w:tcPr>
                  <w:tcW w:w="1572" w:type="dxa"/>
                  <w:vAlign w:val="center"/>
                  <w:hideMark/>
                </w:tcPr>
                <w:p w14:paraId="7BE4EF6D" w14:textId="77777777" w:rsidR="00C7419C" w:rsidRPr="001D71C2" w:rsidRDefault="00C7419C" w:rsidP="001E2F1D">
                  <w:pPr>
                    <w:framePr w:hSpace="141" w:wrap="around" w:vAnchor="text" w:hAnchor="text" w:x="76" w:y="1"/>
                    <w:spacing w:line="278" w:lineRule="auto"/>
                    <w:suppressOverlap/>
                  </w:pPr>
                  <w:r w:rsidRPr="001D71C2">
                    <w:t>Retardamento na homologação; prejuízo à continuidade do abastecimento e à eficiência do certame.</w:t>
                  </w:r>
                </w:p>
              </w:tc>
            </w:tr>
          </w:tbl>
          <w:p w14:paraId="6BBB112F"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47781B44" w14:textId="77777777" w:rsidTr="00C7419C">
              <w:trPr>
                <w:tblCellSpacing w:w="15" w:type="dxa"/>
              </w:trPr>
              <w:tc>
                <w:tcPr>
                  <w:tcW w:w="36" w:type="dxa"/>
                  <w:vAlign w:val="center"/>
                  <w:hideMark/>
                </w:tcPr>
                <w:p w14:paraId="028F1DD5" w14:textId="77777777" w:rsidR="00C7419C" w:rsidRPr="001D71C2" w:rsidRDefault="00C7419C" w:rsidP="001E2F1D">
                  <w:pPr>
                    <w:framePr w:hSpace="141" w:wrap="around" w:vAnchor="text" w:hAnchor="text" w:x="76" w:y="1"/>
                    <w:spacing w:line="278" w:lineRule="auto"/>
                    <w:suppressOverlap/>
                  </w:pPr>
                </w:p>
              </w:tc>
            </w:tr>
          </w:tbl>
          <w:p w14:paraId="65BAE3F5"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1187F11D" w14:textId="77777777" w:rsidTr="00C7419C">
              <w:trPr>
                <w:tblCellSpacing w:w="15" w:type="dxa"/>
              </w:trPr>
              <w:tc>
                <w:tcPr>
                  <w:tcW w:w="36" w:type="dxa"/>
                  <w:vAlign w:val="center"/>
                  <w:hideMark/>
                </w:tcPr>
                <w:p w14:paraId="4DC82032" w14:textId="77777777" w:rsidR="00C7419C" w:rsidRPr="001D71C2" w:rsidRDefault="00C7419C" w:rsidP="001E2F1D">
                  <w:pPr>
                    <w:framePr w:hSpace="141" w:wrap="around" w:vAnchor="text" w:hAnchor="text" w:x="76" w:y="1"/>
                    <w:spacing w:line="278" w:lineRule="auto"/>
                    <w:suppressOverlap/>
                  </w:pPr>
                </w:p>
              </w:tc>
            </w:tr>
          </w:tbl>
          <w:p w14:paraId="27399BEF"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2CFC08F7" w14:textId="77777777" w:rsidTr="00C7419C">
              <w:trPr>
                <w:tblCellSpacing w:w="15" w:type="dxa"/>
              </w:trPr>
              <w:tc>
                <w:tcPr>
                  <w:tcW w:w="36" w:type="dxa"/>
                  <w:vAlign w:val="center"/>
                  <w:hideMark/>
                </w:tcPr>
                <w:p w14:paraId="681FF4B7" w14:textId="77777777" w:rsidR="00C7419C" w:rsidRPr="001D71C2" w:rsidRDefault="00C7419C" w:rsidP="001E2F1D">
                  <w:pPr>
                    <w:framePr w:hSpace="141" w:wrap="around" w:vAnchor="text" w:hAnchor="text" w:x="76" w:y="1"/>
                    <w:spacing w:line="278" w:lineRule="auto"/>
                    <w:suppressOverlap/>
                  </w:pPr>
                </w:p>
              </w:tc>
            </w:tr>
          </w:tbl>
          <w:p w14:paraId="5BF0C891" w14:textId="77777777" w:rsidR="00C7419C" w:rsidRPr="001D71C2" w:rsidRDefault="00C7419C" w:rsidP="00C7419C"/>
        </w:tc>
        <w:tc>
          <w:tcPr>
            <w:tcW w:w="1313" w:type="pct"/>
            <w:vAlign w:val="center"/>
          </w:tcPr>
          <w:p w14:paraId="3F4B3E8A" w14:textId="77777777" w:rsidR="00C7419C" w:rsidRPr="001D71C2" w:rsidRDefault="00C7419C" w:rsidP="00C7419C">
            <w:r w:rsidRPr="001D71C2">
              <w:t>Redação clara e objetiva do edital; resposta precisa aos pedidos de esclarecimento; acompanhamento jurídico prévio.</w:t>
            </w:r>
          </w:p>
        </w:tc>
        <w:tc>
          <w:tcPr>
            <w:tcW w:w="1155" w:type="pct"/>
            <w:vAlign w:val="center"/>
          </w:tcPr>
          <w:p w14:paraId="44AB0222" w14:textId="77777777" w:rsidR="00C7419C" w:rsidRPr="001D71C2" w:rsidRDefault="00C7419C" w:rsidP="00C7419C">
            <w:r w:rsidRPr="001D71C2">
              <w:t>Resposta tempestiva aos recursos; convocação de equipe de apoio para análise célere; eventual revogação de itens não essenciais.</w:t>
            </w:r>
          </w:p>
        </w:tc>
        <w:tc>
          <w:tcPr>
            <w:tcW w:w="921" w:type="pct"/>
            <w:vAlign w:val="center"/>
          </w:tcPr>
          <w:p w14:paraId="6F7DAF8F" w14:textId="77777777" w:rsidR="00C7419C" w:rsidRPr="001D71C2" w:rsidRDefault="00C7419C" w:rsidP="00C7419C">
            <w:r w:rsidRPr="001D71C2">
              <w:t>Comissão de licitação, setor jurídico, agente de contratação.</w:t>
            </w:r>
          </w:p>
        </w:tc>
      </w:tr>
      <w:tr w:rsidR="00C7419C" w:rsidRPr="001D71C2" w14:paraId="01099BDB" w14:textId="77777777" w:rsidTr="00C7419C">
        <w:trPr>
          <w:trHeight w:val="4719"/>
          <w:tblCellSpacing w:w="15" w:type="dxa"/>
        </w:trPr>
        <w:tc>
          <w:tcPr>
            <w:tcW w:w="520" w:type="pct"/>
            <w:vAlign w:val="center"/>
          </w:tcPr>
          <w:p w14:paraId="77908980" w14:textId="77777777" w:rsidR="00C7419C" w:rsidRPr="001D71C2" w:rsidRDefault="00C7419C" w:rsidP="00C7419C">
            <w:r w:rsidRPr="001D71C2">
              <w:t>R5</w:t>
            </w:r>
          </w:p>
        </w:tc>
        <w:tc>
          <w:tcPr>
            <w:tcW w:w="992" w:type="pct"/>
            <w:vAlign w:val="center"/>
          </w:tcPr>
          <w:tbl>
            <w:tblPr>
              <w:tblpPr w:leftFromText="141" w:rightFromText="141" w:vertAnchor="text" w:horzAnchor="margin" w:tblpY="-836"/>
              <w:tblOverlap w:val="never"/>
              <w:tblW w:w="14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53"/>
            </w:tblGrid>
            <w:tr w:rsidR="00C7419C" w:rsidRPr="001D71C2" w14:paraId="0561DF5A" w14:textId="77777777" w:rsidTr="00C7419C">
              <w:trPr>
                <w:trHeight w:val="5336"/>
                <w:tblCellSpacing w:w="15" w:type="dxa"/>
              </w:trPr>
              <w:tc>
                <w:tcPr>
                  <w:tcW w:w="1393" w:type="dxa"/>
                  <w:vAlign w:val="center"/>
                  <w:hideMark/>
                </w:tcPr>
                <w:p w14:paraId="7EF7D98D" w14:textId="77777777" w:rsidR="00C7419C" w:rsidRPr="001D71C2" w:rsidRDefault="00C7419C" w:rsidP="00C7419C">
                  <w:pPr>
                    <w:spacing w:line="278" w:lineRule="auto"/>
                  </w:pPr>
                  <w:r w:rsidRPr="004975EA">
                    <w:t xml:space="preserve">Prejudica </w:t>
                  </w:r>
                  <w:r>
                    <w:t>o acolhimento dos servidores, munícipes e visitantes</w:t>
                  </w:r>
                  <w:r w:rsidRPr="004975EA">
                    <w:t>.</w:t>
                  </w:r>
                </w:p>
              </w:tc>
            </w:tr>
          </w:tbl>
          <w:p w14:paraId="16C22D2E" w14:textId="77777777" w:rsidR="00C7419C" w:rsidRPr="001D71C2" w:rsidRDefault="00C7419C" w:rsidP="00C7419C">
            <w:pPr>
              <w:spacing w:line="278" w:lineRule="auto"/>
              <w:rPr>
                <w:vanish/>
              </w:rPr>
            </w:pPr>
          </w:p>
          <w:p w14:paraId="324BFB01" w14:textId="77777777" w:rsidR="00C7419C" w:rsidRPr="001D71C2" w:rsidRDefault="00C7419C" w:rsidP="00C7419C">
            <w:pPr>
              <w:spacing w:line="278" w:lineRule="auto"/>
              <w:rPr>
                <w:vanish/>
              </w:rPr>
            </w:pPr>
          </w:p>
          <w:p w14:paraId="27E91F2B" w14:textId="77777777" w:rsidR="00C7419C" w:rsidRPr="001D71C2" w:rsidRDefault="00C7419C" w:rsidP="00C7419C"/>
        </w:tc>
        <w:tc>
          <w:tcPr>
            <w:tcW w:w="131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7419C" w:rsidRPr="001D71C2" w14:paraId="60B37C19" w14:textId="77777777" w:rsidTr="00C7419C">
              <w:trPr>
                <w:tblCellSpacing w:w="15" w:type="dxa"/>
              </w:trPr>
              <w:tc>
                <w:tcPr>
                  <w:tcW w:w="1830" w:type="dxa"/>
                  <w:vAlign w:val="center"/>
                  <w:hideMark/>
                </w:tcPr>
                <w:p w14:paraId="355D8B3D" w14:textId="77777777" w:rsidR="00C7419C" w:rsidRPr="001D71C2" w:rsidRDefault="00C7419C" w:rsidP="001E2F1D">
                  <w:pPr>
                    <w:framePr w:hSpace="141" w:wrap="around" w:vAnchor="text" w:hAnchor="text" w:x="76" w:y="1"/>
                    <w:spacing w:line="278" w:lineRule="auto"/>
                    <w:suppressOverlap/>
                  </w:pPr>
                  <w:r w:rsidRPr="001D71C2">
                    <w:t>Definição clara dos prazos e sanções; análise da capacidade técnica e financeira do fornecedor; cláusula de penalidade e substituição.</w:t>
                  </w:r>
                </w:p>
              </w:tc>
            </w:tr>
          </w:tbl>
          <w:p w14:paraId="60ACBC39" w14:textId="77777777" w:rsidR="00C7419C" w:rsidRPr="001D71C2" w:rsidRDefault="00C7419C" w:rsidP="00C7419C">
            <w:pPr>
              <w:spacing w:line="278" w:lineRule="auto"/>
              <w:rPr>
                <w:vanish/>
              </w:rPr>
            </w:pPr>
          </w:p>
          <w:p w14:paraId="5DBDBB2F" w14:textId="77777777" w:rsidR="00C7419C" w:rsidRPr="001D71C2" w:rsidRDefault="00C7419C" w:rsidP="00C7419C"/>
        </w:tc>
        <w:tc>
          <w:tcPr>
            <w:tcW w:w="1155"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09"/>
            </w:tblGrid>
            <w:tr w:rsidR="00C7419C" w:rsidRPr="001D71C2" w14:paraId="1A9E4346" w14:textId="77777777" w:rsidTr="00C7419C">
              <w:trPr>
                <w:trHeight w:val="4753"/>
                <w:tblCellSpacing w:w="15" w:type="dxa"/>
              </w:trPr>
              <w:tc>
                <w:tcPr>
                  <w:tcW w:w="1849" w:type="dxa"/>
                  <w:vAlign w:val="center"/>
                  <w:hideMark/>
                </w:tcPr>
                <w:p w14:paraId="52C2EA2B" w14:textId="77777777" w:rsidR="00C7419C" w:rsidRPr="001D71C2" w:rsidRDefault="00C7419C" w:rsidP="001E2F1D">
                  <w:pPr>
                    <w:framePr w:hSpace="141" w:wrap="around" w:vAnchor="text" w:hAnchor="text" w:x="76" w:y="1"/>
                    <w:spacing w:line="278" w:lineRule="auto"/>
                    <w:suppressOverlap/>
                  </w:pPr>
                  <w:r w:rsidRPr="001D71C2">
                    <w:t>Abertura de processo para aquisição emergencial; convocação de segundo colocado (se previsto); rescisão contratual por inadimplemento.</w:t>
                  </w:r>
                </w:p>
              </w:tc>
            </w:tr>
          </w:tbl>
          <w:p w14:paraId="44878B21" w14:textId="77777777" w:rsidR="00C7419C" w:rsidRPr="001D71C2" w:rsidRDefault="00C7419C" w:rsidP="00C7419C">
            <w:pPr>
              <w:spacing w:line="278" w:lineRule="auto"/>
              <w:rPr>
                <w:vanish/>
              </w:rPr>
            </w:pPr>
          </w:p>
          <w:p w14:paraId="1EF13B65" w14:textId="77777777" w:rsidR="00C7419C" w:rsidRPr="001D71C2" w:rsidRDefault="00C7419C" w:rsidP="00C7419C"/>
        </w:tc>
        <w:tc>
          <w:tcPr>
            <w:tcW w:w="921" w:type="pct"/>
            <w:vAlign w:val="center"/>
          </w:tcPr>
          <w:p w14:paraId="27805355" w14:textId="77777777" w:rsidR="00C7419C" w:rsidRPr="001D71C2" w:rsidRDefault="00C7419C" w:rsidP="00C7419C">
            <w:r w:rsidRPr="001D71C2">
              <w:t>Gestor do contrato, setor requisitante, jurídico</w:t>
            </w:r>
          </w:p>
        </w:tc>
      </w:tr>
      <w:tr w:rsidR="00C7419C" w:rsidRPr="001D71C2" w14:paraId="15F4AA1E" w14:textId="77777777"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64"/>
            </w:tblGrid>
            <w:tr w:rsidR="00C7419C" w:rsidRPr="001D71C2" w14:paraId="478063C4" w14:textId="77777777" w:rsidTr="00C7419C">
              <w:trPr>
                <w:trHeight w:val="697"/>
                <w:tblCellSpacing w:w="15" w:type="dxa"/>
              </w:trPr>
              <w:tc>
                <w:tcPr>
                  <w:tcW w:w="904" w:type="dxa"/>
                  <w:vAlign w:val="center"/>
                  <w:hideMark/>
                </w:tcPr>
                <w:p w14:paraId="68ACC7F8" w14:textId="77777777" w:rsidR="00C7419C" w:rsidRPr="001D71C2" w:rsidRDefault="00C7419C" w:rsidP="00C7419C">
                  <w:pPr>
                    <w:framePr w:hSpace="141" w:wrap="around" w:vAnchor="text" w:hAnchor="text" w:x="76" w:y="1"/>
                    <w:spacing w:line="278" w:lineRule="auto"/>
                    <w:suppressOverlap/>
                  </w:pPr>
                  <w:r w:rsidRPr="001D71C2">
                    <w:t>R6</w:t>
                  </w:r>
                </w:p>
              </w:tc>
            </w:tr>
          </w:tbl>
          <w:p w14:paraId="23802002" w14:textId="77777777" w:rsidR="00C7419C" w:rsidRPr="001D71C2" w:rsidRDefault="00C7419C" w:rsidP="00C7419C">
            <w:pPr>
              <w:spacing w:line="278" w:lineRule="auto"/>
              <w:rPr>
                <w:vanish/>
              </w:rPr>
            </w:pPr>
          </w:p>
          <w:p w14:paraId="0558C359" w14:textId="77777777" w:rsidR="00C7419C" w:rsidRPr="001D71C2" w:rsidRDefault="00C7419C" w:rsidP="00C7419C"/>
        </w:tc>
        <w:tc>
          <w:tcPr>
            <w:tcW w:w="992"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7419C" w:rsidRPr="001D71C2" w14:paraId="087CB86D" w14:textId="77777777" w:rsidTr="00C7419C">
              <w:trPr>
                <w:tblCellSpacing w:w="15" w:type="dxa"/>
              </w:trPr>
              <w:tc>
                <w:tcPr>
                  <w:tcW w:w="1572" w:type="dxa"/>
                  <w:vAlign w:val="center"/>
                  <w:hideMark/>
                </w:tcPr>
                <w:p w14:paraId="394ADFE9" w14:textId="77777777" w:rsidR="00C7419C" w:rsidRPr="001D71C2" w:rsidRDefault="00C7419C" w:rsidP="00C7419C">
                  <w:pPr>
                    <w:framePr w:hSpace="141" w:wrap="around" w:vAnchor="text" w:hAnchor="text" w:x="76" w:y="1"/>
                    <w:spacing w:line="278" w:lineRule="auto"/>
                    <w:suppressOverlap/>
                  </w:pPr>
                  <w:r w:rsidRPr="001D71C2">
                    <w:t xml:space="preserve">Descrição imprecisa do objeto; risco de impugnações; </w:t>
                  </w:r>
                  <w:r w:rsidRPr="001D71C2">
                    <w:lastRenderedPageBreak/>
                    <w:t>prejuízo à seleção do fornecedor adequado.</w:t>
                  </w:r>
                </w:p>
              </w:tc>
            </w:tr>
          </w:tbl>
          <w:p w14:paraId="33BBEBB7" w14:textId="77777777" w:rsidR="00C7419C" w:rsidRPr="001D71C2" w:rsidRDefault="00C7419C" w:rsidP="00C7419C">
            <w:pPr>
              <w:spacing w:line="278" w:lineRule="auto"/>
              <w:rPr>
                <w:vanish/>
              </w:rPr>
            </w:pPr>
          </w:p>
          <w:p w14:paraId="4B4E9536" w14:textId="77777777" w:rsidR="00C7419C" w:rsidRPr="001D71C2" w:rsidRDefault="00C7419C" w:rsidP="00C7419C">
            <w:pPr>
              <w:rPr>
                <w:vanish/>
              </w:rPr>
            </w:pPr>
          </w:p>
        </w:tc>
        <w:tc>
          <w:tcPr>
            <w:tcW w:w="131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7419C" w:rsidRPr="001D71C2" w14:paraId="5BACF5C3" w14:textId="77777777" w:rsidTr="00C7419C">
              <w:trPr>
                <w:tblCellSpacing w:w="15" w:type="dxa"/>
              </w:trPr>
              <w:tc>
                <w:tcPr>
                  <w:tcW w:w="1830" w:type="dxa"/>
                  <w:vAlign w:val="center"/>
                  <w:hideMark/>
                </w:tcPr>
                <w:p w14:paraId="20BF0845" w14:textId="77777777" w:rsidR="00C7419C" w:rsidRPr="001D71C2" w:rsidRDefault="00C7419C" w:rsidP="00C7419C">
                  <w:pPr>
                    <w:framePr w:hSpace="141" w:wrap="around" w:vAnchor="text" w:hAnchor="text" w:x="76" w:y="1"/>
                    <w:spacing w:line="278" w:lineRule="auto"/>
                    <w:suppressOverlap/>
                  </w:pPr>
                  <w:r w:rsidRPr="001D71C2">
                    <w:lastRenderedPageBreak/>
                    <w:t xml:space="preserve">Diagnóstico completo da demanda; consulta à equipe técnica </w:t>
                  </w:r>
                  <w:r w:rsidRPr="001D71C2">
                    <w:lastRenderedPageBreak/>
                    <w:t>usuária; padronização de especificações.</w:t>
                  </w:r>
                </w:p>
              </w:tc>
            </w:tr>
          </w:tbl>
          <w:p w14:paraId="155D2A9C" w14:textId="77777777" w:rsidR="00C7419C" w:rsidRPr="001D71C2" w:rsidRDefault="00C7419C" w:rsidP="00C7419C">
            <w:pPr>
              <w:spacing w:line="278" w:lineRule="auto"/>
              <w:rPr>
                <w:vanish/>
              </w:rPr>
            </w:pPr>
          </w:p>
          <w:p w14:paraId="3238644F" w14:textId="77777777" w:rsidR="00C7419C" w:rsidRPr="001D71C2" w:rsidRDefault="00C7419C" w:rsidP="00C7419C"/>
        </w:tc>
        <w:tc>
          <w:tcPr>
            <w:tcW w:w="1155"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5"/>
            </w:tblGrid>
            <w:tr w:rsidR="00C7419C" w:rsidRPr="001D71C2" w14:paraId="4A006C0B" w14:textId="77777777" w:rsidTr="00C7419C">
              <w:trPr>
                <w:tblCellSpacing w:w="15" w:type="dxa"/>
              </w:trPr>
              <w:tc>
                <w:tcPr>
                  <w:tcW w:w="1515" w:type="dxa"/>
                  <w:vAlign w:val="center"/>
                  <w:hideMark/>
                </w:tcPr>
                <w:p w14:paraId="386D0909" w14:textId="77777777" w:rsidR="00C7419C" w:rsidRPr="001D71C2" w:rsidRDefault="00C7419C" w:rsidP="00C7419C">
                  <w:pPr>
                    <w:framePr w:hSpace="141" w:wrap="around" w:vAnchor="text" w:hAnchor="text" w:x="76" w:y="1"/>
                    <w:spacing w:line="278" w:lineRule="auto"/>
                    <w:suppressOverlap/>
                  </w:pPr>
                  <w:r w:rsidRPr="001D71C2">
                    <w:lastRenderedPageBreak/>
                    <w:t xml:space="preserve">Adequação do edital via errata; suspensão do certame se </w:t>
                  </w:r>
                  <w:r w:rsidRPr="001D71C2">
                    <w:lastRenderedPageBreak/>
                    <w:t>necessário; refazimento de etapas comprometidas.</w:t>
                  </w:r>
                </w:p>
              </w:tc>
            </w:tr>
          </w:tbl>
          <w:p w14:paraId="0D3DD0AB"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621B0380" w14:textId="77777777" w:rsidTr="00C7419C">
              <w:trPr>
                <w:tblCellSpacing w:w="15" w:type="dxa"/>
              </w:trPr>
              <w:tc>
                <w:tcPr>
                  <w:tcW w:w="36" w:type="dxa"/>
                  <w:vAlign w:val="center"/>
                  <w:hideMark/>
                </w:tcPr>
                <w:p w14:paraId="177AEE77" w14:textId="77777777" w:rsidR="00C7419C" w:rsidRPr="001D71C2" w:rsidRDefault="00C7419C" w:rsidP="00C7419C">
                  <w:pPr>
                    <w:framePr w:hSpace="141" w:wrap="around" w:vAnchor="text" w:hAnchor="text" w:x="76" w:y="1"/>
                    <w:spacing w:line="278" w:lineRule="auto"/>
                    <w:suppressOverlap/>
                  </w:pPr>
                </w:p>
              </w:tc>
            </w:tr>
          </w:tbl>
          <w:p w14:paraId="41622F26" w14:textId="77777777" w:rsidR="00C7419C" w:rsidRPr="001D71C2" w:rsidRDefault="00C7419C" w:rsidP="00C7419C"/>
        </w:tc>
        <w:tc>
          <w:tcPr>
            <w:tcW w:w="921" w:type="pct"/>
            <w:vAlign w:val="center"/>
          </w:tcPr>
          <w:p w14:paraId="6EB7A2FD" w14:textId="77777777" w:rsidR="00C7419C" w:rsidRPr="001D71C2" w:rsidRDefault="00C7419C" w:rsidP="00C7419C">
            <w:r w:rsidRPr="001D71C2">
              <w:lastRenderedPageBreak/>
              <w:t>Unidade requisitante, setor de compras, agente de contratação.</w:t>
            </w:r>
          </w:p>
        </w:tc>
      </w:tr>
      <w:tr w:rsidR="00C7419C" w:rsidRPr="001D71C2" w14:paraId="7E17DC41" w14:textId="77777777" w:rsidTr="00C7419C">
        <w:trPr>
          <w:tblCellSpacing w:w="15" w:type="dxa"/>
        </w:trPr>
        <w:tc>
          <w:tcPr>
            <w:tcW w:w="520" w:type="pct"/>
            <w:vAlign w:val="center"/>
          </w:tcPr>
          <w:p w14:paraId="662EEB15" w14:textId="77777777" w:rsidR="00C7419C" w:rsidRPr="001D71C2" w:rsidRDefault="00C7419C" w:rsidP="00C7419C">
            <w:r w:rsidRPr="001D71C2">
              <w:t>R7</w:t>
            </w:r>
          </w:p>
        </w:tc>
        <w:tc>
          <w:tcPr>
            <w:tcW w:w="992" w:type="pct"/>
            <w:vAlign w:val="center"/>
          </w:tcPr>
          <w:p w14:paraId="30FD6896"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7419C" w:rsidRPr="001D71C2" w14:paraId="562C2855" w14:textId="77777777" w:rsidTr="00C7419C">
              <w:trPr>
                <w:tblCellSpacing w:w="15" w:type="dxa"/>
              </w:trPr>
              <w:tc>
                <w:tcPr>
                  <w:tcW w:w="1572" w:type="dxa"/>
                  <w:vAlign w:val="center"/>
                  <w:hideMark/>
                </w:tcPr>
                <w:p w14:paraId="04A201CF" w14:textId="77777777" w:rsidR="00C7419C" w:rsidRPr="001D71C2" w:rsidRDefault="00C7419C" w:rsidP="001E2F1D">
                  <w:pPr>
                    <w:framePr w:hSpace="141" w:wrap="around" w:vAnchor="text" w:hAnchor="text" w:x="76" w:y="1"/>
                    <w:spacing w:line="278" w:lineRule="auto"/>
                    <w:suppressOverlap/>
                  </w:pPr>
                  <w:r w:rsidRPr="001D71C2">
                    <w:t>Impugnações, inabilitação indevida de fornecedores, fornecimento inadequado.</w:t>
                  </w:r>
                </w:p>
              </w:tc>
            </w:tr>
          </w:tbl>
          <w:p w14:paraId="77141F50" w14:textId="77777777" w:rsidR="00C7419C" w:rsidRPr="001D71C2" w:rsidRDefault="00C7419C" w:rsidP="00C7419C">
            <w:pPr>
              <w:spacing w:line="278" w:lineRule="auto"/>
              <w:rPr>
                <w:vanish/>
              </w:rPr>
            </w:pPr>
          </w:p>
          <w:p w14:paraId="5A02497B" w14:textId="77777777" w:rsidR="00C7419C" w:rsidRPr="001D71C2" w:rsidRDefault="00C7419C" w:rsidP="00C7419C"/>
        </w:tc>
        <w:tc>
          <w:tcPr>
            <w:tcW w:w="131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7419C" w:rsidRPr="001D71C2" w14:paraId="6DA1D68E" w14:textId="77777777" w:rsidTr="00C7419C">
              <w:trPr>
                <w:tblCellSpacing w:w="15" w:type="dxa"/>
              </w:trPr>
              <w:tc>
                <w:tcPr>
                  <w:tcW w:w="1830" w:type="dxa"/>
                  <w:vAlign w:val="center"/>
                  <w:hideMark/>
                </w:tcPr>
                <w:p w14:paraId="24C9D29F" w14:textId="77777777" w:rsidR="00C7419C" w:rsidRPr="001D71C2" w:rsidRDefault="00C7419C" w:rsidP="001E2F1D">
                  <w:pPr>
                    <w:framePr w:hSpace="141" w:wrap="around" w:vAnchor="text" w:hAnchor="text" w:x="76" w:y="1"/>
                    <w:spacing w:line="278" w:lineRule="auto"/>
                    <w:suppressOverlap/>
                  </w:pPr>
                  <w:r w:rsidRPr="001D71C2">
                    <w:t>Participação da área técnica na elaboração do TR; benchmarking com outras contratações; validação jurídica.</w:t>
                  </w:r>
                </w:p>
              </w:tc>
            </w:tr>
          </w:tbl>
          <w:p w14:paraId="74B0F9A6"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21421823" w14:textId="77777777" w:rsidTr="00C7419C">
              <w:trPr>
                <w:tblCellSpacing w:w="15" w:type="dxa"/>
              </w:trPr>
              <w:tc>
                <w:tcPr>
                  <w:tcW w:w="36" w:type="dxa"/>
                  <w:vAlign w:val="center"/>
                  <w:hideMark/>
                </w:tcPr>
                <w:p w14:paraId="44663D15" w14:textId="77777777" w:rsidR="00C7419C" w:rsidRPr="001D71C2" w:rsidRDefault="00C7419C" w:rsidP="001E2F1D">
                  <w:pPr>
                    <w:framePr w:hSpace="141" w:wrap="around" w:vAnchor="text" w:hAnchor="text" w:x="76" w:y="1"/>
                    <w:spacing w:line="278" w:lineRule="auto"/>
                    <w:suppressOverlap/>
                  </w:pPr>
                </w:p>
              </w:tc>
            </w:tr>
          </w:tbl>
          <w:p w14:paraId="7FA4B174" w14:textId="77777777" w:rsidR="00C7419C" w:rsidRPr="001D71C2" w:rsidRDefault="00C7419C" w:rsidP="00C7419C">
            <w:pPr>
              <w:spacing w:line="278" w:lineRule="auto"/>
              <w:rPr>
                <w:vanish/>
              </w:rPr>
            </w:pPr>
          </w:p>
          <w:p w14:paraId="6C38BEED" w14:textId="77777777" w:rsidR="00C7419C" w:rsidRPr="001D71C2" w:rsidRDefault="00C7419C" w:rsidP="00C7419C"/>
        </w:tc>
        <w:tc>
          <w:tcPr>
            <w:tcW w:w="1155" w:type="pct"/>
            <w:vAlign w:val="center"/>
          </w:tcPr>
          <w:p w14:paraId="580179D1" w14:textId="77777777" w:rsidR="00C7419C" w:rsidRPr="001D71C2" w:rsidRDefault="00C7419C" w:rsidP="00C7419C">
            <w:r w:rsidRPr="001D71C2">
              <w:t>Alteração do edital via errata; anulação e relançamento do certame.</w:t>
            </w:r>
          </w:p>
        </w:tc>
        <w:tc>
          <w:tcPr>
            <w:tcW w:w="921" w:type="pct"/>
            <w:vAlign w:val="center"/>
          </w:tcPr>
          <w:p w14:paraId="4BAB1A2C" w14:textId="77777777" w:rsidR="00C7419C" w:rsidRPr="001D71C2" w:rsidRDefault="00C7419C" w:rsidP="00C7419C">
            <w:r w:rsidRPr="001D71C2">
              <w:t>Unidade requisitante, setor de compras, jurídico.</w:t>
            </w:r>
          </w:p>
        </w:tc>
      </w:tr>
      <w:tr w:rsidR="00C7419C" w:rsidRPr="001D71C2" w14:paraId="7738F906" w14:textId="77777777" w:rsidTr="00C7419C">
        <w:trPr>
          <w:tblCellSpacing w:w="15" w:type="dxa"/>
        </w:trPr>
        <w:tc>
          <w:tcPr>
            <w:tcW w:w="520" w:type="pct"/>
            <w:vAlign w:val="center"/>
          </w:tcPr>
          <w:p w14:paraId="74699462" w14:textId="77777777" w:rsidR="00C7419C" w:rsidRPr="001D71C2" w:rsidRDefault="00C7419C" w:rsidP="00C7419C">
            <w:r w:rsidRPr="001D71C2">
              <w:t>R8</w:t>
            </w:r>
          </w:p>
        </w:tc>
        <w:tc>
          <w:tcPr>
            <w:tcW w:w="992"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7419C" w:rsidRPr="001D71C2" w14:paraId="5471C230" w14:textId="77777777" w:rsidTr="00C7419C">
              <w:trPr>
                <w:tblCellSpacing w:w="15" w:type="dxa"/>
              </w:trPr>
              <w:tc>
                <w:tcPr>
                  <w:tcW w:w="1572" w:type="dxa"/>
                  <w:vAlign w:val="center"/>
                  <w:hideMark/>
                </w:tcPr>
                <w:p w14:paraId="116E6DAA" w14:textId="77777777" w:rsidR="00C7419C" w:rsidRPr="001D71C2" w:rsidRDefault="00C7419C" w:rsidP="001E2F1D">
                  <w:pPr>
                    <w:framePr w:hSpace="141" w:wrap="around" w:vAnchor="text" w:hAnchor="text" w:x="76" w:y="1"/>
                    <w:spacing w:line="278" w:lineRule="auto"/>
                    <w:suppressOverlap/>
                  </w:pPr>
                  <w:r w:rsidRPr="001D71C2">
                    <w:t>Atrasos no processo; falhas na análise documental; risco de judicialização.</w:t>
                  </w:r>
                </w:p>
              </w:tc>
            </w:tr>
          </w:tbl>
          <w:p w14:paraId="2B338474" w14:textId="77777777" w:rsidR="00C7419C" w:rsidRPr="001D71C2" w:rsidRDefault="00C7419C" w:rsidP="00C7419C">
            <w:pPr>
              <w:spacing w:line="278" w:lineRule="auto"/>
              <w:rPr>
                <w:vanish/>
              </w:rPr>
            </w:pPr>
          </w:p>
          <w:p w14:paraId="726D27E2" w14:textId="77777777" w:rsidR="00C7419C" w:rsidRPr="001D71C2" w:rsidRDefault="00C7419C" w:rsidP="00C7419C"/>
        </w:tc>
        <w:tc>
          <w:tcPr>
            <w:tcW w:w="131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7419C" w:rsidRPr="001D71C2" w14:paraId="778BDBE7" w14:textId="77777777" w:rsidTr="00C7419C">
              <w:trPr>
                <w:tblCellSpacing w:w="15" w:type="dxa"/>
              </w:trPr>
              <w:tc>
                <w:tcPr>
                  <w:tcW w:w="1830" w:type="dxa"/>
                  <w:vAlign w:val="center"/>
                  <w:hideMark/>
                </w:tcPr>
                <w:p w14:paraId="60A00FD2" w14:textId="77777777" w:rsidR="00C7419C" w:rsidRPr="001D71C2" w:rsidRDefault="00C7419C" w:rsidP="001E2F1D">
                  <w:pPr>
                    <w:framePr w:hSpace="141" w:wrap="around" w:vAnchor="text" w:hAnchor="text" w:x="76" w:y="1"/>
                    <w:spacing w:line="278" w:lineRule="auto"/>
                    <w:suppressOverlap/>
                  </w:pPr>
                  <w:r w:rsidRPr="001D71C2">
                    <w:t>Redimensionamento da equipe conforme demanda; divisão de tarefas; uso de ferramentas de apoio.</w:t>
                  </w:r>
                </w:p>
              </w:tc>
            </w:tr>
          </w:tbl>
          <w:p w14:paraId="4B802D58" w14:textId="77777777" w:rsidR="00C7419C" w:rsidRPr="001D71C2" w:rsidRDefault="00C7419C" w:rsidP="00C7419C">
            <w:pPr>
              <w:spacing w:line="278" w:lineRule="auto"/>
              <w:rPr>
                <w:vanish/>
              </w:rPr>
            </w:pPr>
          </w:p>
          <w:p w14:paraId="0F586FB3" w14:textId="77777777" w:rsidR="00C7419C" w:rsidRPr="001D71C2" w:rsidRDefault="00C7419C" w:rsidP="00C7419C"/>
        </w:tc>
        <w:tc>
          <w:tcPr>
            <w:tcW w:w="1155"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5"/>
            </w:tblGrid>
            <w:tr w:rsidR="00C7419C" w:rsidRPr="001D71C2" w14:paraId="7DED1997" w14:textId="77777777" w:rsidTr="00C7419C">
              <w:trPr>
                <w:tblCellSpacing w:w="15" w:type="dxa"/>
              </w:trPr>
              <w:tc>
                <w:tcPr>
                  <w:tcW w:w="1515" w:type="dxa"/>
                  <w:vAlign w:val="center"/>
                  <w:hideMark/>
                </w:tcPr>
                <w:p w14:paraId="4EC1DAA0" w14:textId="77777777" w:rsidR="00C7419C" w:rsidRPr="001D71C2" w:rsidRDefault="00C7419C" w:rsidP="001E2F1D">
                  <w:pPr>
                    <w:framePr w:hSpace="141" w:wrap="around" w:vAnchor="text" w:hAnchor="text" w:x="76" w:y="1"/>
                    <w:spacing w:line="278" w:lineRule="auto"/>
                    <w:suppressOverlap/>
                  </w:pPr>
                  <w:r w:rsidRPr="001D71C2">
                    <w:t>Redistribuição emergencial de tarefas; contratação temporária de apoio (se permitido).</w:t>
                  </w:r>
                </w:p>
              </w:tc>
            </w:tr>
          </w:tbl>
          <w:p w14:paraId="0BFBC486" w14:textId="77777777" w:rsidR="00C7419C" w:rsidRPr="001D71C2" w:rsidRDefault="00C7419C" w:rsidP="00C7419C">
            <w:pPr>
              <w:spacing w:line="278" w:lineRule="auto"/>
              <w:rPr>
                <w:vanish/>
              </w:rPr>
            </w:pPr>
          </w:p>
          <w:p w14:paraId="54AEF629" w14:textId="77777777" w:rsidR="00C7419C" w:rsidRPr="001D71C2" w:rsidRDefault="00C7419C" w:rsidP="00C7419C"/>
        </w:tc>
        <w:tc>
          <w:tcPr>
            <w:tcW w:w="921" w:type="pct"/>
            <w:vAlign w:val="center"/>
          </w:tcPr>
          <w:p w14:paraId="5726668C" w14:textId="77777777" w:rsidR="00C7419C" w:rsidRPr="001D71C2" w:rsidRDefault="00C7419C" w:rsidP="00C7419C">
            <w:r w:rsidRPr="001D71C2">
              <w:t>Administração, chefias imediatas.</w:t>
            </w:r>
          </w:p>
        </w:tc>
      </w:tr>
      <w:tr w:rsidR="00C7419C" w:rsidRPr="001D71C2" w14:paraId="075083D3" w14:textId="77777777"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9"/>
            </w:tblGrid>
            <w:tr w:rsidR="00C7419C" w:rsidRPr="001D71C2" w14:paraId="7160F5D5" w14:textId="77777777" w:rsidTr="00C7419C">
              <w:trPr>
                <w:tblCellSpacing w:w="15" w:type="dxa"/>
              </w:trPr>
              <w:tc>
                <w:tcPr>
                  <w:tcW w:w="1299" w:type="dxa"/>
                  <w:vAlign w:val="center"/>
                  <w:hideMark/>
                </w:tcPr>
                <w:p w14:paraId="5FB65829" w14:textId="77777777" w:rsidR="00C7419C" w:rsidRPr="001D71C2" w:rsidRDefault="00C7419C" w:rsidP="00C7419C">
                  <w:pPr>
                    <w:framePr w:hSpace="141" w:wrap="around" w:vAnchor="text" w:hAnchor="text" w:x="76" w:y="1"/>
                    <w:spacing w:line="278" w:lineRule="auto"/>
                    <w:suppressOverlap/>
                  </w:pPr>
                  <w:r w:rsidRPr="001D71C2">
                    <w:t>R9</w:t>
                  </w:r>
                </w:p>
              </w:tc>
            </w:tr>
          </w:tbl>
          <w:p w14:paraId="2FC3DD86"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533AEA94" w14:textId="77777777" w:rsidTr="00C7419C">
              <w:trPr>
                <w:tblCellSpacing w:w="15" w:type="dxa"/>
              </w:trPr>
              <w:tc>
                <w:tcPr>
                  <w:tcW w:w="36" w:type="dxa"/>
                  <w:vAlign w:val="center"/>
                  <w:hideMark/>
                </w:tcPr>
                <w:p w14:paraId="08161BF3" w14:textId="77777777" w:rsidR="00C7419C" w:rsidRPr="001D71C2" w:rsidRDefault="00C7419C" w:rsidP="00C7419C">
                  <w:pPr>
                    <w:framePr w:hSpace="141" w:wrap="around" w:vAnchor="text" w:hAnchor="text" w:x="76" w:y="1"/>
                    <w:spacing w:line="278" w:lineRule="auto"/>
                    <w:suppressOverlap/>
                  </w:pPr>
                </w:p>
              </w:tc>
            </w:tr>
          </w:tbl>
          <w:p w14:paraId="16461D8A" w14:textId="77777777" w:rsidR="00C7419C" w:rsidRPr="001D71C2" w:rsidRDefault="00C7419C" w:rsidP="00C7419C">
            <w:pPr>
              <w:spacing w:line="278" w:lineRule="auto"/>
              <w:rPr>
                <w:vanish/>
              </w:rPr>
            </w:pPr>
          </w:p>
          <w:p w14:paraId="1AE7EE95"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1918D991" w14:textId="77777777" w:rsidTr="00C7419C">
              <w:trPr>
                <w:tblCellSpacing w:w="15" w:type="dxa"/>
              </w:trPr>
              <w:tc>
                <w:tcPr>
                  <w:tcW w:w="36" w:type="dxa"/>
                  <w:vAlign w:val="center"/>
                  <w:hideMark/>
                </w:tcPr>
                <w:p w14:paraId="4EB88D7D" w14:textId="77777777" w:rsidR="00C7419C" w:rsidRPr="001D71C2" w:rsidRDefault="00C7419C" w:rsidP="00C7419C">
                  <w:pPr>
                    <w:framePr w:hSpace="141" w:wrap="around" w:vAnchor="text" w:hAnchor="text" w:x="76" w:y="1"/>
                    <w:spacing w:line="278" w:lineRule="auto"/>
                    <w:suppressOverlap/>
                  </w:pPr>
                </w:p>
              </w:tc>
            </w:tr>
          </w:tbl>
          <w:p w14:paraId="695F4B64" w14:textId="77777777" w:rsidR="00C7419C" w:rsidRPr="001D71C2" w:rsidRDefault="00C7419C" w:rsidP="00C7419C"/>
        </w:tc>
        <w:tc>
          <w:tcPr>
            <w:tcW w:w="992" w:type="pct"/>
            <w:vAlign w:val="center"/>
          </w:tcPr>
          <w:p w14:paraId="07DC329E" w14:textId="77777777" w:rsidR="00C7419C" w:rsidRPr="001D71C2" w:rsidRDefault="00C7419C" w:rsidP="00C7419C">
            <w:r w:rsidRPr="001D71C2">
              <w:t>Retardamento da homologação e contratação; judicialização.</w:t>
            </w:r>
          </w:p>
        </w:tc>
        <w:tc>
          <w:tcPr>
            <w:tcW w:w="1313" w:type="pct"/>
            <w:vAlign w:val="center"/>
          </w:tcPr>
          <w:p w14:paraId="258E9178" w14:textId="77777777" w:rsidR="00C7419C" w:rsidRPr="001D71C2" w:rsidRDefault="00C7419C" w:rsidP="00C7419C">
            <w:r w:rsidRPr="001D71C2">
              <w:t>Elaboração cuidadosa do edital; respostas claras aos esclarecimentos; consulta jurídica prévia.</w:t>
            </w:r>
          </w:p>
        </w:tc>
        <w:tc>
          <w:tcPr>
            <w:tcW w:w="1155" w:type="pct"/>
            <w:vAlign w:val="center"/>
          </w:tcPr>
          <w:p w14:paraId="696F79AA" w14:textId="77777777" w:rsidR="00C7419C" w:rsidRPr="001D71C2" w:rsidRDefault="00C7419C" w:rsidP="00C7419C">
            <w:r w:rsidRPr="001D71C2">
              <w:t>Tratamento célere dos recursos; revisão de critérios com maior grau de subjetividade.</w:t>
            </w:r>
          </w:p>
        </w:tc>
        <w:tc>
          <w:tcPr>
            <w:tcW w:w="921" w:type="pct"/>
            <w:vAlign w:val="center"/>
          </w:tcPr>
          <w:p w14:paraId="749B5D20" w14:textId="77777777" w:rsidR="00C7419C" w:rsidRPr="001D71C2" w:rsidRDefault="00C7419C" w:rsidP="00C7419C">
            <w:r w:rsidRPr="001D71C2">
              <w:t>Comissão de licitação, jurídico.</w:t>
            </w:r>
          </w:p>
        </w:tc>
      </w:tr>
      <w:tr w:rsidR="00C7419C" w:rsidRPr="001D71C2" w14:paraId="5F07B39C" w14:textId="77777777"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07"/>
            </w:tblGrid>
            <w:tr w:rsidR="00C7419C" w:rsidRPr="001D71C2" w14:paraId="77B60625" w14:textId="77777777" w:rsidTr="00C7419C">
              <w:trPr>
                <w:trHeight w:val="588"/>
                <w:tblCellSpacing w:w="15" w:type="dxa"/>
              </w:trPr>
              <w:tc>
                <w:tcPr>
                  <w:tcW w:w="747" w:type="dxa"/>
                  <w:vAlign w:val="center"/>
                  <w:hideMark/>
                </w:tcPr>
                <w:p w14:paraId="36DDD80C" w14:textId="77777777" w:rsidR="00C7419C" w:rsidRPr="001D71C2" w:rsidRDefault="00C7419C" w:rsidP="00C7419C">
                  <w:pPr>
                    <w:framePr w:hSpace="141" w:wrap="around" w:vAnchor="text" w:hAnchor="text" w:x="76" w:y="1"/>
                    <w:spacing w:line="278" w:lineRule="auto"/>
                    <w:suppressOverlap/>
                  </w:pPr>
                  <w:r w:rsidRPr="001D71C2">
                    <w:t>R10</w:t>
                  </w:r>
                </w:p>
              </w:tc>
            </w:tr>
          </w:tbl>
          <w:p w14:paraId="1D16A5B7" w14:textId="77777777" w:rsidR="00C7419C" w:rsidRPr="001D71C2" w:rsidRDefault="00C7419C" w:rsidP="00C7419C">
            <w:pPr>
              <w:spacing w:line="278" w:lineRule="auto"/>
              <w:rPr>
                <w:vanish/>
              </w:rPr>
            </w:pPr>
          </w:p>
          <w:p w14:paraId="08E02318"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68A1D7C7" w14:textId="77777777" w:rsidTr="00C7419C">
              <w:trPr>
                <w:tblCellSpacing w:w="15" w:type="dxa"/>
              </w:trPr>
              <w:tc>
                <w:tcPr>
                  <w:tcW w:w="36" w:type="dxa"/>
                  <w:vAlign w:val="center"/>
                  <w:hideMark/>
                </w:tcPr>
                <w:p w14:paraId="19AEF962" w14:textId="77777777" w:rsidR="00C7419C" w:rsidRPr="001D71C2" w:rsidRDefault="00C7419C" w:rsidP="00C7419C">
                  <w:pPr>
                    <w:framePr w:hSpace="141" w:wrap="around" w:vAnchor="text" w:hAnchor="text" w:x="76" w:y="1"/>
                    <w:spacing w:line="278" w:lineRule="auto"/>
                    <w:suppressOverlap/>
                  </w:pPr>
                </w:p>
              </w:tc>
            </w:tr>
          </w:tbl>
          <w:p w14:paraId="23DFC975"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4D70D32E" w14:textId="77777777" w:rsidTr="00C7419C">
              <w:trPr>
                <w:tblCellSpacing w:w="15" w:type="dxa"/>
              </w:trPr>
              <w:tc>
                <w:tcPr>
                  <w:tcW w:w="36" w:type="dxa"/>
                  <w:vAlign w:val="center"/>
                  <w:hideMark/>
                </w:tcPr>
                <w:p w14:paraId="5B405103" w14:textId="77777777" w:rsidR="00C7419C" w:rsidRPr="001D71C2" w:rsidRDefault="00C7419C" w:rsidP="00C7419C">
                  <w:pPr>
                    <w:framePr w:hSpace="141" w:wrap="around" w:vAnchor="text" w:hAnchor="text" w:x="76" w:y="1"/>
                    <w:spacing w:line="278" w:lineRule="auto"/>
                    <w:suppressOverlap/>
                  </w:pPr>
                </w:p>
              </w:tc>
            </w:tr>
          </w:tbl>
          <w:p w14:paraId="7C62658C"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294261BC" w14:textId="77777777" w:rsidTr="00C7419C">
              <w:trPr>
                <w:tblCellSpacing w:w="15" w:type="dxa"/>
              </w:trPr>
              <w:tc>
                <w:tcPr>
                  <w:tcW w:w="36" w:type="dxa"/>
                  <w:vAlign w:val="center"/>
                  <w:hideMark/>
                </w:tcPr>
                <w:p w14:paraId="65DEA3E4" w14:textId="77777777" w:rsidR="00C7419C" w:rsidRPr="001D71C2" w:rsidRDefault="00C7419C" w:rsidP="00C7419C">
                  <w:pPr>
                    <w:framePr w:hSpace="141" w:wrap="around" w:vAnchor="text" w:hAnchor="text" w:x="76" w:y="1"/>
                    <w:spacing w:line="278" w:lineRule="auto"/>
                    <w:suppressOverlap/>
                  </w:pPr>
                </w:p>
              </w:tc>
            </w:tr>
          </w:tbl>
          <w:p w14:paraId="72AC1F18" w14:textId="77777777" w:rsidR="00C7419C" w:rsidRPr="001D71C2" w:rsidRDefault="00C7419C" w:rsidP="00C7419C"/>
        </w:tc>
        <w:tc>
          <w:tcPr>
            <w:tcW w:w="992" w:type="pct"/>
            <w:vAlign w:val="center"/>
          </w:tcPr>
          <w:p w14:paraId="5031C597" w14:textId="77777777" w:rsidR="00C7419C" w:rsidRPr="001D71C2" w:rsidRDefault="00C7419C" w:rsidP="00C7419C">
            <w:r w:rsidRPr="001D71C2">
              <w:t>Produtos inadequados ao uso; risco à saúde e à segurança; glosas e perdas.</w:t>
            </w:r>
          </w:p>
          <w:p w14:paraId="20762506" w14:textId="77777777" w:rsidR="00C7419C" w:rsidRPr="001D71C2" w:rsidRDefault="00C7419C" w:rsidP="00C7419C"/>
        </w:tc>
        <w:tc>
          <w:tcPr>
            <w:tcW w:w="1313" w:type="pct"/>
            <w:vAlign w:val="center"/>
          </w:tcPr>
          <w:p w14:paraId="6F77119F" w14:textId="77777777" w:rsidR="00C7419C" w:rsidRPr="001D71C2" w:rsidRDefault="00C7419C" w:rsidP="00C7419C">
            <w:r>
              <w:t>F</w:t>
            </w:r>
            <w:r w:rsidRPr="001D71C2">
              <w:t>iscalização rigorosa no recebimento.</w:t>
            </w:r>
          </w:p>
        </w:tc>
        <w:tc>
          <w:tcPr>
            <w:tcW w:w="1155" w:type="pct"/>
            <w:vAlign w:val="center"/>
          </w:tcPr>
          <w:p w14:paraId="45EBF4AD" w14:textId="77777777" w:rsidR="00C7419C" w:rsidRPr="001D71C2" w:rsidRDefault="00C7419C" w:rsidP="00C7419C">
            <w:r w:rsidRPr="001D71C2">
              <w:t>Rejeição do produto; aplicação de penalidades; substituição</w:t>
            </w:r>
            <w:r>
              <w:t>.</w:t>
            </w:r>
          </w:p>
        </w:tc>
        <w:tc>
          <w:tcPr>
            <w:tcW w:w="921" w:type="pct"/>
            <w:vAlign w:val="center"/>
          </w:tcPr>
          <w:p w14:paraId="08166AB1" w14:textId="77777777" w:rsidR="00C7419C" w:rsidRPr="001D71C2" w:rsidRDefault="00C7419C" w:rsidP="00C7419C">
            <w:r w:rsidRPr="001D71C2">
              <w:t>Fiscal do contrato, setor requisitante</w:t>
            </w:r>
          </w:p>
        </w:tc>
      </w:tr>
      <w:tr w:rsidR="00C7419C" w:rsidRPr="001D71C2" w14:paraId="6DF7DD55" w14:textId="77777777"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80"/>
            </w:tblGrid>
            <w:tr w:rsidR="00C7419C" w:rsidRPr="001D71C2" w14:paraId="3106D10A" w14:textId="77777777" w:rsidTr="00C7419C">
              <w:trPr>
                <w:trHeight w:val="431"/>
                <w:tblCellSpacing w:w="15" w:type="dxa"/>
              </w:trPr>
              <w:tc>
                <w:tcPr>
                  <w:tcW w:w="820" w:type="dxa"/>
                  <w:vAlign w:val="center"/>
                  <w:hideMark/>
                </w:tcPr>
                <w:p w14:paraId="45824110" w14:textId="77777777" w:rsidR="00C7419C" w:rsidRPr="001D71C2" w:rsidRDefault="00C7419C" w:rsidP="00C7419C">
                  <w:pPr>
                    <w:framePr w:hSpace="141" w:wrap="around" w:vAnchor="text" w:hAnchor="text" w:x="76" w:y="1"/>
                    <w:spacing w:line="278" w:lineRule="auto"/>
                    <w:suppressOverlap/>
                  </w:pPr>
                  <w:r w:rsidRPr="001D71C2">
                    <w:t>R11</w:t>
                  </w:r>
                </w:p>
              </w:tc>
            </w:tr>
          </w:tbl>
          <w:p w14:paraId="6D8E3862"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5A227395" w14:textId="77777777" w:rsidTr="00C7419C">
              <w:trPr>
                <w:tblCellSpacing w:w="15" w:type="dxa"/>
              </w:trPr>
              <w:tc>
                <w:tcPr>
                  <w:tcW w:w="36" w:type="dxa"/>
                  <w:vAlign w:val="center"/>
                  <w:hideMark/>
                </w:tcPr>
                <w:p w14:paraId="0415F9F2" w14:textId="77777777" w:rsidR="00C7419C" w:rsidRPr="001D71C2" w:rsidRDefault="00C7419C" w:rsidP="00C7419C">
                  <w:pPr>
                    <w:framePr w:hSpace="141" w:wrap="around" w:vAnchor="text" w:hAnchor="text" w:x="76" w:y="1"/>
                    <w:spacing w:line="278" w:lineRule="auto"/>
                    <w:suppressOverlap/>
                  </w:pPr>
                </w:p>
              </w:tc>
            </w:tr>
          </w:tbl>
          <w:p w14:paraId="76B8FD95"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40918D18" w14:textId="77777777" w:rsidTr="00C7419C">
              <w:trPr>
                <w:tblCellSpacing w:w="15" w:type="dxa"/>
              </w:trPr>
              <w:tc>
                <w:tcPr>
                  <w:tcW w:w="36" w:type="dxa"/>
                  <w:vAlign w:val="center"/>
                  <w:hideMark/>
                </w:tcPr>
                <w:p w14:paraId="31E530E5" w14:textId="77777777" w:rsidR="00C7419C" w:rsidRPr="001D71C2" w:rsidRDefault="00C7419C" w:rsidP="00C7419C">
                  <w:pPr>
                    <w:framePr w:hSpace="141" w:wrap="around" w:vAnchor="text" w:hAnchor="text" w:x="76" w:y="1"/>
                    <w:spacing w:line="278" w:lineRule="auto"/>
                    <w:suppressOverlap/>
                  </w:pPr>
                </w:p>
              </w:tc>
            </w:tr>
          </w:tbl>
          <w:p w14:paraId="2ADEABA2" w14:textId="77777777" w:rsidR="00C7419C" w:rsidRPr="001D71C2" w:rsidRDefault="00C7419C" w:rsidP="00C7419C">
            <w:pPr>
              <w:spacing w:line="278" w:lineRule="auto"/>
              <w:rPr>
                <w:vanish/>
              </w:rPr>
            </w:pPr>
          </w:p>
          <w:p w14:paraId="3B6B3E7E" w14:textId="77777777" w:rsidR="00C7419C" w:rsidRPr="001D71C2" w:rsidRDefault="00C7419C" w:rsidP="00C7419C"/>
        </w:tc>
        <w:tc>
          <w:tcPr>
            <w:tcW w:w="992" w:type="pct"/>
            <w:vAlign w:val="center"/>
          </w:tcPr>
          <w:p w14:paraId="1C493D0B" w14:textId="77777777" w:rsidR="00C7419C" w:rsidRPr="001D71C2" w:rsidRDefault="00C7419C" w:rsidP="00C7419C">
            <w:r w:rsidRPr="001D71C2">
              <w:t>Prejuízos ao funcionamento das unidades; aquisição emergencial.</w:t>
            </w:r>
          </w:p>
        </w:tc>
        <w:tc>
          <w:tcPr>
            <w:tcW w:w="1313" w:type="pct"/>
            <w:vAlign w:val="center"/>
          </w:tcPr>
          <w:p w14:paraId="40B79D99" w14:textId="77777777" w:rsidR="00C7419C" w:rsidRPr="001D71C2" w:rsidRDefault="00C7419C" w:rsidP="00C7419C">
            <w:r w:rsidRPr="001D71C2">
              <w:t>Definição clara dos prazos; sanções contratuais proporcionais; cronograma de entregas.</w:t>
            </w:r>
          </w:p>
        </w:tc>
        <w:tc>
          <w:tcPr>
            <w:tcW w:w="1155" w:type="pct"/>
            <w:vAlign w:val="center"/>
          </w:tcPr>
          <w:p w14:paraId="5F25BED0" w14:textId="77777777" w:rsidR="00C7419C" w:rsidRPr="001D71C2" w:rsidRDefault="00C7419C" w:rsidP="00C7419C">
            <w:r w:rsidRPr="001D71C2">
              <w:t>Aplicação de multa; convocação de segundo colocado (se cabível).</w:t>
            </w:r>
          </w:p>
        </w:tc>
        <w:tc>
          <w:tcPr>
            <w:tcW w:w="921"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5755B95D" w14:textId="77777777" w:rsidTr="00C7419C">
              <w:trPr>
                <w:tblCellSpacing w:w="15" w:type="dxa"/>
              </w:trPr>
              <w:tc>
                <w:tcPr>
                  <w:tcW w:w="36" w:type="dxa"/>
                  <w:vAlign w:val="center"/>
                  <w:hideMark/>
                </w:tcPr>
                <w:p w14:paraId="46160F4C" w14:textId="77777777" w:rsidR="00C7419C" w:rsidRPr="001D71C2" w:rsidRDefault="00C7419C" w:rsidP="00C7419C">
                  <w:pPr>
                    <w:framePr w:hSpace="141" w:wrap="around" w:vAnchor="text" w:hAnchor="text" w:x="76" w:y="1"/>
                    <w:spacing w:line="278" w:lineRule="auto"/>
                    <w:suppressOverlap/>
                  </w:pPr>
                </w:p>
              </w:tc>
            </w:tr>
          </w:tbl>
          <w:p w14:paraId="0EB50E10"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35"/>
            </w:tblGrid>
            <w:tr w:rsidR="00C7419C" w:rsidRPr="001D71C2" w14:paraId="57F5CDF9" w14:textId="77777777" w:rsidTr="00C7419C">
              <w:trPr>
                <w:tblCellSpacing w:w="15" w:type="dxa"/>
              </w:trPr>
              <w:tc>
                <w:tcPr>
                  <w:tcW w:w="1475" w:type="dxa"/>
                  <w:vAlign w:val="center"/>
                  <w:hideMark/>
                </w:tcPr>
                <w:p w14:paraId="52E93728" w14:textId="77777777" w:rsidR="00C7419C" w:rsidRPr="001D71C2" w:rsidRDefault="00C7419C" w:rsidP="00C7419C">
                  <w:pPr>
                    <w:framePr w:hSpace="141" w:wrap="around" w:vAnchor="text" w:hAnchor="text" w:x="76" w:y="1"/>
                    <w:spacing w:line="278" w:lineRule="auto"/>
                    <w:suppressOverlap/>
                  </w:pPr>
                  <w:r w:rsidRPr="001D71C2">
                    <w:t>Fiscal do contrato, jurídico.</w:t>
                  </w:r>
                </w:p>
              </w:tc>
            </w:tr>
          </w:tbl>
          <w:p w14:paraId="0BEBBE80" w14:textId="77777777" w:rsidR="00C7419C" w:rsidRPr="001D71C2" w:rsidRDefault="00C7419C" w:rsidP="00C7419C"/>
        </w:tc>
      </w:tr>
      <w:tr w:rsidR="00C7419C" w:rsidRPr="001D71C2" w14:paraId="29700D82" w14:textId="77777777" w:rsidTr="00C7419C">
        <w:trPr>
          <w:tblCellSpacing w:w="15" w:type="dxa"/>
        </w:trPr>
        <w:tc>
          <w:tcPr>
            <w:tcW w:w="520" w:type="pct"/>
            <w:vAlign w:val="center"/>
          </w:tcPr>
          <w:p w14:paraId="58F305DB" w14:textId="77777777" w:rsidR="00C7419C" w:rsidRPr="001D71C2" w:rsidRDefault="00C7419C" w:rsidP="00C7419C">
            <w:r w:rsidRPr="001D71C2">
              <w:t>R12</w:t>
            </w:r>
          </w:p>
        </w:tc>
        <w:tc>
          <w:tcPr>
            <w:tcW w:w="992" w:type="pct"/>
            <w:vAlign w:val="center"/>
          </w:tcPr>
          <w:p w14:paraId="7E3485AF" w14:textId="77777777" w:rsidR="00C7419C" w:rsidRPr="001D71C2" w:rsidRDefault="00C7419C" w:rsidP="00C7419C">
            <w:r w:rsidRPr="001D71C2">
              <w:t xml:space="preserve">Nulidade do certame; questionamentos </w:t>
            </w:r>
            <w:r w:rsidRPr="001D71C2">
              <w:lastRenderedPageBreak/>
              <w:t>jurídicos; reinício do processo.</w:t>
            </w:r>
          </w:p>
        </w:tc>
        <w:tc>
          <w:tcPr>
            <w:tcW w:w="1313" w:type="pct"/>
            <w:vAlign w:val="center"/>
          </w:tcPr>
          <w:p w14:paraId="3FF996B1" w14:textId="77777777" w:rsidR="00C7419C" w:rsidRPr="001D71C2" w:rsidRDefault="00C7419C" w:rsidP="00C7419C">
            <w:r w:rsidRPr="001D71C2">
              <w:lastRenderedPageBreak/>
              <w:t>Conferência dos meios legais de publicação</w:t>
            </w:r>
            <w:r>
              <w:t>;</w:t>
            </w:r>
          </w:p>
        </w:tc>
        <w:tc>
          <w:tcPr>
            <w:tcW w:w="1155" w:type="pct"/>
            <w:vAlign w:val="center"/>
          </w:tcPr>
          <w:p w14:paraId="6516D18D" w14:textId="77777777" w:rsidR="00C7419C" w:rsidRPr="001D71C2" w:rsidRDefault="00C7419C" w:rsidP="00C7419C">
            <w:r w:rsidRPr="001D71C2">
              <w:t>Reabertura de prazos; republicação.</w:t>
            </w:r>
          </w:p>
        </w:tc>
        <w:tc>
          <w:tcPr>
            <w:tcW w:w="921" w:type="pct"/>
            <w:vAlign w:val="center"/>
          </w:tcPr>
          <w:p w14:paraId="3771F27A" w14:textId="77777777" w:rsidR="00C7419C" w:rsidRPr="001D71C2" w:rsidRDefault="00C7419C" w:rsidP="00C7419C">
            <w:r w:rsidRPr="001D71C2">
              <w:t>Agente de contratação, setor jurídico.</w:t>
            </w:r>
          </w:p>
        </w:tc>
      </w:tr>
      <w:tr w:rsidR="00C7419C" w:rsidRPr="001D71C2" w14:paraId="1648E69F" w14:textId="77777777"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44"/>
            </w:tblGrid>
            <w:tr w:rsidR="00C7419C" w:rsidRPr="001D71C2" w14:paraId="3852D019" w14:textId="77777777" w:rsidTr="00C7419C">
              <w:trPr>
                <w:trHeight w:val="557"/>
                <w:tblCellSpacing w:w="15" w:type="dxa"/>
              </w:trPr>
              <w:tc>
                <w:tcPr>
                  <w:tcW w:w="784" w:type="dxa"/>
                  <w:vAlign w:val="center"/>
                  <w:hideMark/>
                </w:tcPr>
                <w:p w14:paraId="4AC3103D" w14:textId="77777777" w:rsidR="00C7419C" w:rsidRPr="001D71C2" w:rsidRDefault="00C7419C" w:rsidP="00C7419C">
                  <w:pPr>
                    <w:framePr w:hSpace="141" w:wrap="around" w:vAnchor="text" w:hAnchor="text" w:x="76" w:y="1"/>
                    <w:spacing w:line="278" w:lineRule="auto"/>
                    <w:suppressOverlap/>
                  </w:pPr>
                  <w:r w:rsidRPr="001D71C2">
                    <w:t>R13</w:t>
                  </w:r>
                </w:p>
              </w:tc>
            </w:tr>
          </w:tbl>
          <w:p w14:paraId="5C06240D"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47140747" w14:textId="77777777" w:rsidTr="00C7419C">
              <w:trPr>
                <w:tblCellSpacing w:w="15" w:type="dxa"/>
              </w:trPr>
              <w:tc>
                <w:tcPr>
                  <w:tcW w:w="36" w:type="dxa"/>
                  <w:vAlign w:val="center"/>
                  <w:hideMark/>
                </w:tcPr>
                <w:p w14:paraId="72A1DFCF" w14:textId="77777777" w:rsidR="00C7419C" w:rsidRPr="001D71C2" w:rsidRDefault="00C7419C" w:rsidP="00C7419C">
                  <w:pPr>
                    <w:framePr w:hSpace="141" w:wrap="around" w:vAnchor="text" w:hAnchor="text" w:x="76" w:y="1"/>
                    <w:spacing w:line="278" w:lineRule="auto"/>
                    <w:suppressOverlap/>
                  </w:pPr>
                </w:p>
              </w:tc>
            </w:tr>
          </w:tbl>
          <w:p w14:paraId="66680B07" w14:textId="77777777" w:rsidR="00C7419C" w:rsidRPr="001D71C2" w:rsidRDefault="00C7419C" w:rsidP="00C7419C">
            <w:pPr>
              <w:spacing w:line="278" w:lineRule="auto"/>
              <w:rPr>
                <w:vanish/>
              </w:rPr>
            </w:pPr>
          </w:p>
          <w:p w14:paraId="407BFC63"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3C03FD41" w14:textId="77777777" w:rsidTr="00C7419C">
              <w:trPr>
                <w:tblCellSpacing w:w="15" w:type="dxa"/>
              </w:trPr>
              <w:tc>
                <w:tcPr>
                  <w:tcW w:w="36" w:type="dxa"/>
                  <w:vAlign w:val="center"/>
                  <w:hideMark/>
                </w:tcPr>
                <w:p w14:paraId="6F8E2A91" w14:textId="77777777" w:rsidR="00C7419C" w:rsidRPr="001D71C2" w:rsidRDefault="00C7419C" w:rsidP="00C7419C">
                  <w:pPr>
                    <w:framePr w:hSpace="141" w:wrap="around" w:vAnchor="text" w:hAnchor="text" w:x="76" w:y="1"/>
                    <w:spacing w:line="278" w:lineRule="auto"/>
                    <w:suppressOverlap/>
                  </w:pPr>
                </w:p>
              </w:tc>
            </w:tr>
          </w:tbl>
          <w:p w14:paraId="001774C5" w14:textId="77777777" w:rsidR="00C7419C" w:rsidRPr="001D71C2" w:rsidRDefault="00C7419C" w:rsidP="00C7419C"/>
        </w:tc>
        <w:tc>
          <w:tcPr>
            <w:tcW w:w="992" w:type="pct"/>
            <w:vAlign w:val="center"/>
          </w:tcPr>
          <w:p w14:paraId="1EE747FD" w14:textId="77777777" w:rsidR="00C7419C" w:rsidRPr="001D71C2" w:rsidRDefault="00C7419C" w:rsidP="00C7419C">
            <w:r w:rsidRPr="001D71C2">
              <w:t>Prejuízo ao erário; impugnações; necessidade de anulação do certame.</w:t>
            </w:r>
          </w:p>
        </w:tc>
        <w:tc>
          <w:tcPr>
            <w:tcW w:w="1313" w:type="pct"/>
            <w:vAlign w:val="center"/>
          </w:tcPr>
          <w:p w14:paraId="29C18503" w14:textId="77777777" w:rsidR="00C7419C" w:rsidRPr="001D71C2" w:rsidRDefault="00C7419C" w:rsidP="00C7419C">
            <w:r w:rsidRPr="001D71C2">
              <w:t>Pesquisa de preços conforme art. 23 da Lei 14.133/21; consulta a fontes oficiais e contratos similares.</w:t>
            </w:r>
          </w:p>
        </w:tc>
        <w:tc>
          <w:tcPr>
            <w:tcW w:w="1155"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48BAC44D" w14:textId="77777777" w:rsidTr="00C7419C">
              <w:trPr>
                <w:tblCellSpacing w:w="15" w:type="dxa"/>
              </w:trPr>
              <w:tc>
                <w:tcPr>
                  <w:tcW w:w="36" w:type="dxa"/>
                  <w:vAlign w:val="center"/>
                  <w:hideMark/>
                </w:tcPr>
                <w:p w14:paraId="00188BE0" w14:textId="77777777" w:rsidR="00C7419C" w:rsidRPr="001D71C2" w:rsidRDefault="00C7419C" w:rsidP="00C7419C">
                  <w:pPr>
                    <w:framePr w:hSpace="141" w:wrap="around" w:vAnchor="text" w:hAnchor="text" w:x="76" w:y="1"/>
                    <w:spacing w:line="278" w:lineRule="auto"/>
                    <w:suppressOverlap/>
                  </w:pPr>
                </w:p>
              </w:tc>
            </w:tr>
          </w:tbl>
          <w:p w14:paraId="40099318"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5"/>
            </w:tblGrid>
            <w:tr w:rsidR="00C7419C" w:rsidRPr="001D71C2" w14:paraId="65586889" w14:textId="77777777" w:rsidTr="00C7419C">
              <w:trPr>
                <w:tblCellSpacing w:w="15" w:type="dxa"/>
              </w:trPr>
              <w:tc>
                <w:tcPr>
                  <w:tcW w:w="1515" w:type="dxa"/>
                  <w:vAlign w:val="center"/>
                  <w:hideMark/>
                </w:tcPr>
                <w:p w14:paraId="4A5CCE05" w14:textId="77777777" w:rsidR="00C7419C" w:rsidRPr="001D71C2" w:rsidRDefault="00C7419C" w:rsidP="00C7419C">
                  <w:pPr>
                    <w:framePr w:hSpace="141" w:wrap="around" w:vAnchor="text" w:hAnchor="text" w:x="76" w:y="1"/>
                    <w:spacing w:line="278" w:lineRule="auto"/>
                    <w:suppressOverlap/>
                  </w:pPr>
                  <w:r w:rsidRPr="001D71C2">
                    <w:t>Revisão do orçamento e republicação do edital.</w:t>
                  </w:r>
                </w:p>
              </w:tc>
            </w:tr>
          </w:tbl>
          <w:p w14:paraId="0BAF3DFE" w14:textId="77777777" w:rsidR="00C7419C" w:rsidRPr="001D71C2" w:rsidRDefault="00C7419C" w:rsidP="00C7419C"/>
        </w:tc>
        <w:tc>
          <w:tcPr>
            <w:tcW w:w="921" w:type="pct"/>
            <w:vAlign w:val="center"/>
          </w:tcPr>
          <w:p w14:paraId="5CE9F42A" w14:textId="77777777" w:rsidR="00C7419C" w:rsidRPr="001D71C2" w:rsidRDefault="00C7419C" w:rsidP="00C7419C">
            <w:r w:rsidRPr="001D71C2">
              <w:t>Unidade requisitante, setor de compras.</w:t>
            </w:r>
          </w:p>
        </w:tc>
      </w:tr>
      <w:tr w:rsidR="00C7419C" w:rsidRPr="001D71C2" w14:paraId="65A6997B" w14:textId="77777777" w:rsidTr="00C7419C">
        <w:trPr>
          <w:tblCellSpacing w:w="15" w:type="dxa"/>
        </w:trPr>
        <w:tc>
          <w:tcPr>
            <w:tcW w:w="520" w:type="pct"/>
            <w:vAlign w:val="center"/>
          </w:tcPr>
          <w:p w14:paraId="05C422CE" w14:textId="77777777" w:rsidR="00C7419C" w:rsidRPr="001D71C2" w:rsidRDefault="00C7419C" w:rsidP="00C7419C">
            <w:r w:rsidRPr="001D71C2">
              <w:t xml:space="preserve">R14 </w:t>
            </w:r>
          </w:p>
        </w:tc>
        <w:tc>
          <w:tcPr>
            <w:tcW w:w="992"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7419C" w:rsidRPr="001D71C2" w14:paraId="21C320FB" w14:textId="77777777" w:rsidTr="00C7419C">
              <w:trPr>
                <w:tblCellSpacing w:w="15" w:type="dxa"/>
              </w:trPr>
              <w:tc>
                <w:tcPr>
                  <w:tcW w:w="1572" w:type="dxa"/>
                  <w:vAlign w:val="center"/>
                  <w:hideMark/>
                </w:tcPr>
                <w:p w14:paraId="5077DF6C" w14:textId="77777777" w:rsidR="00C7419C" w:rsidRPr="001D71C2" w:rsidRDefault="00C7419C" w:rsidP="001E2F1D">
                  <w:pPr>
                    <w:framePr w:hSpace="141" w:wrap="around" w:vAnchor="text" w:hAnchor="text" w:x="76" w:y="1"/>
                    <w:spacing w:line="278" w:lineRule="auto"/>
                    <w:suppressOverlap/>
                  </w:pPr>
                  <w:r w:rsidRPr="001D71C2">
                    <w:t>Falhas na fiscalização; recebimento indevido de produto; omissão de irregularidades.</w:t>
                  </w:r>
                </w:p>
              </w:tc>
            </w:tr>
          </w:tbl>
          <w:p w14:paraId="55D5027E" w14:textId="77777777" w:rsidR="00C7419C" w:rsidRPr="001D71C2" w:rsidRDefault="00C7419C" w:rsidP="00C7419C">
            <w:pPr>
              <w:spacing w:line="278" w:lineRule="auto"/>
              <w:rPr>
                <w:vanish/>
              </w:rPr>
            </w:pPr>
          </w:p>
          <w:p w14:paraId="67CD7649" w14:textId="77777777" w:rsidR="00C7419C" w:rsidRPr="001D71C2" w:rsidRDefault="00C7419C" w:rsidP="00C7419C"/>
        </w:tc>
        <w:tc>
          <w:tcPr>
            <w:tcW w:w="131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7419C" w:rsidRPr="001D71C2" w14:paraId="37978729" w14:textId="77777777" w:rsidTr="00C7419C">
              <w:trPr>
                <w:tblCellSpacing w:w="15" w:type="dxa"/>
              </w:trPr>
              <w:tc>
                <w:tcPr>
                  <w:tcW w:w="1830" w:type="dxa"/>
                  <w:vAlign w:val="center"/>
                  <w:hideMark/>
                </w:tcPr>
                <w:p w14:paraId="503FB88B" w14:textId="77777777" w:rsidR="00C7419C" w:rsidRPr="001D71C2" w:rsidRDefault="00C7419C" w:rsidP="001E2F1D">
                  <w:pPr>
                    <w:framePr w:hSpace="141" w:wrap="around" w:vAnchor="text" w:hAnchor="text" w:x="76" w:y="1"/>
                    <w:spacing w:line="278" w:lineRule="auto"/>
                    <w:suppressOverlap/>
                  </w:pPr>
                  <w:r w:rsidRPr="001D71C2">
                    <w:t>Designação formal e capacitação prévia; manual do fiscal.</w:t>
                  </w:r>
                </w:p>
              </w:tc>
            </w:tr>
          </w:tbl>
          <w:p w14:paraId="4B29017E" w14:textId="77777777" w:rsidR="00C7419C" w:rsidRPr="001D71C2" w:rsidRDefault="00C7419C" w:rsidP="00C7419C">
            <w:pPr>
              <w:spacing w:line="278" w:lineRule="auto"/>
              <w:rPr>
                <w:vanish/>
              </w:rPr>
            </w:pPr>
          </w:p>
          <w:p w14:paraId="7F2B1131" w14:textId="77777777" w:rsidR="00C7419C" w:rsidRPr="001D71C2" w:rsidRDefault="00C7419C" w:rsidP="00C7419C"/>
        </w:tc>
        <w:tc>
          <w:tcPr>
            <w:tcW w:w="1155"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59"/>
            </w:tblGrid>
            <w:tr w:rsidR="00C7419C" w:rsidRPr="001D71C2" w14:paraId="48BED60B" w14:textId="77777777" w:rsidTr="00C7419C">
              <w:trPr>
                <w:tblCellSpacing w:w="15" w:type="dxa"/>
              </w:trPr>
              <w:tc>
                <w:tcPr>
                  <w:tcW w:w="1599" w:type="dxa"/>
                  <w:vAlign w:val="center"/>
                  <w:hideMark/>
                </w:tcPr>
                <w:p w14:paraId="323F7D83" w14:textId="77777777" w:rsidR="00C7419C" w:rsidRPr="001D71C2" w:rsidRDefault="00C7419C" w:rsidP="001E2F1D">
                  <w:pPr>
                    <w:framePr w:hSpace="141" w:wrap="around" w:vAnchor="text" w:hAnchor="text" w:x="76" w:y="1"/>
                    <w:spacing w:line="278" w:lineRule="auto"/>
                    <w:suppressOverlap/>
                  </w:pPr>
                  <w:r w:rsidRPr="001D71C2">
                    <w:t>Substituição imediata do fiscal; responsabilização em caso de dano.</w:t>
                  </w:r>
                </w:p>
              </w:tc>
            </w:tr>
          </w:tbl>
          <w:p w14:paraId="5C263A76" w14:textId="77777777"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14:paraId="59CB7AD1" w14:textId="77777777" w:rsidTr="00C7419C">
              <w:trPr>
                <w:tblCellSpacing w:w="15" w:type="dxa"/>
              </w:trPr>
              <w:tc>
                <w:tcPr>
                  <w:tcW w:w="36" w:type="dxa"/>
                  <w:vAlign w:val="center"/>
                  <w:hideMark/>
                </w:tcPr>
                <w:p w14:paraId="419DB23C" w14:textId="77777777" w:rsidR="00C7419C" w:rsidRPr="001D71C2" w:rsidRDefault="00C7419C" w:rsidP="001E2F1D">
                  <w:pPr>
                    <w:framePr w:hSpace="141" w:wrap="around" w:vAnchor="text" w:hAnchor="text" w:x="76" w:y="1"/>
                    <w:spacing w:line="278" w:lineRule="auto"/>
                    <w:suppressOverlap/>
                  </w:pPr>
                </w:p>
              </w:tc>
            </w:tr>
          </w:tbl>
          <w:p w14:paraId="6E3387A7" w14:textId="77777777" w:rsidR="00C7419C" w:rsidRPr="001D71C2" w:rsidRDefault="00C7419C" w:rsidP="00C7419C"/>
        </w:tc>
        <w:tc>
          <w:tcPr>
            <w:tcW w:w="921" w:type="pct"/>
            <w:vAlign w:val="center"/>
          </w:tcPr>
          <w:p w14:paraId="49E808CE" w14:textId="77777777" w:rsidR="00C7419C" w:rsidRPr="001D71C2" w:rsidRDefault="00C7419C" w:rsidP="00C7419C">
            <w:r w:rsidRPr="001D71C2">
              <w:t>Administração, gestor do contrato.</w:t>
            </w:r>
          </w:p>
        </w:tc>
      </w:tr>
      <w:tr w:rsidR="00C7419C" w:rsidRPr="001D71C2" w14:paraId="29BE3A50" w14:textId="77777777" w:rsidTr="00C7419C">
        <w:trPr>
          <w:tblCellSpacing w:w="15" w:type="dxa"/>
        </w:trPr>
        <w:tc>
          <w:tcPr>
            <w:tcW w:w="520" w:type="pct"/>
            <w:vAlign w:val="center"/>
          </w:tcPr>
          <w:p w14:paraId="435AEAEF" w14:textId="77777777" w:rsidR="00C7419C" w:rsidRPr="001D71C2" w:rsidRDefault="00C7419C" w:rsidP="00C7419C">
            <w:r>
              <w:t>R15</w:t>
            </w:r>
          </w:p>
        </w:tc>
        <w:tc>
          <w:tcPr>
            <w:tcW w:w="992" w:type="pct"/>
            <w:vAlign w:val="center"/>
          </w:tcPr>
          <w:p w14:paraId="11F3B835" w14:textId="77777777" w:rsidR="00C7419C" w:rsidRPr="001D71C2" w:rsidRDefault="00C7419C" w:rsidP="00C7419C">
            <w:pPr>
              <w:spacing w:line="278" w:lineRule="auto"/>
            </w:pPr>
            <w:r w:rsidRPr="001D71C2">
              <w:t>Falta de itens no mercado</w:t>
            </w:r>
          </w:p>
        </w:tc>
        <w:tc>
          <w:tcPr>
            <w:tcW w:w="1313" w:type="pct"/>
            <w:vAlign w:val="center"/>
          </w:tcPr>
          <w:p w14:paraId="4DEE7383" w14:textId="77777777" w:rsidR="00C7419C" w:rsidRPr="001D71C2" w:rsidRDefault="00C7419C" w:rsidP="00C7419C">
            <w:pPr>
              <w:spacing w:line="278" w:lineRule="auto"/>
            </w:pPr>
            <w:r>
              <w:t>Acompanhamento do mercado</w:t>
            </w:r>
          </w:p>
        </w:tc>
        <w:tc>
          <w:tcPr>
            <w:tcW w:w="1155" w:type="pct"/>
            <w:vAlign w:val="center"/>
          </w:tcPr>
          <w:p w14:paraId="4FD25383" w14:textId="77777777" w:rsidR="00C7419C" w:rsidRPr="001D71C2" w:rsidRDefault="00C7419C" w:rsidP="00C7419C">
            <w:pPr>
              <w:spacing w:line="278" w:lineRule="auto"/>
            </w:pPr>
            <w:r w:rsidRPr="001D71C2">
              <w:t>Substituição por equivalente</w:t>
            </w:r>
          </w:p>
        </w:tc>
        <w:tc>
          <w:tcPr>
            <w:tcW w:w="921" w:type="pct"/>
            <w:vAlign w:val="center"/>
          </w:tcPr>
          <w:p w14:paraId="52DAAA25" w14:textId="77777777" w:rsidR="00C7419C" w:rsidRPr="001D71C2" w:rsidRDefault="00C7419C" w:rsidP="00C7419C">
            <w:r>
              <w:t>Execução</w:t>
            </w:r>
          </w:p>
        </w:tc>
      </w:tr>
    </w:tbl>
    <w:p w14:paraId="01CFE5FC" w14:textId="77777777" w:rsidR="00C7419C" w:rsidRDefault="00C7419C" w:rsidP="00C7419C">
      <w:pPr>
        <w:spacing w:after="160"/>
        <w:ind w:firstLine="1701"/>
        <w:jc w:val="both"/>
        <w:rPr>
          <w:b/>
          <w:bCs/>
        </w:rPr>
      </w:pPr>
    </w:p>
    <w:p w14:paraId="1FB69CA3" w14:textId="77777777" w:rsidR="00C7419C" w:rsidRPr="001D71C2" w:rsidRDefault="00C7419C" w:rsidP="00C7419C">
      <w:pPr>
        <w:spacing w:after="160"/>
        <w:ind w:firstLine="1701"/>
        <w:jc w:val="both"/>
        <w:rPr>
          <w:rFonts w:eastAsiaTheme="minorHAnsi"/>
          <w:b/>
          <w:bCs/>
        </w:rPr>
      </w:pPr>
      <w:r w:rsidRPr="001D71C2">
        <w:rPr>
          <w:b/>
          <w:bCs/>
        </w:rPr>
        <w:t xml:space="preserve"> </w:t>
      </w:r>
      <w:r w:rsidRPr="001D71C2">
        <w:rPr>
          <w:rFonts w:eastAsiaTheme="minorHAnsi"/>
          <w:b/>
          <w:bCs/>
        </w:rPr>
        <w:t>CONCLUSÃO</w:t>
      </w:r>
    </w:p>
    <w:p w14:paraId="3BA3D383" w14:textId="77777777" w:rsidR="00C7419C" w:rsidRPr="001D71C2" w:rsidRDefault="00C7419C" w:rsidP="00971FDC">
      <w:pPr>
        <w:spacing w:after="160" w:line="360" w:lineRule="auto"/>
        <w:ind w:firstLine="1701"/>
        <w:jc w:val="both"/>
      </w:pPr>
      <w:r w:rsidRPr="001D71C2">
        <w:t xml:space="preserve">A análise realizada demonstra que a contratação </w:t>
      </w:r>
      <w:r>
        <w:t>de material de consumo de copa e cozinha</w:t>
      </w:r>
      <w:r w:rsidRPr="001D71C2">
        <w:t xml:space="preserve"> apresenta diversos riscos significativos que podem comprometer a eficiência do processo licitatório e a adequada execução contratual. Destacam-se, entre os principais riscos, a descrição inadequada do objeto, o planejamento insuficiente, o recebimento de produtos sem qualidade, o atraso nas entregas e o fracasso de itens destinados a ME/EPP por ausência de fornecedores aptos.</w:t>
      </w:r>
    </w:p>
    <w:p w14:paraId="16F61F36" w14:textId="77777777" w:rsidR="00C7419C" w:rsidRPr="001D71C2" w:rsidRDefault="00C7419C" w:rsidP="00971FDC">
      <w:pPr>
        <w:spacing w:after="160" w:line="360" w:lineRule="auto"/>
        <w:ind w:firstLine="1701"/>
        <w:jc w:val="both"/>
      </w:pPr>
      <w:r w:rsidRPr="001D71C2">
        <w:t>A aplicação da metodologia de gerenciamento de riscos permitiu identificar, classificar, avaliar e propor medidas de mitigação para cada risco, reforçando a importância de um planejamento detalhado, da capacitação da equipe envolvida, da elaboração criteriosa dos documentos técnicos e da estruturação adequada da fase de fiscalização.</w:t>
      </w:r>
    </w:p>
    <w:p w14:paraId="7B180D31" w14:textId="77777777" w:rsidR="00C7419C" w:rsidRDefault="00C7419C" w:rsidP="00971FDC">
      <w:pPr>
        <w:spacing w:after="160" w:line="360" w:lineRule="auto"/>
        <w:ind w:firstLine="1701"/>
        <w:jc w:val="both"/>
      </w:pPr>
      <w:r w:rsidRPr="001D71C2">
        <w:t xml:space="preserve">Portanto, </w:t>
      </w:r>
      <w:r>
        <w:t>a análise dos riscos ora apresentada permite o reconhecimento antecipado de potenciais problemas e a definição de medidas para evitá-los ou mitigá-los. Essa abordagem busca assegurar a regularidade, a eficiência e a economicidade da contratação, em conformidade com os princípios da nova Lei de Licitações e Contratos Administrativos.</w:t>
      </w: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14:paraId="1EE23F61" w14:textId="77777777" w:rsidTr="00C7419C">
        <w:tc>
          <w:tcPr>
            <w:tcW w:w="9067" w:type="dxa"/>
            <w:tcBorders>
              <w:bottom w:val="single" w:sz="4" w:space="0" w:color="auto"/>
            </w:tcBorders>
          </w:tcPr>
          <w:p w14:paraId="0EBA5F2F" w14:textId="77777777" w:rsidR="00C7419C" w:rsidRDefault="00C7419C" w:rsidP="00C7419C">
            <w:pPr>
              <w:spacing w:line="360" w:lineRule="auto"/>
              <w:jc w:val="center"/>
              <w:rPr>
                <w:b/>
              </w:rPr>
            </w:pPr>
            <w:r>
              <w:rPr>
                <w:b/>
                <w:highlight w:val="white"/>
              </w:rPr>
              <w:t>XIV - POSICIONAMENTO CONCLUSIVO SOBRE A ADEQUAÇÃO DA CONTRATAÇÃO PARA O ATENDIMENTO DA NECESSIDADE A QUE SE DESTINA</w:t>
            </w:r>
          </w:p>
        </w:tc>
      </w:tr>
    </w:tbl>
    <w:p w14:paraId="68A633A5" w14:textId="77777777" w:rsidR="00C7419C" w:rsidRPr="00971FDC" w:rsidRDefault="00C7419C" w:rsidP="00971FDC">
      <w:pPr>
        <w:spacing w:before="240" w:after="240" w:line="360" w:lineRule="auto"/>
        <w:ind w:firstLine="1701"/>
        <w:jc w:val="both"/>
        <w:rPr>
          <w:rFonts w:eastAsia="Cambria"/>
          <w:bCs/>
          <w:highlight w:val="white"/>
        </w:rPr>
      </w:pPr>
      <w:r w:rsidRPr="00971FDC">
        <w:rPr>
          <w:rFonts w:eastAsia="Cambria"/>
          <w:bCs/>
          <w:highlight w:val="white"/>
        </w:rPr>
        <w:t xml:space="preserve">Diante dos elementos expostos, conclui-se que a contratação da solução ora proposta, consistente na aquisição de materiais de consumo de copa e cozinha, com entrega parcelada, ponto a ponto, por meio do Sistema de Registro de Preços, pelo período de 1 (um) ano, revela-se </w:t>
      </w:r>
      <w:r w:rsidRPr="00971FDC">
        <w:rPr>
          <w:rFonts w:eastAsia="Cambria"/>
          <w:bCs/>
          <w:highlight w:val="white"/>
        </w:rPr>
        <w:lastRenderedPageBreak/>
        <w:t>plenamente viável, adequada e necessária para assegurar a continuidade das atividades administrativas de todas as Secretarias Municipais da Prefeitura de Taguaí.</w:t>
      </w:r>
    </w:p>
    <w:p w14:paraId="4B181EC0" w14:textId="77777777" w:rsidR="00C7419C" w:rsidRPr="00971FDC" w:rsidRDefault="00C7419C" w:rsidP="00971FDC">
      <w:pPr>
        <w:spacing w:before="240" w:after="240" w:line="360" w:lineRule="auto"/>
        <w:ind w:firstLine="1701"/>
        <w:jc w:val="both"/>
        <w:rPr>
          <w:rFonts w:eastAsia="Cambria"/>
          <w:bCs/>
          <w:highlight w:val="white"/>
        </w:rPr>
      </w:pPr>
      <w:r w:rsidRPr="00971FDC">
        <w:rPr>
          <w:rFonts w:eastAsia="Cambria"/>
          <w:bCs/>
          <w:highlight w:val="white"/>
        </w:rPr>
        <w:t>A solução atende aos princípios da eficiência, economicidade e sustentabilidade, ao mesmo tempo em que se mostra compatível com os objetivos institucionais da Administração, garantindo suporte às atividades operacionais, atendimento ao público, realização de eventos, reuniões e manutenção do ambiente organizacional em condições dignas e funcionais.</w:t>
      </w:r>
    </w:p>
    <w:p w14:paraId="77609579" w14:textId="77777777" w:rsidR="00C7419C" w:rsidRPr="00971FDC" w:rsidRDefault="00C7419C" w:rsidP="00971FDC">
      <w:pPr>
        <w:spacing w:before="240" w:after="240" w:line="360" w:lineRule="auto"/>
        <w:ind w:firstLine="1701"/>
        <w:jc w:val="both"/>
        <w:rPr>
          <w:rFonts w:eastAsia="Cambria"/>
          <w:bCs/>
          <w:highlight w:val="white"/>
        </w:rPr>
      </w:pPr>
      <w:r w:rsidRPr="00971FDC">
        <w:rPr>
          <w:rFonts w:eastAsia="Cambria"/>
          <w:bCs/>
          <w:highlight w:val="white"/>
        </w:rPr>
        <w:t>O procedimento de Registro de Preços, além de assegurar maior competitividade e melhores condições de contratação, proporciona flexibilidade na gestão das demandas, reduzindo custos operacionais e evitando aquisições desnecessárias ou desperdícios.</w:t>
      </w:r>
    </w:p>
    <w:p w14:paraId="4F53281C" w14:textId="77777777" w:rsidR="00C7419C" w:rsidRPr="00971FDC" w:rsidRDefault="00C7419C" w:rsidP="00971FDC">
      <w:pPr>
        <w:spacing w:before="240" w:after="240" w:line="360" w:lineRule="auto"/>
        <w:ind w:firstLine="1701"/>
        <w:jc w:val="both"/>
        <w:rPr>
          <w:rFonts w:eastAsia="Cambria"/>
          <w:bCs/>
          <w:highlight w:val="white"/>
        </w:rPr>
      </w:pPr>
      <w:r w:rsidRPr="00971FDC">
        <w:rPr>
          <w:rFonts w:eastAsia="Cambria"/>
          <w:bCs/>
          <w:highlight w:val="white"/>
        </w:rPr>
        <w:t>Ressalta-se, por fim, que a contratação se encontra em estrita conformidade com os dispositivos da Lei nº 14.133/2021, observando os requisitos técnicos, legais, operacionais e de interesse público, demonstrando-se, portanto, adequada, eficiente, vantajosa e plenamente justificada do ponto de vista técnico e econômico.</w:t>
      </w:r>
    </w:p>
    <w:p w14:paraId="44369C67" w14:textId="77777777" w:rsidR="00C7419C" w:rsidRPr="00971FDC" w:rsidRDefault="00C7419C" w:rsidP="00971FDC">
      <w:pPr>
        <w:spacing w:before="240" w:after="240" w:line="360" w:lineRule="auto"/>
        <w:ind w:firstLine="1701"/>
        <w:jc w:val="right"/>
        <w:rPr>
          <w:bCs/>
        </w:rPr>
      </w:pPr>
      <w:r w:rsidRPr="00971FDC">
        <w:rPr>
          <w:bCs/>
        </w:rPr>
        <w:t>Taguaí-SP, 30 de maio de 2025.</w:t>
      </w:r>
    </w:p>
    <w:p w14:paraId="7E1AFA46" w14:textId="77777777" w:rsidR="00C7419C" w:rsidRPr="00971FDC" w:rsidRDefault="00C7419C" w:rsidP="00971FDC">
      <w:pPr>
        <w:spacing w:before="240" w:after="240" w:line="360" w:lineRule="auto"/>
        <w:ind w:firstLine="1701"/>
        <w:jc w:val="both"/>
        <w:rPr>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7419C" w:rsidRPr="00971FDC" w14:paraId="61ABDA72" w14:textId="77777777" w:rsidTr="00C7419C">
        <w:tc>
          <w:tcPr>
            <w:tcW w:w="4247" w:type="dxa"/>
          </w:tcPr>
          <w:p w14:paraId="6C004DFB" w14:textId="77777777" w:rsidR="00C7419C" w:rsidRPr="00971FDC" w:rsidRDefault="00C7419C" w:rsidP="00971FDC">
            <w:pPr>
              <w:pBdr>
                <w:bottom w:val="single" w:sz="12" w:space="1" w:color="auto"/>
              </w:pBdr>
              <w:spacing w:line="360" w:lineRule="auto"/>
              <w:jc w:val="both"/>
              <w:rPr>
                <w:rFonts w:ascii="Arial" w:hAnsi="Arial" w:cs="Arial"/>
                <w:sz w:val="20"/>
                <w:szCs w:val="20"/>
              </w:rPr>
            </w:pPr>
          </w:p>
          <w:p w14:paraId="62BC8E71" w14:textId="77777777" w:rsidR="00C7419C" w:rsidRPr="00971FDC" w:rsidRDefault="00C7419C" w:rsidP="00971FDC">
            <w:pPr>
              <w:spacing w:line="360" w:lineRule="auto"/>
              <w:jc w:val="both"/>
              <w:rPr>
                <w:rFonts w:ascii="Arial" w:hAnsi="Arial" w:cs="Arial"/>
                <w:sz w:val="20"/>
                <w:szCs w:val="20"/>
              </w:rPr>
            </w:pPr>
            <w:r w:rsidRPr="00971FDC">
              <w:rPr>
                <w:rFonts w:ascii="Arial" w:hAnsi="Arial" w:cs="Arial"/>
                <w:sz w:val="20"/>
                <w:szCs w:val="20"/>
              </w:rPr>
              <w:t>Renata Bérgamo Pires</w:t>
            </w:r>
          </w:p>
          <w:p w14:paraId="76B1736B"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Secretária Municipal da Saúde</w:t>
            </w:r>
            <w:r w:rsidRPr="00971FDC">
              <w:rPr>
                <w:rFonts w:ascii="Arial" w:hAnsi="Arial" w:cs="Arial"/>
                <w:sz w:val="20"/>
                <w:szCs w:val="20"/>
              </w:rPr>
              <w:tab/>
            </w:r>
            <w:r w:rsidRPr="00971FDC">
              <w:rPr>
                <w:rFonts w:ascii="Arial" w:hAnsi="Arial" w:cs="Arial"/>
                <w:sz w:val="20"/>
                <w:szCs w:val="20"/>
              </w:rPr>
              <w:tab/>
            </w:r>
            <w:r w:rsidRPr="00971FDC">
              <w:rPr>
                <w:rFonts w:ascii="Arial" w:hAnsi="Arial" w:cs="Arial"/>
                <w:sz w:val="20"/>
                <w:szCs w:val="20"/>
              </w:rPr>
              <w:tab/>
              <w:t xml:space="preserve">                  </w:t>
            </w:r>
          </w:p>
        </w:tc>
        <w:tc>
          <w:tcPr>
            <w:tcW w:w="4247" w:type="dxa"/>
          </w:tcPr>
          <w:p w14:paraId="10A5BF11" w14:textId="77777777" w:rsidR="00C7419C" w:rsidRPr="00971FDC" w:rsidRDefault="00C7419C" w:rsidP="00971FDC">
            <w:pPr>
              <w:pStyle w:val="SemEspaamento"/>
              <w:pBdr>
                <w:bottom w:val="single" w:sz="12" w:space="1" w:color="auto"/>
              </w:pBdr>
              <w:spacing w:line="360" w:lineRule="auto"/>
              <w:jc w:val="both"/>
              <w:rPr>
                <w:rFonts w:ascii="Arial" w:hAnsi="Arial" w:cs="Arial"/>
                <w:sz w:val="20"/>
                <w:szCs w:val="20"/>
              </w:rPr>
            </w:pPr>
            <w:r w:rsidRPr="00971FDC">
              <w:rPr>
                <w:rFonts w:ascii="Arial" w:hAnsi="Arial" w:cs="Arial"/>
                <w:sz w:val="20"/>
                <w:szCs w:val="20"/>
              </w:rPr>
              <w:t xml:space="preserve">                                                                               </w:t>
            </w:r>
          </w:p>
          <w:p w14:paraId="419FB7EE"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Lenita de Fátima Romano Bérgamo</w:t>
            </w:r>
          </w:p>
          <w:p w14:paraId="27600D9D"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Secretária Municipal da Educação</w:t>
            </w:r>
          </w:p>
          <w:p w14:paraId="2AF705F2" w14:textId="77777777" w:rsidR="00C7419C" w:rsidRPr="00971FDC" w:rsidRDefault="00C7419C" w:rsidP="00971FDC">
            <w:pPr>
              <w:spacing w:line="360" w:lineRule="auto"/>
              <w:jc w:val="both"/>
              <w:rPr>
                <w:rFonts w:ascii="Arial" w:hAnsi="Arial" w:cs="Arial"/>
                <w:sz w:val="20"/>
                <w:szCs w:val="20"/>
              </w:rPr>
            </w:pPr>
          </w:p>
        </w:tc>
      </w:tr>
      <w:tr w:rsidR="00C7419C" w:rsidRPr="00971FDC" w14:paraId="4B34EBF3" w14:textId="77777777" w:rsidTr="00C7419C">
        <w:tc>
          <w:tcPr>
            <w:tcW w:w="4247" w:type="dxa"/>
          </w:tcPr>
          <w:p w14:paraId="18E836D6" w14:textId="77777777" w:rsidR="00C7419C" w:rsidRPr="00971FDC" w:rsidRDefault="00C7419C" w:rsidP="00971FDC">
            <w:pPr>
              <w:pStyle w:val="SemEspaamento"/>
              <w:pBdr>
                <w:bottom w:val="single" w:sz="12" w:space="1" w:color="auto"/>
              </w:pBdr>
              <w:spacing w:line="360" w:lineRule="auto"/>
              <w:jc w:val="both"/>
              <w:rPr>
                <w:rFonts w:ascii="Arial" w:hAnsi="Arial" w:cs="Arial"/>
                <w:sz w:val="20"/>
                <w:szCs w:val="20"/>
              </w:rPr>
            </w:pPr>
          </w:p>
          <w:p w14:paraId="1F8C670B"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 xml:space="preserve">Diego José </w:t>
            </w:r>
            <w:proofErr w:type="spellStart"/>
            <w:r w:rsidRPr="00971FDC">
              <w:rPr>
                <w:rFonts w:ascii="Arial" w:hAnsi="Arial" w:cs="Arial"/>
                <w:sz w:val="20"/>
                <w:szCs w:val="20"/>
              </w:rPr>
              <w:t>Soldera</w:t>
            </w:r>
            <w:proofErr w:type="spellEnd"/>
            <w:r w:rsidRPr="00971FDC">
              <w:rPr>
                <w:rFonts w:ascii="Arial" w:hAnsi="Arial" w:cs="Arial"/>
                <w:sz w:val="20"/>
                <w:szCs w:val="20"/>
              </w:rPr>
              <w:t xml:space="preserve"> </w:t>
            </w:r>
            <w:proofErr w:type="spellStart"/>
            <w:r w:rsidRPr="00971FDC">
              <w:rPr>
                <w:rFonts w:ascii="Arial" w:hAnsi="Arial" w:cs="Arial"/>
                <w:sz w:val="20"/>
                <w:szCs w:val="20"/>
              </w:rPr>
              <w:t>Benatto</w:t>
            </w:r>
            <w:proofErr w:type="spellEnd"/>
          </w:p>
          <w:p w14:paraId="6859C66B"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Secretário Municipal de Assistência Social</w:t>
            </w:r>
            <w:r w:rsidRPr="00971FDC">
              <w:rPr>
                <w:rFonts w:ascii="Arial" w:hAnsi="Arial" w:cs="Arial"/>
                <w:sz w:val="20"/>
                <w:szCs w:val="20"/>
              </w:rPr>
              <w:tab/>
              <w:t xml:space="preserve">                    </w:t>
            </w:r>
            <w:r w:rsidRPr="00971FDC">
              <w:rPr>
                <w:rFonts w:ascii="Arial" w:hAnsi="Arial" w:cs="Arial"/>
                <w:sz w:val="20"/>
                <w:szCs w:val="20"/>
              </w:rPr>
              <w:tab/>
            </w:r>
            <w:r w:rsidRPr="00971FDC">
              <w:rPr>
                <w:rFonts w:ascii="Arial" w:hAnsi="Arial" w:cs="Arial"/>
                <w:sz w:val="20"/>
                <w:szCs w:val="20"/>
              </w:rPr>
              <w:tab/>
            </w:r>
            <w:r w:rsidRPr="00971FDC">
              <w:rPr>
                <w:rFonts w:ascii="Arial" w:hAnsi="Arial" w:cs="Arial"/>
                <w:sz w:val="20"/>
                <w:szCs w:val="20"/>
              </w:rPr>
              <w:tab/>
            </w:r>
          </w:p>
        </w:tc>
        <w:tc>
          <w:tcPr>
            <w:tcW w:w="4247" w:type="dxa"/>
          </w:tcPr>
          <w:p w14:paraId="571DE444" w14:textId="77777777" w:rsidR="00C7419C" w:rsidRPr="00971FDC" w:rsidRDefault="00C7419C" w:rsidP="00971FDC">
            <w:pPr>
              <w:pStyle w:val="SemEspaamento"/>
              <w:pBdr>
                <w:bottom w:val="single" w:sz="12" w:space="1" w:color="auto"/>
              </w:pBdr>
              <w:spacing w:line="360" w:lineRule="auto"/>
              <w:jc w:val="both"/>
              <w:rPr>
                <w:rFonts w:ascii="Arial" w:hAnsi="Arial" w:cs="Arial"/>
                <w:sz w:val="20"/>
                <w:szCs w:val="20"/>
              </w:rPr>
            </w:pPr>
          </w:p>
          <w:p w14:paraId="30CAE609"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 xml:space="preserve">Leandro Simi Pereira de Souza </w:t>
            </w:r>
          </w:p>
          <w:p w14:paraId="72E7BF3C"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Secretário Municipal da Agricultura</w:t>
            </w:r>
          </w:p>
          <w:p w14:paraId="3FA04414" w14:textId="77777777" w:rsidR="00C7419C" w:rsidRPr="00971FDC" w:rsidRDefault="00C7419C" w:rsidP="00971FDC">
            <w:pPr>
              <w:pStyle w:val="SemEspaamento"/>
              <w:spacing w:line="360" w:lineRule="auto"/>
              <w:jc w:val="both"/>
              <w:rPr>
                <w:rFonts w:ascii="Arial" w:hAnsi="Arial" w:cs="Arial"/>
                <w:sz w:val="20"/>
                <w:szCs w:val="20"/>
              </w:rPr>
            </w:pPr>
          </w:p>
          <w:p w14:paraId="026080AC" w14:textId="77777777" w:rsidR="00C7419C" w:rsidRPr="00971FDC" w:rsidRDefault="00C7419C" w:rsidP="00971FDC">
            <w:pPr>
              <w:pStyle w:val="SemEspaamento"/>
              <w:spacing w:line="360" w:lineRule="auto"/>
              <w:jc w:val="both"/>
              <w:rPr>
                <w:rFonts w:ascii="Arial" w:hAnsi="Arial" w:cs="Arial"/>
                <w:sz w:val="20"/>
                <w:szCs w:val="20"/>
              </w:rPr>
            </w:pPr>
          </w:p>
        </w:tc>
      </w:tr>
      <w:tr w:rsidR="00C7419C" w:rsidRPr="00971FDC" w14:paraId="6BD01B5B" w14:textId="77777777" w:rsidTr="00C7419C">
        <w:tc>
          <w:tcPr>
            <w:tcW w:w="4247" w:type="dxa"/>
          </w:tcPr>
          <w:p w14:paraId="484C9C3A" w14:textId="77777777" w:rsidR="00C7419C" w:rsidRPr="00971FDC" w:rsidRDefault="00C7419C" w:rsidP="00971FDC">
            <w:pPr>
              <w:pStyle w:val="SemEspaamento"/>
              <w:pBdr>
                <w:bottom w:val="single" w:sz="12" w:space="1" w:color="auto"/>
              </w:pBdr>
              <w:spacing w:line="360" w:lineRule="auto"/>
              <w:jc w:val="both"/>
              <w:rPr>
                <w:rFonts w:ascii="Arial" w:hAnsi="Arial" w:cs="Arial"/>
                <w:sz w:val="20"/>
                <w:szCs w:val="20"/>
              </w:rPr>
            </w:pPr>
          </w:p>
          <w:p w14:paraId="3E122A79"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 xml:space="preserve">Rafael </w:t>
            </w:r>
            <w:proofErr w:type="spellStart"/>
            <w:r w:rsidRPr="00971FDC">
              <w:rPr>
                <w:rFonts w:ascii="Arial" w:hAnsi="Arial" w:cs="Arial"/>
                <w:sz w:val="20"/>
                <w:szCs w:val="20"/>
              </w:rPr>
              <w:t>Soldera</w:t>
            </w:r>
            <w:proofErr w:type="spellEnd"/>
            <w:r w:rsidRPr="00971FDC">
              <w:rPr>
                <w:rFonts w:ascii="Arial" w:hAnsi="Arial" w:cs="Arial"/>
                <w:sz w:val="20"/>
                <w:szCs w:val="20"/>
              </w:rPr>
              <w:t xml:space="preserve"> Corona                                    </w:t>
            </w:r>
          </w:p>
          <w:p w14:paraId="59F42FC9"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Chefe de Gabinete</w:t>
            </w:r>
          </w:p>
        </w:tc>
        <w:tc>
          <w:tcPr>
            <w:tcW w:w="4247" w:type="dxa"/>
          </w:tcPr>
          <w:p w14:paraId="07DA04F8" w14:textId="77777777" w:rsidR="00C7419C" w:rsidRPr="00971FDC" w:rsidRDefault="00C7419C" w:rsidP="00971FDC">
            <w:pPr>
              <w:pStyle w:val="SemEspaamento"/>
              <w:pBdr>
                <w:bottom w:val="single" w:sz="12" w:space="1" w:color="auto"/>
              </w:pBdr>
              <w:spacing w:line="360" w:lineRule="auto"/>
              <w:jc w:val="both"/>
              <w:rPr>
                <w:rFonts w:ascii="Arial" w:hAnsi="Arial" w:cs="Arial"/>
                <w:sz w:val="20"/>
                <w:szCs w:val="20"/>
              </w:rPr>
            </w:pPr>
          </w:p>
          <w:p w14:paraId="51FD547E"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Reinaldo Torres de Albuquerque</w:t>
            </w:r>
          </w:p>
          <w:p w14:paraId="7E9F3AAA"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Coord. Obras e Serviços Públicos</w:t>
            </w:r>
          </w:p>
          <w:p w14:paraId="3D9A843E"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ab/>
            </w:r>
            <w:r w:rsidRPr="00971FDC">
              <w:rPr>
                <w:rFonts w:ascii="Arial" w:hAnsi="Arial" w:cs="Arial"/>
                <w:sz w:val="20"/>
                <w:szCs w:val="20"/>
              </w:rPr>
              <w:tab/>
            </w:r>
          </w:p>
        </w:tc>
      </w:tr>
      <w:tr w:rsidR="00C7419C" w:rsidRPr="00971FDC" w14:paraId="368CD4AA" w14:textId="77777777" w:rsidTr="00C7419C">
        <w:tc>
          <w:tcPr>
            <w:tcW w:w="4247" w:type="dxa"/>
          </w:tcPr>
          <w:p w14:paraId="29B67449" w14:textId="77777777" w:rsidR="00C7419C" w:rsidRPr="00971FDC" w:rsidRDefault="00C7419C" w:rsidP="00971FDC">
            <w:pPr>
              <w:pStyle w:val="SemEspaamento"/>
              <w:pBdr>
                <w:bottom w:val="single" w:sz="12" w:space="1" w:color="auto"/>
              </w:pBdr>
              <w:spacing w:line="360" w:lineRule="auto"/>
              <w:jc w:val="both"/>
              <w:rPr>
                <w:rFonts w:ascii="Arial" w:hAnsi="Arial" w:cs="Arial"/>
                <w:sz w:val="20"/>
                <w:szCs w:val="20"/>
              </w:rPr>
            </w:pPr>
          </w:p>
          <w:p w14:paraId="5797E2AB"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Márcio Geraldo Rodrigues</w:t>
            </w:r>
          </w:p>
          <w:p w14:paraId="78DFA544"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 xml:space="preserve">Coordenador do Setor da Cultura                     </w:t>
            </w:r>
          </w:p>
        </w:tc>
        <w:tc>
          <w:tcPr>
            <w:tcW w:w="4247" w:type="dxa"/>
          </w:tcPr>
          <w:p w14:paraId="36D4182A" w14:textId="77777777" w:rsidR="00C7419C" w:rsidRPr="00971FDC" w:rsidRDefault="00C7419C" w:rsidP="00971FDC">
            <w:pPr>
              <w:pStyle w:val="SemEspaamento"/>
              <w:pBdr>
                <w:bottom w:val="single" w:sz="12" w:space="1" w:color="auto"/>
              </w:pBdr>
              <w:spacing w:line="360" w:lineRule="auto"/>
              <w:jc w:val="both"/>
              <w:rPr>
                <w:rFonts w:ascii="Arial" w:hAnsi="Arial" w:cs="Arial"/>
                <w:sz w:val="20"/>
                <w:szCs w:val="20"/>
              </w:rPr>
            </w:pPr>
          </w:p>
          <w:p w14:paraId="01AFE3D8" w14:textId="77777777" w:rsidR="00C7419C" w:rsidRPr="00971FDC" w:rsidRDefault="00C7419C" w:rsidP="00971FDC">
            <w:pPr>
              <w:pStyle w:val="SemEspaamento"/>
              <w:spacing w:line="360" w:lineRule="auto"/>
              <w:jc w:val="both"/>
              <w:rPr>
                <w:rFonts w:ascii="Arial" w:hAnsi="Arial" w:cs="Arial"/>
                <w:sz w:val="20"/>
                <w:szCs w:val="20"/>
              </w:rPr>
            </w:pPr>
            <w:proofErr w:type="spellStart"/>
            <w:r w:rsidRPr="00971FDC">
              <w:rPr>
                <w:rFonts w:ascii="Arial" w:hAnsi="Arial" w:cs="Arial"/>
                <w:sz w:val="20"/>
                <w:szCs w:val="20"/>
              </w:rPr>
              <w:t>Uelinton</w:t>
            </w:r>
            <w:proofErr w:type="spellEnd"/>
            <w:r w:rsidRPr="00971FDC">
              <w:rPr>
                <w:rFonts w:ascii="Arial" w:hAnsi="Arial" w:cs="Arial"/>
                <w:sz w:val="20"/>
                <w:szCs w:val="20"/>
              </w:rPr>
              <w:t xml:space="preserve"> </w:t>
            </w:r>
            <w:proofErr w:type="spellStart"/>
            <w:r w:rsidRPr="00971FDC">
              <w:rPr>
                <w:rFonts w:ascii="Arial" w:hAnsi="Arial" w:cs="Arial"/>
                <w:sz w:val="20"/>
                <w:szCs w:val="20"/>
              </w:rPr>
              <w:t>Soldera</w:t>
            </w:r>
            <w:proofErr w:type="spellEnd"/>
            <w:r w:rsidRPr="00971FDC">
              <w:rPr>
                <w:rFonts w:ascii="Arial" w:hAnsi="Arial" w:cs="Arial"/>
                <w:sz w:val="20"/>
                <w:szCs w:val="20"/>
              </w:rPr>
              <w:t xml:space="preserve"> Romano da Silva</w:t>
            </w:r>
          </w:p>
          <w:p w14:paraId="53C48E1D" w14:textId="77777777" w:rsidR="00C7419C" w:rsidRPr="00971FDC" w:rsidRDefault="00C7419C" w:rsidP="00971FDC">
            <w:pPr>
              <w:pStyle w:val="SemEspaamento"/>
              <w:spacing w:line="360" w:lineRule="auto"/>
              <w:jc w:val="both"/>
              <w:rPr>
                <w:rFonts w:ascii="Arial" w:hAnsi="Arial" w:cs="Arial"/>
                <w:sz w:val="20"/>
                <w:szCs w:val="20"/>
              </w:rPr>
            </w:pPr>
            <w:r w:rsidRPr="00971FDC">
              <w:rPr>
                <w:rFonts w:ascii="Arial" w:hAnsi="Arial" w:cs="Arial"/>
                <w:sz w:val="20"/>
                <w:szCs w:val="20"/>
              </w:rPr>
              <w:t>Secretário Municipal do Esporte</w:t>
            </w:r>
          </w:p>
        </w:tc>
      </w:tr>
    </w:tbl>
    <w:p w14:paraId="17076496" w14:textId="77777777" w:rsidR="00971FDC" w:rsidRDefault="00971FDC" w:rsidP="00C7419C">
      <w:pPr>
        <w:spacing w:before="240" w:after="240" w:line="360" w:lineRule="auto"/>
        <w:jc w:val="both"/>
        <w:rPr>
          <w:b/>
        </w:rPr>
      </w:pPr>
    </w:p>
    <w:p w14:paraId="65EC8329" w14:textId="77777777" w:rsidR="00C7419C" w:rsidRPr="00A01E00" w:rsidRDefault="00C7419C" w:rsidP="00C7419C">
      <w:pPr>
        <w:spacing w:after="360" w:line="360" w:lineRule="auto"/>
        <w:jc w:val="both"/>
        <w:rPr>
          <w:rFonts w:asciiTheme="minorHAnsi" w:eastAsia="Calibri" w:hAnsiTheme="minorHAnsi" w:cs="Calibri"/>
          <w:b/>
          <w:color w:val="000000"/>
        </w:rPr>
      </w:pPr>
      <w:r w:rsidRPr="00A01E00">
        <w:rPr>
          <w:rFonts w:asciiTheme="minorHAnsi" w:eastAsia="Calibri" w:hAnsiTheme="minorHAnsi" w:cs="Calibri"/>
          <w:noProof/>
          <w:color w:val="000000"/>
        </w:rPr>
        <w:lastRenderedPageBreak/>
        <mc:AlternateContent>
          <mc:Choice Requires="wps">
            <w:drawing>
              <wp:anchor distT="0" distB="0" distL="114300" distR="114300" simplePos="0" relativeHeight="251659264" behindDoc="0" locked="0" layoutInCell="1" allowOverlap="1" wp14:anchorId="3B1D1360" wp14:editId="657D29C8">
                <wp:simplePos x="0" y="0"/>
                <wp:positionH relativeFrom="margin">
                  <wp:align>left</wp:align>
                </wp:positionH>
                <wp:positionV relativeFrom="paragraph">
                  <wp:posOffset>615437</wp:posOffset>
                </wp:positionV>
                <wp:extent cx="5616102" cy="7620000"/>
                <wp:effectExtent l="0" t="0" r="22860" b="19050"/>
                <wp:wrapNone/>
                <wp:docPr id="1363425503" name="Conector reto 1"/>
                <wp:cNvGraphicFramePr/>
                <a:graphic xmlns:a="http://schemas.openxmlformats.org/drawingml/2006/main">
                  <a:graphicData uri="http://schemas.microsoft.com/office/word/2010/wordprocessingShape">
                    <wps:wsp>
                      <wps:cNvCnPr/>
                      <wps:spPr>
                        <a:xfrm>
                          <a:off x="0" y="0"/>
                          <a:ext cx="5616102" cy="762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73254"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45pt" to="442.2pt,6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" strokecolor="#5b9bd5 [3204]" strokeweight=".5pt">
                <v:stroke joinstyle="miter"/>
                <w10:wrap anchorx="margin"/>
              </v:line>
            </w:pict>
          </mc:Fallback>
        </mc:AlternateContent>
      </w:r>
      <w:r w:rsidRPr="00A01E00">
        <w:rPr>
          <w:rFonts w:asciiTheme="minorHAnsi" w:eastAsia="Calibri" w:hAnsiTheme="minorHAnsi" w:cs="Calibri"/>
          <w:b/>
          <w:color w:val="000000"/>
        </w:rPr>
        <w:t xml:space="preserve">ANEXO I DO ESTUDO TÉCNICO PRELIMINAR: </w:t>
      </w:r>
      <w:bookmarkStart w:id="53" w:name="_Hlk159590820"/>
      <w:bookmarkEnd w:id="53"/>
      <w:r w:rsidRPr="00A01E00">
        <w:rPr>
          <w:rFonts w:asciiTheme="minorHAnsi" w:eastAsia="Calibri" w:hAnsiTheme="minorHAnsi" w:cs="Calibri"/>
          <w:b/>
          <w:color w:val="000000"/>
        </w:rPr>
        <w:t>ESTIMATIVA DE CUSTO COM CARÁTER SIGILOSO</w:t>
      </w:r>
    </w:p>
    <w:p w14:paraId="3D70ABD6" w14:textId="77777777" w:rsidR="00C7419C" w:rsidRPr="00A01E00" w:rsidRDefault="00C7419C" w:rsidP="00C7419C">
      <w:pPr>
        <w:spacing w:after="360" w:line="360" w:lineRule="auto"/>
        <w:ind w:firstLine="1701"/>
        <w:jc w:val="both"/>
        <w:rPr>
          <w:rFonts w:asciiTheme="minorHAnsi" w:eastAsia="Calibri" w:hAnsiTheme="minorHAnsi" w:cs="Calibri"/>
          <w:color w:val="000000"/>
        </w:rPr>
      </w:pPr>
    </w:p>
    <w:p w14:paraId="267D18D2" w14:textId="77777777" w:rsidR="00C7419C" w:rsidRPr="00A01E00" w:rsidRDefault="00C7419C" w:rsidP="00C7419C">
      <w:pPr>
        <w:spacing w:after="360" w:line="360" w:lineRule="auto"/>
        <w:ind w:firstLine="1701"/>
        <w:jc w:val="both"/>
        <w:rPr>
          <w:rFonts w:asciiTheme="minorHAnsi" w:eastAsia="Calibri" w:hAnsiTheme="minorHAnsi" w:cs="Calibri"/>
          <w:color w:val="000000"/>
        </w:rPr>
      </w:pPr>
    </w:p>
    <w:p w14:paraId="282DEF3B" w14:textId="77777777" w:rsidR="00C7419C" w:rsidRPr="00A01E00" w:rsidRDefault="00C7419C" w:rsidP="00C7419C">
      <w:pPr>
        <w:spacing w:after="360" w:line="360" w:lineRule="auto"/>
        <w:ind w:firstLine="1701"/>
        <w:jc w:val="both"/>
        <w:rPr>
          <w:rFonts w:asciiTheme="minorHAnsi" w:eastAsia="Calibri" w:hAnsiTheme="minorHAnsi" w:cs="Calibri"/>
          <w:color w:val="000000"/>
        </w:rPr>
      </w:pPr>
    </w:p>
    <w:p w14:paraId="053F7418" w14:textId="77777777" w:rsidR="00C7419C" w:rsidRPr="00A01E00" w:rsidRDefault="00C7419C" w:rsidP="00C7419C">
      <w:pPr>
        <w:spacing w:after="360" w:line="360" w:lineRule="auto"/>
        <w:ind w:firstLine="1701"/>
        <w:jc w:val="both"/>
        <w:rPr>
          <w:rFonts w:asciiTheme="minorHAnsi" w:eastAsia="Calibri" w:hAnsiTheme="minorHAnsi" w:cs="Calibri"/>
          <w:color w:val="000000"/>
        </w:rPr>
      </w:pPr>
    </w:p>
    <w:p w14:paraId="6E555F09" w14:textId="77777777" w:rsidR="00C7419C" w:rsidRPr="00A01E00" w:rsidRDefault="00C7419C" w:rsidP="00C7419C">
      <w:pPr>
        <w:spacing w:after="360" w:line="360" w:lineRule="auto"/>
        <w:ind w:firstLine="1701"/>
        <w:jc w:val="both"/>
        <w:rPr>
          <w:rFonts w:asciiTheme="minorHAnsi" w:eastAsia="Calibri" w:hAnsiTheme="minorHAnsi" w:cs="Calibri"/>
          <w:color w:val="000000"/>
        </w:rPr>
      </w:pPr>
    </w:p>
    <w:p w14:paraId="5C2BBD73" w14:textId="77777777" w:rsidR="00C7419C" w:rsidRPr="00A01E00" w:rsidRDefault="00C7419C" w:rsidP="00C7419C">
      <w:pPr>
        <w:spacing w:after="360" w:line="360" w:lineRule="auto"/>
        <w:ind w:firstLine="1701"/>
        <w:jc w:val="both"/>
        <w:rPr>
          <w:rFonts w:asciiTheme="minorHAnsi" w:eastAsia="Calibri" w:hAnsiTheme="minorHAnsi" w:cs="Calibri"/>
          <w:color w:val="000000"/>
        </w:rPr>
      </w:pPr>
    </w:p>
    <w:p w14:paraId="150FD53F" w14:textId="77777777" w:rsidR="00C7419C" w:rsidRPr="00A01E00" w:rsidRDefault="00C7419C" w:rsidP="00C7419C">
      <w:pPr>
        <w:spacing w:after="360" w:line="360" w:lineRule="auto"/>
        <w:ind w:firstLine="1701"/>
        <w:jc w:val="both"/>
        <w:rPr>
          <w:rFonts w:asciiTheme="minorHAnsi" w:eastAsia="Calibri" w:hAnsiTheme="minorHAnsi" w:cs="Calibri"/>
          <w:b/>
          <w:color w:val="000000"/>
        </w:rPr>
      </w:pPr>
    </w:p>
    <w:p w14:paraId="1B749E04" w14:textId="77777777" w:rsidR="00C7419C" w:rsidRPr="00A01E00" w:rsidRDefault="00C7419C" w:rsidP="00C7419C">
      <w:pPr>
        <w:spacing w:after="360" w:line="360" w:lineRule="auto"/>
        <w:ind w:firstLine="1701"/>
        <w:jc w:val="both"/>
        <w:rPr>
          <w:rFonts w:asciiTheme="minorHAnsi" w:eastAsia="Calibri" w:hAnsiTheme="minorHAnsi" w:cs="Calibri"/>
        </w:rPr>
      </w:pPr>
    </w:p>
    <w:p w14:paraId="63DEC7E8" w14:textId="77777777" w:rsidR="00C7419C" w:rsidRPr="00A01E00" w:rsidRDefault="00C7419C" w:rsidP="00C7419C">
      <w:pPr>
        <w:spacing w:after="360" w:line="360" w:lineRule="auto"/>
        <w:ind w:firstLine="1701"/>
        <w:jc w:val="both"/>
        <w:rPr>
          <w:rFonts w:asciiTheme="minorHAnsi" w:eastAsia="Calibri" w:hAnsiTheme="minorHAnsi" w:cs="Calibri"/>
        </w:rPr>
      </w:pPr>
    </w:p>
    <w:p w14:paraId="74A801EB" w14:textId="77777777" w:rsidR="00C7419C" w:rsidRPr="00A01E00" w:rsidRDefault="00C7419C" w:rsidP="00C7419C">
      <w:pPr>
        <w:spacing w:after="360" w:line="360" w:lineRule="auto"/>
        <w:ind w:firstLine="1701"/>
        <w:jc w:val="both"/>
        <w:rPr>
          <w:rFonts w:asciiTheme="minorHAnsi" w:eastAsia="Calibri" w:hAnsiTheme="minorHAnsi" w:cs="Calibri"/>
        </w:rPr>
      </w:pPr>
    </w:p>
    <w:p w14:paraId="6C5E9120" w14:textId="77777777" w:rsidR="00C7419C" w:rsidRPr="00A01E00" w:rsidRDefault="00C7419C" w:rsidP="00C7419C">
      <w:pPr>
        <w:spacing w:after="360" w:line="360" w:lineRule="auto"/>
        <w:ind w:firstLine="1701"/>
        <w:jc w:val="both"/>
        <w:rPr>
          <w:rFonts w:asciiTheme="minorHAnsi" w:eastAsia="Calibri" w:hAnsiTheme="minorHAnsi" w:cs="Calibri"/>
        </w:rPr>
      </w:pPr>
    </w:p>
    <w:p w14:paraId="02F2631A" w14:textId="77777777" w:rsidR="00C7419C" w:rsidRPr="00A01E00" w:rsidRDefault="00C7419C" w:rsidP="00C7419C">
      <w:pPr>
        <w:spacing w:after="360" w:line="360" w:lineRule="auto"/>
        <w:ind w:firstLine="1701"/>
        <w:jc w:val="both"/>
        <w:rPr>
          <w:rFonts w:asciiTheme="minorHAnsi" w:eastAsia="Calibri" w:hAnsiTheme="minorHAnsi" w:cs="Calibri"/>
        </w:rPr>
      </w:pPr>
    </w:p>
    <w:p w14:paraId="27D09445" w14:textId="77777777" w:rsidR="00C7419C" w:rsidRPr="00A01E00" w:rsidRDefault="00C7419C" w:rsidP="00C7419C">
      <w:pPr>
        <w:spacing w:after="360" w:line="360" w:lineRule="auto"/>
        <w:ind w:firstLine="1701"/>
        <w:jc w:val="both"/>
        <w:rPr>
          <w:rFonts w:asciiTheme="minorHAnsi" w:eastAsia="Calibri" w:hAnsiTheme="minorHAnsi" w:cs="Calibri"/>
        </w:rPr>
      </w:pPr>
    </w:p>
    <w:p w14:paraId="07D4DAE9" w14:textId="77777777" w:rsidR="00C7419C" w:rsidRPr="00A01E00" w:rsidRDefault="00C7419C" w:rsidP="00C7419C">
      <w:pPr>
        <w:spacing w:after="360" w:line="360" w:lineRule="auto"/>
        <w:ind w:firstLine="1701"/>
        <w:jc w:val="both"/>
        <w:rPr>
          <w:rFonts w:asciiTheme="minorHAnsi" w:eastAsia="Calibri" w:hAnsiTheme="minorHAnsi" w:cs="Calibri"/>
        </w:rPr>
      </w:pPr>
    </w:p>
    <w:p w14:paraId="0BDEDDD6" w14:textId="77777777" w:rsidR="00C7419C" w:rsidRPr="00A01E00" w:rsidRDefault="00C7419C" w:rsidP="00C7419C">
      <w:pPr>
        <w:spacing w:after="360" w:line="360" w:lineRule="auto"/>
        <w:ind w:firstLine="1701"/>
        <w:jc w:val="both"/>
        <w:rPr>
          <w:rFonts w:asciiTheme="minorHAnsi" w:eastAsia="Calibri" w:hAnsiTheme="minorHAnsi" w:cs="Calibri"/>
        </w:rPr>
      </w:pPr>
    </w:p>
    <w:p w14:paraId="7FF10F43" w14:textId="77777777" w:rsidR="00C7419C" w:rsidRPr="00A01E00" w:rsidRDefault="00C7419C" w:rsidP="00C7419C">
      <w:pPr>
        <w:spacing w:after="360" w:line="360" w:lineRule="auto"/>
        <w:ind w:firstLine="1701"/>
        <w:jc w:val="both"/>
        <w:rPr>
          <w:rFonts w:asciiTheme="minorHAnsi" w:eastAsia="Calibri" w:hAnsiTheme="minorHAnsi" w:cs="Calibri"/>
        </w:rPr>
      </w:pPr>
    </w:p>
    <w:p w14:paraId="5DE38A34" w14:textId="77777777" w:rsidR="00C7419C" w:rsidRPr="00A01E00" w:rsidRDefault="00C7419C" w:rsidP="00C7419C">
      <w:pPr>
        <w:spacing w:after="360" w:line="360" w:lineRule="auto"/>
        <w:ind w:firstLine="1701"/>
        <w:jc w:val="both"/>
        <w:rPr>
          <w:rFonts w:asciiTheme="minorHAnsi" w:eastAsia="Calibri" w:hAnsiTheme="minorHAnsi" w:cs="Calibri"/>
          <w:b/>
        </w:rPr>
        <w:sectPr w:rsidR="00C7419C" w:rsidRPr="00A01E00" w:rsidSect="00C7419C">
          <w:headerReference w:type="default" r:id="rId22"/>
          <w:footerReference w:type="default" r:id="rId23"/>
          <w:pgSz w:w="11906" w:h="16838"/>
          <w:pgMar w:top="900" w:right="850" w:bottom="1417" w:left="1984" w:header="567" w:footer="567" w:gutter="0"/>
          <w:cols w:space="720"/>
        </w:sectPr>
      </w:pPr>
    </w:p>
    <w:p w14:paraId="7D39D94F" w14:textId="77777777" w:rsidR="00C7419C" w:rsidRPr="00C7419C" w:rsidRDefault="00C7419C" w:rsidP="00C7419C">
      <w:pPr>
        <w:spacing w:line="360" w:lineRule="auto"/>
        <w:ind w:firstLine="1701"/>
        <w:rPr>
          <w:rFonts w:asciiTheme="minorHAnsi" w:eastAsia="Calibri" w:hAnsiTheme="minorHAnsi" w:cs="Calibri"/>
          <w:b/>
        </w:rPr>
      </w:pPr>
      <w:r w:rsidRPr="00A01E00">
        <w:rPr>
          <w:rFonts w:asciiTheme="minorHAnsi" w:eastAsia="Calibri" w:hAnsiTheme="minorHAnsi" w:cs="Calibri"/>
          <w:b/>
        </w:rPr>
        <w:lastRenderedPageBreak/>
        <w:t>ANEXO II DO ESTUDO TÉCNICO PRELIMINAR</w:t>
      </w:r>
      <w:r>
        <w:rPr>
          <w:rFonts w:asciiTheme="minorHAnsi" w:eastAsia="Calibri" w:hAnsiTheme="minorHAnsi" w:cs="Calibri"/>
          <w:b/>
        </w:rPr>
        <w:t>- MEMÓRIA DE CÁLCULO</w:t>
      </w:r>
      <w:r w:rsidRPr="005B11B5">
        <w:rPr>
          <w:noProof/>
        </w:rPr>
        <w:drawing>
          <wp:inline distT="0" distB="0" distL="0" distR="0" wp14:anchorId="0DB8CAAE" wp14:editId="054433B4">
            <wp:extent cx="7707199" cy="6264910"/>
            <wp:effectExtent l="0" t="2857" r="5397" b="5398"/>
            <wp:docPr id="17794254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7809904" cy="6348395"/>
                    </a:xfrm>
                    <a:prstGeom prst="rect">
                      <a:avLst/>
                    </a:prstGeom>
                    <a:noFill/>
                    <a:ln>
                      <a:noFill/>
                    </a:ln>
                  </pic:spPr>
                </pic:pic>
              </a:graphicData>
            </a:graphic>
          </wp:inline>
        </w:drawing>
      </w:r>
    </w:p>
    <w:p w14:paraId="2F52A589" w14:textId="77777777" w:rsidR="00C7419C" w:rsidRDefault="00C7419C">
      <w:pPr>
        <w:spacing w:line="360" w:lineRule="auto"/>
        <w:jc w:val="both"/>
        <w:rPr>
          <w:rFonts w:ascii="Calibri" w:eastAsia="Calibri" w:hAnsi="Calibri" w:cs="Calibri"/>
          <w:sz w:val="22"/>
        </w:rPr>
      </w:pPr>
    </w:p>
    <w:p w14:paraId="10A539BC" w14:textId="77777777" w:rsidR="004B10D9" w:rsidRDefault="004B10D9">
      <w:pPr>
        <w:spacing w:line="312" w:lineRule="auto"/>
        <w:jc w:val="both"/>
        <w:rPr>
          <w:rFonts w:ascii="Times New Roman" w:eastAsia="Times New Roman" w:hAnsi="Times New Roman" w:cs="Times New Roman"/>
          <w:sz w:val="24"/>
        </w:rPr>
      </w:pPr>
    </w:p>
    <w:p w14:paraId="2DA4A748" w14:textId="77777777" w:rsidR="004B10D9" w:rsidRDefault="00C7419C">
      <w:pPr>
        <w:spacing w:line="312" w:lineRule="auto"/>
        <w:jc w:val="center"/>
        <w:rPr>
          <w:b/>
          <w:sz w:val="24"/>
        </w:rPr>
      </w:pPr>
      <w:r>
        <w:rPr>
          <w:b/>
          <w:sz w:val="24"/>
        </w:rPr>
        <w:t>ANEXO II</w:t>
      </w:r>
    </w:p>
    <w:p w14:paraId="20B241A9" w14:textId="77777777" w:rsidR="004B10D9" w:rsidRDefault="004B10D9">
      <w:pPr>
        <w:spacing w:line="312" w:lineRule="auto"/>
        <w:jc w:val="both"/>
        <w:rPr>
          <w:rFonts w:ascii="Times New Roman" w:eastAsia="Times New Roman" w:hAnsi="Times New Roman" w:cs="Times New Roman"/>
          <w:sz w:val="24"/>
        </w:rPr>
      </w:pPr>
    </w:p>
    <w:p w14:paraId="718DB553" w14:textId="77777777" w:rsidR="004B10D9" w:rsidRDefault="00C7419C">
      <w:pPr>
        <w:widowControl/>
        <w:spacing w:line="312" w:lineRule="auto"/>
        <w:jc w:val="center"/>
        <w:rPr>
          <w:b/>
          <w:sz w:val="24"/>
        </w:rPr>
      </w:pPr>
      <w:r>
        <w:rPr>
          <w:b/>
          <w:sz w:val="24"/>
        </w:rPr>
        <w:t>DOS REPRESENTANTES E DAS VIAS DE COMUNICAÇÃO</w:t>
      </w: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29"/>
        <w:gridCol w:w="1389"/>
        <w:gridCol w:w="1839"/>
      </w:tblGrid>
      <w:tr w:rsidR="004B10D9" w14:paraId="6AC5A3DB"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472358C" w14:textId="77777777" w:rsidR="004B10D9" w:rsidRDefault="00C7419C">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C7D3A91" w14:textId="77777777"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290" w:type="dxa"/>
            <w:gridSpan w:val="2"/>
            <w:tcBorders>
              <w:top w:val="single" w:sz="4" w:space="0" w:color="000000"/>
              <w:left w:val="single" w:sz="4" w:space="0" w:color="000000"/>
              <w:bottom w:val="single" w:sz="4" w:space="0" w:color="000000"/>
              <w:right w:val="single" w:sz="4" w:space="0" w:color="000000"/>
            </w:tcBorders>
          </w:tcPr>
          <w:p w14:paraId="3B3C8612" w14:textId="77777777" w:rsidR="004B10D9" w:rsidRDefault="00C7419C">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1BF03FA0" w14:textId="77777777" w:rsidR="004B10D9" w:rsidRDefault="00C7419C">
            <w:pPr>
              <w:widowControl/>
              <w:spacing w:line="312" w:lineRule="auto"/>
              <w:jc w:val="both"/>
            </w:pPr>
            <w:r>
              <w:t>6</w:t>
            </w:r>
          </w:p>
        </w:tc>
      </w:tr>
      <w:tr w:rsidR="004B10D9" w14:paraId="204B15C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B2BF462" w14:textId="77777777" w:rsidR="004B10D9" w:rsidRDefault="00C7419C">
            <w:pPr>
              <w:widowControl/>
              <w:spacing w:line="312" w:lineRule="auto"/>
              <w:jc w:val="both"/>
              <w:rPr>
                <w:b/>
                <w:sz w:val="16"/>
                <w:shd w:val="clear" w:color="auto" w:fill="FFFFFF"/>
              </w:rPr>
            </w:pPr>
            <w:r>
              <w:rPr>
                <w:b/>
                <w:sz w:val="16"/>
                <w:shd w:val="clear" w:color="auto" w:fill="FFFFFF"/>
              </w:rPr>
              <w:t>DADOS DA EMPRESA</w:t>
            </w:r>
          </w:p>
        </w:tc>
      </w:tr>
      <w:tr w:rsidR="004B10D9" w14:paraId="1C2DD61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B8EC296" w14:textId="77777777" w:rsidR="004B10D9" w:rsidRDefault="00C7419C">
            <w:pPr>
              <w:widowControl/>
              <w:spacing w:line="312" w:lineRule="auto"/>
              <w:jc w:val="both"/>
              <w:rPr>
                <w:b/>
                <w:sz w:val="16"/>
                <w:shd w:val="clear" w:color="auto" w:fill="FFFFFF"/>
              </w:rPr>
            </w:pPr>
            <w:r>
              <w:rPr>
                <w:b/>
                <w:sz w:val="16"/>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14:paraId="2ECBF226"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11566CE" w14:textId="77777777" w:rsidR="004B10D9" w:rsidRDefault="00C7419C">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0D15E639"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2161002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57A67AD" w14:textId="77777777" w:rsidR="004B10D9" w:rsidRDefault="00C7419C">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63E82A58"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CAD4B48"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F2DF6C6"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64EA271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1503D60" w14:textId="77777777" w:rsidR="004B10D9" w:rsidRDefault="00C7419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E4F57DB" w14:textId="77777777" w:rsidR="004B10D9" w:rsidRDefault="004B10D9">
            <w:pPr>
              <w:widowControl/>
              <w:spacing w:line="312" w:lineRule="auto"/>
              <w:jc w:val="both"/>
              <w:rPr>
                <w:sz w:val="16"/>
              </w:rPr>
            </w:pPr>
          </w:p>
        </w:tc>
      </w:tr>
      <w:tr w:rsidR="004B10D9" w14:paraId="413756D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5E9FECA" w14:textId="77777777" w:rsidR="004B10D9" w:rsidRDefault="00C7419C">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7CE03AA9"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5E528A4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30B29E3" w14:textId="77777777" w:rsidR="004B10D9" w:rsidRDefault="00C7419C">
            <w:pPr>
              <w:widowControl/>
              <w:spacing w:line="312" w:lineRule="auto"/>
              <w:jc w:val="both"/>
              <w:rPr>
                <w:b/>
                <w:caps/>
                <w:sz w:val="16"/>
              </w:rPr>
            </w:pPr>
            <w:r>
              <w:rPr>
                <w:b/>
                <w:sz w:val="16"/>
              </w:rPr>
              <w:t xml:space="preserve">DADOS DO REPRESENTANTE LEGAL – COM PODERES PARA ASSINAR </w:t>
            </w:r>
            <w:r>
              <w:rPr>
                <w:b/>
                <w:caps/>
                <w:sz w:val="16"/>
              </w:rPr>
              <w:t>a ata de registro de preço</w:t>
            </w:r>
          </w:p>
        </w:tc>
      </w:tr>
      <w:tr w:rsidR="004B10D9" w14:paraId="40F9166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F8FDB6E" w14:textId="77777777" w:rsidR="004B10D9" w:rsidRDefault="00C7419C">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6CE1CB52"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D420A1E" w14:textId="77777777"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598AE827"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7A38CE4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EDD5F63" w14:textId="77777777" w:rsidR="004B10D9" w:rsidRDefault="00C7419C">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7DA11701"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7FC6A7D" w14:textId="77777777"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98E1142"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2CF0DB1B"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704DF6DE" w14:textId="77777777" w:rsidR="004B10D9" w:rsidRDefault="00C7419C">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7A049FB3"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E6F9C60"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ACEDC94"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4B79A35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F125D45" w14:textId="77777777" w:rsidR="004B10D9" w:rsidRDefault="00C7419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E90FE53" w14:textId="77777777" w:rsidR="004B10D9" w:rsidRDefault="004B10D9">
            <w:pPr>
              <w:widowControl/>
              <w:spacing w:line="312" w:lineRule="auto"/>
              <w:jc w:val="both"/>
              <w:rPr>
                <w:sz w:val="16"/>
              </w:rPr>
            </w:pPr>
          </w:p>
        </w:tc>
      </w:tr>
      <w:tr w:rsidR="004B10D9" w14:paraId="1F94B9C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47B73A8" w14:textId="77777777" w:rsidR="004B10D9" w:rsidRDefault="00C7419C">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5F10B8F7"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59F662C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7A76C78" w14:textId="77777777" w:rsidR="004B10D9" w:rsidRDefault="00C7419C">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5CF91062"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20F9E7E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C39658E" w14:textId="77777777" w:rsidR="004B10D9" w:rsidRDefault="00C7419C">
            <w:pPr>
              <w:widowControl/>
              <w:spacing w:line="312" w:lineRule="auto"/>
              <w:jc w:val="both"/>
              <w:rPr>
                <w:b/>
                <w:caps/>
                <w:sz w:val="16"/>
              </w:rPr>
            </w:pPr>
            <w:r>
              <w:rPr>
                <w:b/>
                <w:sz w:val="16"/>
              </w:rPr>
              <w:t xml:space="preserve">DADOS DO PREPOSTO – RESPONSÁVEL PELA EXECUÇÃO </w:t>
            </w:r>
            <w:r>
              <w:rPr>
                <w:b/>
                <w:caps/>
                <w:sz w:val="16"/>
              </w:rPr>
              <w:t>a ata de registro de preço</w:t>
            </w:r>
          </w:p>
        </w:tc>
      </w:tr>
      <w:tr w:rsidR="004B10D9" w14:paraId="38E9B1E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E436C28" w14:textId="77777777" w:rsidR="004B10D9" w:rsidRDefault="00C7419C">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6B98F413"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5D869EC" w14:textId="77777777"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A6467AA"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4F38795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85BFB1B" w14:textId="77777777" w:rsidR="004B10D9" w:rsidRDefault="00C7419C">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7BBD407A"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65F8A53" w14:textId="77777777"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3A4A4B53"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3874B0B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49384F9" w14:textId="77777777" w:rsidR="004B10D9" w:rsidRDefault="00C7419C">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6A612F27"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D5ADE2F"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20A83F3"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72A5A07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FABE8C4" w14:textId="77777777" w:rsidR="004B10D9" w:rsidRDefault="00C7419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10D9F50" w14:textId="77777777" w:rsidR="004B10D9" w:rsidRDefault="004B10D9">
            <w:pPr>
              <w:widowControl/>
              <w:spacing w:line="312" w:lineRule="auto"/>
              <w:jc w:val="both"/>
              <w:rPr>
                <w:sz w:val="16"/>
              </w:rPr>
            </w:pPr>
          </w:p>
        </w:tc>
      </w:tr>
      <w:tr w:rsidR="004B10D9" w14:paraId="434C06B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70AF935" w14:textId="77777777" w:rsidR="004B10D9" w:rsidRDefault="00C7419C">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5B0754C6"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50717C2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6A9C18A" w14:textId="77777777" w:rsidR="004B10D9" w:rsidRDefault="00C7419C">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4972B408"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1272F53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CB40D67" w14:textId="77777777" w:rsidR="004B10D9" w:rsidRDefault="00C7419C">
            <w:pPr>
              <w:widowControl/>
              <w:spacing w:line="312" w:lineRule="auto"/>
              <w:jc w:val="both"/>
              <w:rPr>
                <w:b/>
                <w:sz w:val="16"/>
              </w:rPr>
            </w:pPr>
            <w:r>
              <w:rPr>
                <w:b/>
                <w:sz w:val="16"/>
              </w:rPr>
              <w:t>DADOS PARA ENCAMINHAR CORRESPONDÊNCIA ELETRÔNICA</w:t>
            </w:r>
          </w:p>
        </w:tc>
      </w:tr>
      <w:tr w:rsidR="004B10D9" w14:paraId="0E0F526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F364626" w14:textId="77777777" w:rsidR="004B10D9" w:rsidRDefault="00C7419C">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14:paraId="402E13B8" w14:textId="77777777" w:rsidR="004B10D9" w:rsidRDefault="00C7419C">
            <w:pPr>
              <w:widowControl/>
              <w:spacing w:line="312" w:lineRule="auto"/>
              <w:jc w:val="both"/>
              <w:rPr>
                <w:b/>
                <w:sz w:val="16"/>
                <w:u w:val="single"/>
              </w:rPr>
            </w:pPr>
            <w:r>
              <w:rPr>
                <w:b/>
                <w:sz w:val="16"/>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14:paraId="42B7539C" w14:textId="77777777" w:rsidR="004B10D9" w:rsidRDefault="00C7419C">
            <w:pPr>
              <w:widowControl/>
              <w:spacing w:line="312" w:lineRule="auto"/>
              <w:jc w:val="both"/>
              <w:rPr>
                <w:b/>
                <w:sz w:val="16"/>
                <w:u w:val="single"/>
              </w:rPr>
            </w:pPr>
            <w:r>
              <w:rPr>
                <w:b/>
                <w:sz w:val="16"/>
                <w:u w:val="single"/>
              </w:rPr>
              <w:t>TELEFONE</w:t>
            </w:r>
          </w:p>
        </w:tc>
      </w:tr>
      <w:tr w:rsidR="004B10D9" w14:paraId="4A178EF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CD80A62" w14:textId="77777777"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71345D2" w14:textId="77777777"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096A3247"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12A18FA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4D50E13" w14:textId="77777777"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7C89AF0A" w14:textId="77777777"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490CFF0E"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18EB653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B1001A2" w14:textId="77777777"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01B7E25" w14:textId="77777777"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09C30033"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50139F7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995D947" w14:textId="77777777"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24BD2F6B" w14:textId="77777777"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08D0DF4F"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2384F17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BD92977" w14:textId="77777777"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75188B86" w14:textId="77777777"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49AD96F4"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09A48C6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E3078D6" w14:textId="77777777"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64988753" w14:textId="77777777"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4A8C7656"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0C17798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8AADFA7" w14:textId="77777777"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E52BECB" w14:textId="77777777"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676E4344" w14:textId="77777777" w:rsidR="004B10D9" w:rsidRDefault="004B10D9">
            <w:pPr>
              <w:widowControl/>
              <w:spacing w:line="312" w:lineRule="auto"/>
              <w:jc w:val="both"/>
              <w:rPr>
                <w:rFonts w:ascii="Times New Roman" w:eastAsia="Times New Roman" w:hAnsi="Times New Roman" w:cs="Times New Roman"/>
                <w:sz w:val="16"/>
              </w:rPr>
            </w:pPr>
          </w:p>
        </w:tc>
      </w:tr>
    </w:tbl>
    <w:p w14:paraId="7B9DB9C8" w14:textId="77777777" w:rsidR="004B10D9" w:rsidRDefault="00C7419C" w:rsidP="00D96034">
      <w:pPr>
        <w:widowControl/>
        <w:spacing w:after="160"/>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6CED1F05" w14:textId="77777777" w:rsidR="004B10D9" w:rsidRDefault="00C7419C">
      <w:pPr>
        <w:widowControl/>
        <w:spacing w:after="160" w:line="312" w:lineRule="auto"/>
        <w:jc w:val="both"/>
        <w:rPr>
          <w:sz w:val="24"/>
        </w:rPr>
      </w:pPr>
      <w:r>
        <w:rPr>
          <w:sz w:val="24"/>
        </w:rPr>
        <w:t>Local e Data.</w:t>
      </w:r>
    </w:p>
    <w:p w14:paraId="5FCBFC46" w14:textId="77777777" w:rsidR="004B10D9" w:rsidRDefault="00C7419C">
      <w:pPr>
        <w:widowControl/>
        <w:spacing w:after="160" w:line="312" w:lineRule="auto"/>
        <w:jc w:val="both"/>
        <w:rPr>
          <w:b/>
          <w:sz w:val="24"/>
        </w:rPr>
      </w:pPr>
      <w:r>
        <w:rPr>
          <w:b/>
          <w:sz w:val="24"/>
        </w:rPr>
        <w:t>_____________________________________</w:t>
      </w:r>
    </w:p>
    <w:p w14:paraId="2F99F434" w14:textId="77777777" w:rsidR="004B10D9" w:rsidRDefault="00C7419C">
      <w:pPr>
        <w:widowControl/>
        <w:spacing w:after="160" w:line="312" w:lineRule="auto"/>
        <w:jc w:val="both"/>
        <w:rPr>
          <w:b/>
          <w:sz w:val="24"/>
        </w:rPr>
      </w:pPr>
      <w:r>
        <w:rPr>
          <w:b/>
          <w:sz w:val="24"/>
        </w:rPr>
        <w:t>Representante Legal</w:t>
      </w:r>
    </w:p>
    <w:p w14:paraId="403A4283" w14:textId="77777777" w:rsidR="004B10D9" w:rsidRDefault="004B10D9">
      <w:pPr>
        <w:widowControl/>
        <w:spacing w:line="312" w:lineRule="auto"/>
        <w:jc w:val="center"/>
        <w:rPr>
          <w:b/>
          <w:sz w:val="24"/>
        </w:rPr>
      </w:pPr>
    </w:p>
    <w:p w14:paraId="16166A58" w14:textId="77777777" w:rsidR="004B10D9" w:rsidRDefault="00C7419C">
      <w:pPr>
        <w:widowControl/>
        <w:spacing w:line="312" w:lineRule="auto"/>
        <w:jc w:val="center"/>
        <w:rPr>
          <w:b/>
          <w:sz w:val="24"/>
        </w:rPr>
      </w:pPr>
      <w:r>
        <w:rPr>
          <w:b/>
          <w:sz w:val="24"/>
        </w:rPr>
        <w:t>ANEXO III</w:t>
      </w:r>
    </w:p>
    <w:p w14:paraId="74FA61C5" w14:textId="77777777" w:rsidR="004B10D9" w:rsidRDefault="00C7419C">
      <w:pPr>
        <w:widowControl/>
        <w:spacing w:line="312" w:lineRule="auto"/>
        <w:jc w:val="center"/>
        <w:rPr>
          <w:b/>
          <w:sz w:val="24"/>
        </w:rPr>
      </w:pPr>
      <w:r>
        <w:rPr>
          <w:b/>
          <w:sz w:val="24"/>
        </w:rPr>
        <w:t>Da solicitação de direito de preferência de contratação às empresas enquadradas como microempresa ou empresa de pequeno porte</w:t>
      </w:r>
    </w:p>
    <w:p w14:paraId="4485BE6C" w14:textId="77777777" w:rsidR="004B10D9" w:rsidRDefault="004B10D9">
      <w:pPr>
        <w:widowControl/>
        <w:spacing w:line="312" w:lineRule="auto"/>
        <w:jc w:val="both"/>
        <w:rPr>
          <w:rFonts w:ascii="Times New Roman" w:eastAsia="Times New Roman" w:hAnsi="Times New Roman" w:cs="Times New Roman"/>
          <w:sz w:val="24"/>
        </w:rPr>
      </w:pPr>
    </w:p>
    <w:p w14:paraId="59E718D0" w14:textId="77777777" w:rsidR="004B10D9" w:rsidRDefault="00C7419C">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11AFCCC4" w14:textId="77777777" w:rsidR="004B10D9" w:rsidRDefault="004B10D9">
      <w:pPr>
        <w:widowControl/>
        <w:spacing w:line="312" w:lineRule="auto"/>
        <w:jc w:val="both"/>
        <w:rPr>
          <w:rFonts w:ascii="Times New Roman" w:eastAsia="Times New Roman" w:hAnsi="Times New Roman" w:cs="Times New Roman"/>
          <w:sz w:val="24"/>
        </w:rPr>
      </w:pPr>
    </w:p>
    <w:p w14:paraId="204F2F95" w14:textId="77777777" w:rsidR="004B10D9" w:rsidRDefault="00C7419C">
      <w:pPr>
        <w:widowControl/>
        <w:spacing w:line="312" w:lineRule="auto"/>
        <w:jc w:val="center"/>
        <w:rPr>
          <w:b/>
          <w:sz w:val="24"/>
        </w:rPr>
      </w:pPr>
      <w:r>
        <w:rPr>
          <w:b/>
          <w:sz w:val="24"/>
        </w:rPr>
        <w:t>SOLICITAÇÃO DE DIREITO DE PREFERÊNCIA DE CONTRATAÇÃO</w:t>
      </w:r>
    </w:p>
    <w:p w14:paraId="18E11955" w14:textId="77777777" w:rsidR="004B10D9" w:rsidRDefault="00C7419C">
      <w:pPr>
        <w:widowControl/>
        <w:spacing w:line="312" w:lineRule="auto"/>
        <w:jc w:val="center"/>
        <w:rPr>
          <w:b/>
          <w:sz w:val="24"/>
        </w:rPr>
      </w:pPr>
      <w:r>
        <w:rPr>
          <w:b/>
          <w:sz w:val="24"/>
        </w:rPr>
        <w:t>(Para microempresas e empresas de pequeno porte)</w:t>
      </w:r>
    </w:p>
    <w:p w14:paraId="0E95A02F" w14:textId="77777777" w:rsidR="004B10D9" w:rsidRDefault="004B10D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4B10D9" w14:paraId="2992CEC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D2ED76F" w14:textId="77777777" w:rsidR="004B10D9" w:rsidRDefault="00C7419C">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290B852F" w14:textId="77777777"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290" w:type="dxa"/>
            <w:gridSpan w:val="2"/>
            <w:tcBorders>
              <w:top w:val="single" w:sz="4" w:space="0" w:color="000000"/>
              <w:left w:val="single" w:sz="4" w:space="0" w:color="000000"/>
              <w:bottom w:val="single" w:sz="4" w:space="0" w:color="000000"/>
              <w:right w:val="single" w:sz="4" w:space="0" w:color="000000"/>
            </w:tcBorders>
          </w:tcPr>
          <w:p w14:paraId="3A0116F8" w14:textId="77777777" w:rsidR="004B10D9" w:rsidRDefault="00C7419C">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6DAF917" w14:textId="77777777" w:rsidR="004B10D9" w:rsidRDefault="00C7419C">
            <w:pPr>
              <w:widowControl/>
              <w:spacing w:line="312" w:lineRule="auto"/>
              <w:jc w:val="both"/>
            </w:pPr>
            <w:r>
              <w:t>6</w:t>
            </w:r>
          </w:p>
        </w:tc>
      </w:tr>
      <w:tr w:rsidR="004B10D9" w14:paraId="68C7055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012B56F" w14:textId="77777777" w:rsidR="004B10D9" w:rsidRDefault="00C7419C">
            <w:pPr>
              <w:widowControl/>
              <w:spacing w:line="312" w:lineRule="auto"/>
              <w:jc w:val="both"/>
              <w:rPr>
                <w:b/>
                <w:sz w:val="16"/>
                <w:shd w:val="clear" w:color="auto" w:fill="FFFFFF"/>
              </w:rPr>
            </w:pPr>
            <w:r>
              <w:rPr>
                <w:b/>
                <w:sz w:val="16"/>
                <w:shd w:val="clear" w:color="auto" w:fill="FFFFFF"/>
              </w:rPr>
              <w:t>DADOS DA EMPRESA</w:t>
            </w:r>
          </w:p>
        </w:tc>
      </w:tr>
      <w:tr w:rsidR="004B10D9" w14:paraId="11EEBC7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24C648" w14:textId="77777777" w:rsidR="004B10D9" w:rsidRDefault="00C7419C">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BD779F2"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46DFED2" w14:textId="77777777" w:rsidR="004B10D9" w:rsidRDefault="00C7419C">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1AD5AA30"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09F798B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EC20B70" w14:textId="77777777"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53D7D1D"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2F58891"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0850403"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598CEF8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AA9A194" w14:textId="77777777" w:rsidR="004B10D9" w:rsidRDefault="00C7419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8A8A9F5" w14:textId="77777777" w:rsidR="004B10D9" w:rsidRDefault="004B10D9">
            <w:pPr>
              <w:widowControl/>
              <w:spacing w:line="312" w:lineRule="auto"/>
              <w:jc w:val="both"/>
              <w:rPr>
                <w:sz w:val="16"/>
              </w:rPr>
            </w:pPr>
          </w:p>
        </w:tc>
      </w:tr>
      <w:tr w:rsidR="004B10D9" w14:paraId="2C0F4CA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ECEBC02" w14:textId="77777777" w:rsidR="004B10D9" w:rsidRDefault="00C7419C">
            <w:pPr>
              <w:widowControl/>
              <w:spacing w:line="312" w:lineRule="auto"/>
              <w:jc w:val="both"/>
              <w:rPr>
                <w:b/>
                <w:sz w:val="16"/>
              </w:rPr>
            </w:pPr>
            <w:r>
              <w:rPr>
                <w:b/>
                <w:sz w:val="16"/>
              </w:rPr>
              <w:t>DADOS DO REPRESENTANTE LEGAL</w:t>
            </w:r>
          </w:p>
        </w:tc>
      </w:tr>
      <w:tr w:rsidR="004B10D9" w14:paraId="153942A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1FC77C9" w14:textId="77777777" w:rsidR="004B10D9" w:rsidRDefault="00C7419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D8C410C"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8A839D4" w14:textId="77777777"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8BF7D5D"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12B9413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0BF1A1F" w14:textId="77777777" w:rsidR="004B10D9" w:rsidRDefault="00C7419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E59F11A"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B83441D" w14:textId="77777777"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5D90C4A"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587998A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8067ACB" w14:textId="77777777"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BA1ABF7"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44F03FC"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658D1E8"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78BEDFE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BE33E86" w14:textId="77777777" w:rsidR="004B10D9" w:rsidRDefault="00C7419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7E2896C" w14:textId="77777777" w:rsidR="004B10D9" w:rsidRDefault="004B10D9">
            <w:pPr>
              <w:widowControl/>
              <w:spacing w:line="312" w:lineRule="auto"/>
              <w:jc w:val="both"/>
              <w:rPr>
                <w:sz w:val="16"/>
              </w:rPr>
            </w:pPr>
          </w:p>
        </w:tc>
      </w:tr>
    </w:tbl>
    <w:p w14:paraId="4DA0A1CB" w14:textId="77777777" w:rsidR="004B10D9" w:rsidRDefault="004B10D9">
      <w:pPr>
        <w:widowControl/>
        <w:spacing w:line="312" w:lineRule="auto"/>
        <w:jc w:val="both"/>
        <w:rPr>
          <w:rFonts w:ascii="Times New Roman" w:eastAsia="Times New Roman" w:hAnsi="Times New Roman" w:cs="Times New Roman"/>
          <w:sz w:val="24"/>
        </w:rPr>
      </w:pPr>
    </w:p>
    <w:p w14:paraId="266BD2C6" w14:textId="77777777" w:rsidR="004B10D9" w:rsidRDefault="004B10D9">
      <w:pPr>
        <w:widowControl/>
        <w:spacing w:line="312" w:lineRule="auto"/>
        <w:jc w:val="both"/>
        <w:rPr>
          <w:rFonts w:ascii="Times New Roman" w:eastAsia="Times New Roman" w:hAnsi="Times New Roman" w:cs="Times New Roman"/>
          <w:sz w:val="24"/>
        </w:rPr>
      </w:pPr>
    </w:p>
    <w:p w14:paraId="1181AA3C" w14:textId="77777777" w:rsidR="004B10D9" w:rsidRDefault="00C7419C">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366C6B08" w14:textId="77777777" w:rsidR="004B10D9" w:rsidRDefault="00C7419C">
      <w:pPr>
        <w:widowControl/>
        <w:spacing w:after="160" w:line="312" w:lineRule="auto"/>
        <w:jc w:val="center"/>
        <w:rPr>
          <w:sz w:val="24"/>
        </w:rPr>
      </w:pPr>
      <w:r>
        <w:rPr>
          <w:sz w:val="24"/>
        </w:rPr>
        <w:t>Local e Data.</w:t>
      </w:r>
    </w:p>
    <w:p w14:paraId="7852E453" w14:textId="77777777" w:rsidR="004B10D9" w:rsidRDefault="004B10D9">
      <w:pPr>
        <w:widowControl/>
        <w:spacing w:line="312" w:lineRule="auto"/>
        <w:jc w:val="center"/>
        <w:rPr>
          <w:rFonts w:ascii="Times New Roman" w:eastAsia="Times New Roman" w:hAnsi="Times New Roman" w:cs="Times New Roman"/>
          <w:sz w:val="24"/>
        </w:rPr>
      </w:pPr>
    </w:p>
    <w:p w14:paraId="1F0E3CDD" w14:textId="77777777" w:rsidR="004B10D9" w:rsidRDefault="00C7419C">
      <w:pPr>
        <w:widowControl/>
        <w:spacing w:after="160" w:line="312" w:lineRule="auto"/>
        <w:jc w:val="center"/>
        <w:rPr>
          <w:b/>
          <w:sz w:val="24"/>
        </w:rPr>
      </w:pPr>
      <w:r>
        <w:rPr>
          <w:b/>
          <w:sz w:val="24"/>
        </w:rPr>
        <w:t>_____________________________________</w:t>
      </w:r>
    </w:p>
    <w:p w14:paraId="0041B5BE" w14:textId="77777777" w:rsidR="004B10D9" w:rsidRDefault="00C7419C">
      <w:pPr>
        <w:widowControl/>
        <w:spacing w:after="160" w:line="312" w:lineRule="auto"/>
        <w:jc w:val="center"/>
        <w:rPr>
          <w:b/>
          <w:sz w:val="24"/>
        </w:rPr>
      </w:pPr>
      <w:r>
        <w:rPr>
          <w:b/>
          <w:sz w:val="24"/>
        </w:rPr>
        <w:t>Representante Legal</w:t>
      </w:r>
    </w:p>
    <w:p w14:paraId="73E5EA20" w14:textId="77777777" w:rsidR="004B10D9" w:rsidRDefault="004B10D9">
      <w:pPr>
        <w:widowControl/>
        <w:spacing w:after="160" w:line="312" w:lineRule="auto"/>
        <w:jc w:val="center"/>
        <w:rPr>
          <w:rFonts w:ascii="Times New Roman" w:eastAsia="Times New Roman" w:hAnsi="Times New Roman" w:cs="Times New Roman"/>
          <w:b/>
          <w:sz w:val="24"/>
        </w:rPr>
      </w:pPr>
    </w:p>
    <w:p w14:paraId="5653BEFE" w14:textId="77777777" w:rsidR="004B10D9" w:rsidRDefault="004B10D9">
      <w:pPr>
        <w:widowControl/>
        <w:spacing w:after="160" w:line="312" w:lineRule="auto"/>
        <w:jc w:val="center"/>
        <w:rPr>
          <w:rFonts w:ascii="Times New Roman" w:eastAsia="Times New Roman" w:hAnsi="Times New Roman" w:cs="Times New Roman"/>
          <w:b/>
          <w:sz w:val="24"/>
        </w:rPr>
      </w:pPr>
    </w:p>
    <w:p w14:paraId="65D2F7C1" w14:textId="77777777" w:rsidR="004B10D9" w:rsidRDefault="00C7419C">
      <w:pPr>
        <w:widowControl/>
        <w:spacing w:line="312" w:lineRule="auto"/>
        <w:jc w:val="center"/>
        <w:rPr>
          <w:b/>
          <w:sz w:val="24"/>
        </w:rPr>
      </w:pPr>
      <w:r>
        <w:rPr>
          <w:b/>
          <w:sz w:val="24"/>
        </w:rPr>
        <w:lastRenderedPageBreak/>
        <w:t>ANEXO III</w:t>
      </w:r>
    </w:p>
    <w:p w14:paraId="69778D03" w14:textId="77777777" w:rsidR="004B10D9" w:rsidRDefault="00C7419C">
      <w:pPr>
        <w:widowControl/>
        <w:spacing w:line="312" w:lineRule="auto"/>
        <w:jc w:val="center"/>
        <w:rPr>
          <w:b/>
          <w:sz w:val="24"/>
        </w:rPr>
      </w:pPr>
      <w:r>
        <w:rPr>
          <w:b/>
          <w:sz w:val="24"/>
        </w:rPr>
        <w:t>Da solicitação de direito de preferência de contratação às empresas enquadradas como microempresa ou empresa de pequeno porte</w:t>
      </w:r>
    </w:p>
    <w:p w14:paraId="2A69AD7E" w14:textId="77777777" w:rsidR="004B10D9" w:rsidRDefault="004B10D9">
      <w:pPr>
        <w:widowControl/>
        <w:spacing w:line="312" w:lineRule="auto"/>
        <w:jc w:val="both"/>
        <w:rPr>
          <w:rFonts w:ascii="Times New Roman" w:eastAsia="Times New Roman" w:hAnsi="Times New Roman" w:cs="Times New Roman"/>
          <w:sz w:val="24"/>
        </w:rPr>
      </w:pPr>
    </w:p>
    <w:p w14:paraId="333188DA" w14:textId="77777777" w:rsidR="004B10D9" w:rsidRDefault="00C7419C">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0E5BD104" w14:textId="77777777" w:rsidR="004B10D9" w:rsidRDefault="004B10D9">
      <w:pPr>
        <w:widowControl/>
        <w:spacing w:line="312" w:lineRule="auto"/>
        <w:jc w:val="both"/>
        <w:rPr>
          <w:rFonts w:ascii="Times New Roman" w:eastAsia="Times New Roman" w:hAnsi="Times New Roman" w:cs="Times New Roman"/>
          <w:sz w:val="24"/>
        </w:rPr>
      </w:pPr>
    </w:p>
    <w:p w14:paraId="736E344E" w14:textId="77777777" w:rsidR="004B10D9" w:rsidRDefault="00C7419C">
      <w:pPr>
        <w:widowControl/>
        <w:spacing w:line="312" w:lineRule="auto"/>
        <w:jc w:val="center"/>
        <w:rPr>
          <w:b/>
          <w:sz w:val="24"/>
        </w:rPr>
      </w:pPr>
      <w:r>
        <w:rPr>
          <w:b/>
          <w:sz w:val="24"/>
        </w:rPr>
        <w:t>SOLICITAÇÃO DE DIREITO DE PREFERÊNCIA DE CONTRATAÇÃO</w:t>
      </w:r>
    </w:p>
    <w:p w14:paraId="65D99AD5" w14:textId="77777777" w:rsidR="004B10D9" w:rsidRDefault="00C7419C">
      <w:pPr>
        <w:widowControl/>
        <w:spacing w:line="312" w:lineRule="auto"/>
        <w:jc w:val="center"/>
        <w:rPr>
          <w:b/>
          <w:sz w:val="24"/>
        </w:rPr>
      </w:pPr>
      <w:r>
        <w:rPr>
          <w:b/>
          <w:sz w:val="24"/>
        </w:rPr>
        <w:t>(Para cooperativas)</w:t>
      </w:r>
    </w:p>
    <w:p w14:paraId="6815B904" w14:textId="77777777" w:rsidR="004B10D9" w:rsidRDefault="004B10D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4B10D9" w14:paraId="35A9F99B"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467ADEA" w14:textId="77777777" w:rsidR="004B10D9" w:rsidRDefault="00C7419C">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3887AD38" w14:textId="77777777"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290" w:type="dxa"/>
            <w:gridSpan w:val="2"/>
            <w:tcBorders>
              <w:top w:val="single" w:sz="4" w:space="0" w:color="000000"/>
              <w:left w:val="single" w:sz="4" w:space="0" w:color="000000"/>
              <w:bottom w:val="single" w:sz="4" w:space="0" w:color="000000"/>
              <w:right w:val="single" w:sz="4" w:space="0" w:color="000000"/>
            </w:tcBorders>
          </w:tcPr>
          <w:p w14:paraId="480D148F" w14:textId="77777777" w:rsidR="004B10D9" w:rsidRDefault="00C7419C">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38DA9C46" w14:textId="77777777" w:rsidR="004B10D9" w:rsidRDefault="00C7419C">
            <w:pPr>
              <w:widowControl/>
              <w:spacing w:line="312" w:lineRule="auto"/>
              <w:jc w:val="both"/>
            </w:pPr>
            <w:r>
              <w:t>6</w:t>
            </w:r>
          </w:p>
        </w:tc>
      </w:tr>
      <w:tr w:rsidR="004B10D9" w14:paraId="34BAB32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D9706C" w14:textId="77777777" w:rsidR="004B10D9" w:rsidRDefault="00C7419C">
            <w:pPr>
              <w:widowControl/>
              <w:spacing w:line="312" w:lineRule="auto"/>
              <w:jc w:val="both"/>
              <w:rPr>
                <w:b/>
                <w:sz w:val="16"/>
              </w:rPr>
            </w:pPr>
            <w:r>
              <w:rPr>
                <w:b/>
                <w:sz w:val="16"/>
              </w:rPr>
              <w:t>DADOS DA EMPRESA</w:t>
            </w:r>
          </w:p>
        </w:tc>
      </w:tr>
      <w:tr w:rsidR="004B10D9" w14:paraId="710B6DC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77C9CA" w14:textId="77777777" w:rsidR="004B10D9" w:rsidRDefault="00C7419C">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0385366F"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885F11B" w14:textId="77777777" w:rsidR="004B10D9" w:rsidRDefault="00C7419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57F55CD"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30751EF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E7EDF4E" w14:textId="77777777"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4498AC7"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45DCD28"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D9461B5"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6B7F5CB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832BFA2" w14:textId="77777777" w:rsidR="004B10D9" w:rsidRDefault="00C7419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DEE56A8" w14:textId="77777777" w:rsidR="004B10D9" w:rsidRDefault="004B10D9">
            <w:pPr>
              <w:widowControl/>
              <w:spacing w:line="312" w:lineRule="auto"/>
              <w:jc w:val="both"/>
              <w:rPr>
                <w:sz w:val="16"/>
              </w:rPr>
            </w:pPr>
          </w:p>
        </w:tc>
      </w:tr>
      <w:tr w:rsidR="004B10D9" w14:paraId="6B75AC2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01407A3" w14:textId="77777777" w:rsidR="004B10D9" w:rsidRDefault="00C7419C">
            <w:pPr>
              <w:widowControl/>
              <w:spacing w:line="312" w:lineRule="auto"/>
              <w:jc w:val="both"/>
              <w:rPr>
                <w:b/>
                <w:sz w:val="16"/>
              </w:rPr>
            </w:pPr>
            <w:r>
              <w:rPr>
                <w:b/>
                <w:sz w:val="16"/>
              </w:rPr>
              <w:t>DADOS DO REPRESENTANTE LEGAL</w:t>
            </w:r>
          </w:p>
        </w:tc>
      </w:tr>
      <w:tr w:rsidR="004B10D9" w14:paraId="1915754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C59B633" w14:textId="77777777" w:rsidR="004B10D9" w:rsidRDefault="00C7419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8AF8331"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048BF46" w14:textId="77777777"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41DEBD6A"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052EAF6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7421D75" w14:textId="77777777" w:rsidR="004B10D9" w:rsidRDefault="00C7419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E70EF76"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D9F7986" w14:textId="77777777"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A060D07"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10EFD29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B0C6898" w14:textId="77777777"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6158F6C"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42BF3FC"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53BC48A"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623E769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B6F2A25" w14:textId="77777777" w:rsidR="004B10D9" w:rsidRDefault="00C7419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2B0C33A" w14:textId="77777777" w:rsidR="004B10D9" w:rsidRDefault="004B10D9">
            <w:pPr>
              <w:widowControl/>
              <w:spacing w:line="312" w:lineRule="auto"/>
              <w:jc w:val="both"/>
              <w:rPr>
                <w:sz w:val="16"/>
              </w:rPr>
            </w:pPr>
          </w:p>
        </w:tc>
      </w:tr>
    </w:tbl>
    <w:p w14:paraId="115855A0" w14:textId="77777777" w:rsidR="004B10D9" w:rsidRDefault="004B10D9">
      <w:pPr>
        <w:widowControl/>
        <w:spacing w:line="312" w:lineRule="auto"/>
        <w:jc w:val="both"/>
        <w:rPr>
          <w:rFonts w:ascii="Times New Roman" w:eastAsia="Times New Roman" w:hAnsi="Times New Roman" w:cs="Times New Roman"/>
          <w:sz w:val="24"/>
        </w:rPr>
      </w:pPr>
    </w:p>
    <w:p w14:paraId="04D99BA4" w14:textId="77777777" w:rsidR="004B10D9" w:rsidRDefault="004B10D9">
      <w:pPr>
        <w:widowControl/>
        <w:spacing w:line="312" w:lineRule="auto"/>
        <w:jc w:val="both"/>
        <w:rPr>
          <w:rFonts w:ascii="Times New Roman" w:eastAsia="Times New Roman" w:hAnsi="Times New Roman" w:cs="Times New Roman"/>
          <w:sz w:val="24"/>
        </w:rPr>
      </w:pPr>
    </w:p>
    <w:p w14:paraId="2B34A51E" w14:textId="77777777" w:rsidR="004B10D9" w:rsidRDefault="00C7419C">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1DAF2EC4" w14:textId="77777777" w:rsidR="004B10D9" w:rsidRDefault="004B10D9">
      <w:pPr>
        <w:widowControl/>
        <w:spacing w:line="312" w:lineRule="auto"/>
        <w:jc w:val="center"/>
        <w:rPr>
          <w:rFonts w:ascii="Times New Roman" w:eastAsia="Times New Roman" w:hAnsi="Times New Roman" w:cs="Times New Roman"/>
          <w:sz w:val="24"/>
        </w:rPr>
      </w:pPr>
    </w:p>
    <w:p w14:paraId="64A1D7E3" w14:textId="77777777" w:rsidR="004B10D9" w:rsidRDefault="00C7419C">
      <w:pPr>
        <w:widowControl/>
        <w:spacing w:after="160" w:line="312" w:lineRule="auto"/>
        <w:jc w:val="center"/>
        <w:rPr>
          <w:sz w:val="24"/>
        </w:rPr>
      </w:pPr>
      <w:r>
        <w:rPr>
          <w:sz w:val="24"/>
        </w:rPr>
        <w:t>Local e Data.</w:t>
      </w:r>
    </w:p>
    <w:p w14:paraId="2FE412A2" w14:textId="77777777" w:rsidR="004B10D9" w:rsidRDefault="00C7419C">
      <w:pPr>
        <w:widowControl/>
        <w:spacing w:after="160" w:line="312" w:lineRule="auto"/>
        <w:jc w:val="center"/>
        <w:rPr>
          <w:b/>
          <w:sz w:val="24"/>
        </w:rPr>
      </w:pPr>
      <w:r>
        <w:rPr>
          <w:b/>
          <w:sz w:val="24"/>
        </w:rPr>
        <w:t>_____________________________________</w:t>
      </w:r>
    </w:p>
    <w:p w14:paraId="5BAB8B4B" w14:textId="77777777" w:rsidR="004B10D9" w:rsidRDefault="00C7419C">
      <w:pPr>
        <w:widowControl/>
        <w:spacing w:after="160" w:line="312" w:lineRule="auto"/>
        <w:jc w:val="center"/>
        <w:rPr>
          <w:b/>
          <w:sz w:val="24"/>
        </w:rPr>
      </w:pPr>
      <w:r>
        <w:rPr>
          <w:b/>
          <w:sz w:val="24"/>
        </w:rPr>
        <w:t>Representante Legal</w:t>
      </w:r>
    </w:p>
    <w:p w14:paraId="5F0BB029" w14:textId="77777777" w:rsidR="004B10D9" w:rsidRDefault="004B10D9">
      <w:pPr>
        <w:widowControl/>
        <w:spacing w:line="312" w:lineRule="auto"/>
        <w:jc w:val="both"/>
        <w:rPr>
          <w:rFonts w:ascii="Times New Roman" w:eastAsia="Times New Roman" w:hAnsi="Times New Roman" w:cs="Times New Roman"/>
          <w:b/>
          <w:sz w:val="24"/>
        </w:rPr>
      </w:pPr>
    </w:p>
    <w:p w14:paraId="5E71EEA8" w14:textId="77777777" w:rsidR="004B10D9" w:rsidRDefault="004B10D9">
      <w:pPr>
        <w:widowControl/>
        <w:spacing w:line="312" w:lineRule="auto"/>
        <w:jc w:val="both"/>
        <w:rPr>
          <w:rFonts w:ascii="Times New Roman" w:eastAsia="Times New Roman" w:hAnsi="Times New Roman" w:cs="Times New Roman"/>
          <w:b/>
          <w:sz w:val="24"/>
        </w:rPr>
      </w:pPr>
    </w:p>
    <w:p w14:paraId="53DD9419" w14:textId="77777777" w:rsidR="004B10D9" w:rsidRDefault="004B10D9">
      <w:pPr>
        <w:widowControl/>
        <w:spacing w:line="312" w:lineRule="auto"/>
        <w:jc w:val="both"/>
        <w:rPr>
          <w:rFonts w:ascii="Times New Roman" w:eastAsia="Times New Roman" w:hAnsi="Times New Roman" w:cs="Times New Roman"/>
          <w:b/>
          <w:sz w:val="24"/>
        </w:rPr>
      </w:pPr>
    </w:p>
    <w:p w14:paraId="76876097" w14:textId="77777777" w:rsidR="004B10D9" w:rsidRDefault="00C7419C">
      <w:pPr>
        <w:widowControl/>
        <w:spacing w:line="312" w:lineRule="auto"/>
        <w:jc w:val="center"/>
        <w:rPr>
          <w:b/>
          <w:sz w:val="24"/>
        </w:rPr>
      </w:pPr>
      <w:r>
        <w:rPr>
          <w:b/>
          <w:sz w:val="24"/>
        </w:rPr>
        <w:lastRenderedPageBreak/>
        <w:t>ANEXO III</w:t>
      </w:r>
    </w:p>
    <w:p w14:paraId="42917512" w14:textId="77777777" w:rsidR="004B10D9" w:rsidRDefault="00C7419C">
      <w:pPr>
        <w:widowControl/>
        <w:spacing w:line="312" w:lineRule="auto"/>
        <w:jc w:val="center"/>
        <w:rPr>
          <w:b/>
          <w:sz w:val="24"/>
        </w:rPr>
      </w:pPr>
      <w:r>
        <w:rPr>
          <w:b/>
          <w:sz w:val="24"/>
        </w:rPr>
        <w:t>Da solicitação de direito de preferência de contratação às empresas enquadradas como microempresa ou empresa de pequeno porte</w:t>
      </w:r>
    </w:p>
    <w:p w14:paraId="614502E3" w14:textId="77777777" w:rsidR="004B10D9" w:rsidRDefault="004B10D9">
      <w:pPr>
        <w:widowControl/>
        <w:spacing w:line="312" w:lineRule="auto"/>
        <w:jc w:val="both"/>
        <w:rPr>
          <w:rFonts w:ascii="Times New Roman" w:eastAsia="Times New Roman" w:hAnsi="Times New Roman" w:cs="Times New Roman"/>
          <w:sz w:val="24"/>
        </w:rPr>
      </w:pPr>
    </w:p>
    <w:p w14:paraId="2F8CA604" w14:textId="77777777" w:rsidR="004B10D9" w:rsidRDefault="00C7419C">
      <w:pPr>
        <w:widowControl/>
        <w:spacing w:line="312" w:lineRule="auto"/>
        <w:jc w:val="center"/>
        <w:rPr>
          <w:b/>
          <w:sz w:val="24"/>
        </w:rPr>
      </w:pPr>
      <w:r>
        <w:rPr>
          <w:b/>
          <w:sz w:val="24"/>
        </w:rPr>
        <w:t>ANEXO III.3 – cláusula 5.4.2.4</w:t>
      </w:r>
    </w:p>
    <w:p w14:paraId="41C9C257" w14:textId="77777777" w:rsidR="004B10D9" w:rsidRDefault="004B10D9">
      <w:pPr>
        <w:widowControl/>
        <w:spacing w:line="312" w:lineRule="auto"/>
        <w:jc w:val="center"/>
        <w:rPr>
          <w:rFonts w:ascii="Times New Roman" w:eastAsia="Times New Roman" w:hAnsi="Times New Roman" w:cs="Times New Roman"/>
          <w:sz w:val="24"/>
        </w:rPr>
      </w:pPr>
    </w:p>
    <w:p w14:paraId="74316A1B" w14:textId="77777777" w:rsidR="004B10D9" w:rsidRDefault="00C7419C">
      <w:pPr>
        <w:widowControl/>
        <w:spacing w:line="312" w:lineRule="auto"/>
        <w:jc w:val="center"/>
        <w:rPr>
          <w:b/>
          <w:sz w:val="24"/>
        </w:rPr>
      </w:pPr>
      <w:r>
        <w:rPr>
          <w:b/>
          <w:sz w:val="24"/>
        </w:rPr>
        <w:t>DECLARAÇÃO DE OBSERVÂNCIA À RECEITA BRUTA</w:t>
      </w:r>
    </w:p>
    <w:p w14:paraId="26C07A3B" w14:textId="77777777" w:rsidR="004B10D9" w:rsidRDefault="00C7419C">
      <w:pPr>
        <w:widowControl/>
        <w:spacing w:line="312" w:lineRule="auto"/>
        <w:jc w:val="center"/>
        <w:rPr>
          <w:b/>
          <w:sz w:val="24"/>
        </w:rPr>
      </w:pPr>
      <w:r>
        <w:rPr>
          <w:b/>
          <w:sz w:val="24"/>
        </w:rPr>
        <w:t>(Para ME, EPP e COOPERATIVA)</w:t>
      </w:r>
    </w:p>
    <w:p w14:paraId="411DFCFB" w14:textId="77777777" w:rsidR="004B10D9" w:rsidRDefault="004B10D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50"/>
        <w:gridCol w:w="960"/>
        <w:gridCol w:w="1389"/>
        <w:gridCol w:w="1839"/>
      </w:tblGrid>
      <w:tr w:rsidR="004B10D9" w14:paraId="6E9270BE"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67EF0F7" w14:textId="77777777" w:rsidR="004B10D9" w:rsidRDefault="00C7419C">
            <w:pPr>
              <w:widowControl/>
              <w:spacing w:line="312" w:lineRule="auto"/>
              <w:jc w:val="both"/>
              <w:rPr>
                <w:b/>
                <w:sz w:val="16"/>
                <w:shd w:val="clear" w:color="auto" w:fill="FFFFFF"/>
              </w:rP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3EEF0E05" w14:textId="77777777"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320" w:type="dxa"/>
            <w:gridSpan w:val="2"/>
            <w:tcBorders>
              <w:top w:val="single" w:sz="4" w:space="0" w:color="000000"/>
              <w:left w:val="single" w:sz="4" w:space="0" w:color="000000"/>
              <w:bottom w:val="single" w:sz="4" w:space="0" w:color="000000"/>
              <w:right w:val="single" w:sz="4" w:space="0" w:color="000000"/>
            </w:tcBorders>
          </w:tcPr>
          <w:p w14:paraId="73F9AAEF" w14:textId="77777777" w:rsidR="004B10D9" w:rsidRDefault="00C7419C">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4C1F79DA" w14:textId="77777777" w:rsidR="004B10D9" w:rsidRDefault="00C7419C">
            <w:pPr>
              <w:widowControl/>
              <w:spacing w:line="312" w:lineRule="auto"/>
              <w:jc w:val="both"/>
            </w:pPr>
            <w:r>
              <w:t>6</w:t>
            </w:r>
          </w:p>
        </w:tc>
      </w:tr>
      <w:tr w:rsidR="004B10D9" w14:paraId="1A8AB8A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2FC0CFB" w14:textId="77777777" w:rsidR="004B10D9" w:rsidRDefault="00C7419C">
            <w:pPr>
              <w:widowControl/>
              <w:spacing w:line="312" w:lineRule="auto"/>
              <w:jc w:val="both"/>
              <w:rPr>
                <w:b/>
                <w:sz w:val="16"/>
                <w:shd w:val="clear" w:color="auto" w:fill="FFFFFF"/>
              </w:rPr>
            </w:pPr>
            <w:r>
              <w:rPr>
                <w:b/>
                <w:sz w:val="16"/>
                <w:shd w:val="clear" w:color="auto" w:fill="FFFFFF"/>
              </w:rPr>
              <w:t>DADOS DA EMPRESA</w:t>
            </w:r>
          </w:p>
        </w:tc>
      </w:tr>
      <w:tr w:rsidR="004B10D9" w14:paraId="3ED5E8B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6DA8C60" w14:textId="77777777" w:rsidR="004B10D9" w:rsidRDefault="00C7419C">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9482814"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0363BA5" w14:textId="77777777" w:rsidR="004B10D9" w:rsidRDefault="00C7419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B9ADB25"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64E702A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F4EA222" w14:textId="77777777"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6AEB569"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7726CCA"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BC44DBB"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2B6C1C9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D5DCD76" w14:textId="77777777" w:rsidR="004B10D9" w:rsidRDefault="00C7419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29FE6F4" w14:textId="77777777" w:rsidR="004B10D9" w:rsidRDefault="004B10D9">
            <w:pPr>
              <w:widowControl/>
              <w:spacing w:line="312" w:lineRule="auto"/>
              <w:jc w:val="both"/>
              <w:rPr>
                <w:sz w:val="16"/>
              </w:rPr>
            </w:pPr>
          </w:p>
        </w:tc>
      </w:tr>
      <w:tr w:rsidR="004B10D9" w14:paraId="0F65D3C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D91DA05" w14:textId="77777777" w:rsidR="004B10D9" w:rsidRDefault="00C7419C">
            <w:pPr>
              <w:widowControl/>
              <w:spacing w:line="312" w:lineRule="auto"/>
              <w:jc w:val="both"/>
              <w:rPr>
                <w:b/>
                <w:sz w:val="16"/>
              </w:rPr>
            </w:pPr>
            <w:r>
              <w:rPr>
                <w:b/>
                <w:sz w:val="16"/>
              </w:rPr>
              <w:t>DADOS DO REPRESENTANTE LEGAL</w:t>
            </w:r>
          </w:p>
        </w:tc>
      </w:tr>
      <w:tr w:rsidR="004B10D9" w14:paraId="061DF0C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0792FCF" w14:textId="77777777" w:rsidR="004B10D9" w:rsidRDefault="00C7419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42C07D7"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835B5AC" w14:textId="77777777"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7F8756E8"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059A7B4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5ABBF51" w14:textId="77777777" w:rsidR="004B10D9" w:rsidRDefault="00C7419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8D74DE8"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6D4A210" w14:textId="77777777"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659FF0D"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7973C2B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27724D0" w14:textId="77777777"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FCBFBE0" w14:textId="77777777"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F8AC90B"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A4F90D4" w14:textId="77777777" w:rsidR="004B10D9" w:rsidRDefault="004B10D9">
            <w:pPr>
              <w:widowControl/>
              <w:spacing w:line="312" w:lineRule="auto"/>
              <w:jc w:val="both"/>
              <w:rPr>
                <w:rFonts w:ascii="Times New Roman" w:eastAsia="Times New Roman" w:hAnsi="Times New Roman" w:cs="Times New Roman"/>
                <w:sz w:val="16"/>
              </w:rPr>
            </w:pPr>
          </w:p>
        </w:tc>
      </w:tr>
      <w:tr w:rsidR="004B10D9" w14:paraId="53FB565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9020567" w14:textId="77777777" w:rsidR="004B10D9" w:rsidRDefault="00C7419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D96244D" w14:textId="77777777" w:rsidR="004B10D9" w:rsidRDefault="004B10D9">
            <w:pPr>
              <w:widowControl/>
              <w:spacing w:line="312" w:lineRule="auto"/>
              <w:jc w:val="both"/>
              <w:rPr>
                <w:sz w:val="16"/>
              </w:rPr>
            </w:pPr>
          </w:p>
        </w:tc>
      </w:tr>
    </w:tbl>
    <w:p w14:paraId="6C2B520A" w14:textId="77777777" w:rsidR="004B10D9" w:rsidRDefault="004B10D9">
      <w:pPr>
        <w:widowControl/>
        <w:spacing w:line="312" w:lineRule="auto"/>
        <w:jc w:val="both"/>
        <w:rPr>
          <w:rFonts w:ascii="Times New Roman" w:eastAsia="Times New Roman" w:hAnsi="Times New Roman" w:cs="Times New Roman"/>
          <w:sz w:val="24"/>
        </w:rPr>
      </w:pPr>
    </w:p>
    <w:p w14:paraId="54F74A0F" w14:textId="77777777" w:rsidR="004B10D9" w:rsidRDefault="00C7419C">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2DE1082D" w14:textId="77777777" w:rsidR="004B10D9" w:rsidRDefault="00C7419C">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61"/>
        <w:gridCol w:w="3155"/>
      </w:tblGrid>
      <w:tr w:rsidR="004B10D9" w14:paraId="0C6CEF95" w14:textId="77777777">
        <w:tc>
          <w:tcPr>
            <w:tcW w:w="1690" w:type="dxa"/>
            <w:tcBorders>
              <w:top w:val="single" w:sz="4" w:space="0" w:color="000000"/>
              <w:left w:val="single" w:sz="4" w:space="0" w:color="000000"/>
              <w:bottom w:val="single" w:sz="4" w:space="0" w:color="000000"/>
              <w:right w:val="single" w:sz="4" w:space="0" w:color="000000"/>
            </w:tcBorders>
          </w:tcPr>
          <w:p w14:paraId="2D038150" w14:textId="77777777" w:rsidR="004B10D9" w:rsidRDefault="00C7419C">
            <w:pPr>
              <w:widowControl/>
              <w:shd w:val="clear" w:color="auto" w:fill="CCCCCC"/>
              <w:spacing w:before="100" w:after="100" w:line="312" w:lineRule="auto"/>
              <w:jc w:val="center"/>
              <w:rPr>
                <w:b/>
                <w:sz w:val="16"/>
                <w:u w:val="single"/>
              </w:rPr>
            </w:pPr>
            <w:r>
              <w:rPr>
                <w:b/>
                <w:sz w:val="16"/>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14:paraId="7A84A12B" w14:textId="77777777" w:rsidR="004B10D9" w:rsidRDefault="00C7419C">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4D27D6EC" w14:textId="77777777" w:rsidR="004B10D9" w:rsidRDefault="00C7419C">
            <w:pPr>
              <w:widowControl/>
              <w:shd w:val="clear" w:color="auto" w:fill="CCCCCC"/>
              <w:spacing w:before="100" w:after="100" w:line="312" w:lineRule="auto"/>
              <w:jc w:val="center"/>
              <w:rPr>
                <w:b/>
                <w:sz w:val="16"/>
                <w:u w:val="single"/>
              </w:rPr>
            </w:pPr>
            <w:r>
              <w:rPr>
                <w:b/>
                <w:sz w:val="16"/>
                <w:u w:val="single"/>
              </w:rPr>
              <w:t>Valor total do contrato</w:t>
            </w:r>
          </w:p>
        </w:tc>
      </w:tr>
      <w:tr w:rsidR="004B10D9" w14:paraId="4DB3A330" w14:textId="77777777">
        <w:tc>
          <w:tcPr>
            <w:tcW w:w="1690" w:type="dxa"/>
            <w:tcBorders>
              <w:top w:val="single" w:sz="4" w:space="0" w:color="000000"/>
              <w:left w:val="single" w:sz="4" w:space="0" w:color="000000"/>
              <w:bottom w:val="single" w:sz="4" w:space="0" w:color="000000"/>
              <w:right w:val="single" w:sz="4" w:space="0" w:color="000000"/>
            </w:tcBorders>
          </w:tcPr>
          <w:p w14:paraId="4A2FE46C" w14:textId="77777777"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2A5ACD0A" w14:textId="77777777"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7878CF3F" w14:textId="77777777"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r>
      <w:tr w:rsidR="004B10D9" w14:paraId="412A7DFE" w14:textId="77777777">
        <w:tc>
          <w:tcPr>
            <w:tcW w:w="1690" w:type="dxa"/>
            <w:tcBorders>
              <w:top w:val="single" w:sz="4" w:space="0" w:color="000000"/>
              <w:left w:val="single" w:sz="4" w:space="0" w:color="000000"/>
              <w:bottom w:val="single" w:sz="4" w:space="0" w:color="000000"/>
              <w:right w:val="single" w:sz="4" w:space="0" w:color="000000"/>
            </w:tcBorders>
          </w:tcPr>
          <w:p w14:paraId="7F8859A7" w14:textId="77777777"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2CE4471E" w14:textId="77777777"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4C890FA8" w14:textId="77777777"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r>
      <w:tr w:rsidR="004B10D9" w14:paraId="6AF8CC0D" w14:textId="77777777">
        <w:tc>
          <w:tcPr>
            <w:tcW w:w="1690" w:type="dxa"/>
            <w:tcBorders>
              <w:top w:val="single" w:sz="4" w:space="0" w:color="000000"/>
              <w:left w:val="single" w:sz="4" w:space="0" w:color="000000"/>
              <w:bottom w:val="single" w:sz="4" w:space="0" w:color="000000"/>
              <w:right w:val="single" w:sz="4" w:space="0" w:color="000000"/>
            </w:tcBorders>
          </w:tcPr>
          <w:p w14:paraId="16304A93" w14:textId="77777777"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55A99FF3" w14:textId="77777777" w:rsidR="004B10D9" w:rsidRDefault="00C7419C">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14:paraId="676A101B" w14:textId="77777777"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r>
    </w:tbl>
    <w:p w14:paraId="65B8EC4E" w14:textId="77777777" w:rsidR="004B10D9" w:rsidRDefault="00C7419C">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024E6799" w14:textId="77777777" w:rsidR="004B10D9" w:rsidRDefault="004B10D9">
      <w:pPr>
        <w:widowControl/>
        <w:spacing w:after="160" w:line="312" w:lineRule="auto"/>
        <w:jc w:val="both"/>
        <w:rPr>
          <w:rFonts w:ascii="Times New Roman" w:eastAsia="Times New Roman" w:hAnsi="Times New Roman" w:cs="Times New Roman"/>
          <w:sz w:val="24"/>
        </w:rPr>
      </w:pPr>
    </w:p>
    <w:p w14:paraId="14E90458" w14:textId="77777777" w:rsidR="004B10D9" w:rsidRDefault="004B10D9">
      <w:pPr>
        <w:widowControl/>
        <w:spacing w:after="160" w:line="312" w:lineRule="auto"/>
        <w:jc w:val="both"/>
        <w:rPr>
          <w:rFonts w:ascii="Times New Roman" w:eastAsia="Times New Roman" w:hAnsi="Times New Roman" w:cs="Times New Roman"/>
          <w:sz w:val="24"/>
        </w:rPr>
      </w:pPr>
    </w:p>
    <w:p w14:paraId="4A585A72" w14:textId="77777777" w:rsidR="004B10D9" w:rsidRDefault="00C7419C">
      <w:pPr>
        <w:widowControl/>
        <w:spacing w:after="160" w:line="312" w:lineRule="auto"/>
        <w:jc w:val="center"/>
        <w:rPr>
          <w:b/>
          <w:color w:val="FF0000"/>
          <w:sz w:val="56"/>
        </w:rPr>
      </w:pPr>
      <w:r>
        <w:rPr>
          <w:b/>
          <w:color w:val="FF0000"/>
          <w:sz w:val="56"/>
        </w:rPr>
        <w:lastRenderedPageBreak/>
        <w:t>OU</w:t>
      </w:r>
    </w:p>
    <w:p w14:paraId="3A9293EB" w14:textId="77777777" w:rsidR="004B10D9" w:rsidRDefault="004B10D9">
      <w:pPr>
        <w:widowControl/>
        <w:spacing w:after="160" w:line="312" w:lineRule="auto"/>
        <w:jc w:val="both"/>
        <w:rPr>
          <w:rFonts w:ascii="Times New Roman" w:eastAsia="Times New Roman" w:hAnsi="Times New Roman" w:cs="Times New Roman"/>
          <w:b/>
          <w:sz w:val="24"/>
        </w:rPr>
      </w:pPr>
    </w:p>
    <w:p w14:paraId="2441634F" w14:textId="77777777" w:rsidR="004B10D9" w:rsidRDefault="00C7419C">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7B8B855E" w14:textId="77777777" w:rsidR="004B10D9" w:rsidRDefault="004B10D9">
      <w:pPr>
        <w:widowControl/>
        <w:spacing w:after="160" w:line="312" w:lineRule="auto"/>
        <w:jc w:val="center"/>
        <w:rPr>
          <w:rFonts w:ascii="Times New Roman" w:eastAsia="Times New Roman" w:hAnsi="Times New Roman" w:cs="Times New Roman"/>
          <w:sz w:val="24"/>
        </w:rPr>
      </w:pPr>
    </w:p>
    <w:p w14:paraId="328865C7" w14:textId="77777777" w:rsidR="004B10D9" w:rsidRDefault="00C7419C">
      <w:pPr>
        <w:widowControl/>
        <w:spacing w:after="160" w:line="312" w:lineRule="auto"/>
        <w:jc w:val="center"/>
        <w:rPr>
          <w:sz w:val="24"/>
        </w:rPr>
      </w:pPr>
      <w:r>
        <w:rPr>
          <w:sz w:val="24"/>
        </w:rPr>
        <w:t>Local e Data.</w:t>
      </w:r>
    </w:p>
    <w:p w14:paraId="35B55C3C" w14:textId="77777777" w:rsidR="004B10D9" w:rsidRDefault="004B10D9">
      <w:pPr>
        <w:widowControl/>
        <w:spacing w:after="160" w:line="312" w:lineRule="auto"/>
        <w:jc w:val="center"/>
        <w:rPr>
          <w:sz w:val="24"/>
        </w:rPr>
      </w:pPr>
    </w:p>
    <w:p w14:paraId="09A03494" w14:textId="77777777" w:rsidR="004B10D9" w:rsidRDefault="00C7419C">
      <w:pPr>
        <w:widowControl/>
        <w:spacing w:after="160" w:line="312" w:lineRule="auto"/>
        <w:jc w:val="center"/>
        <w:rPr>
          <w:b/>
          <w:sz w:val="24"/>
        </w:rPr>
      </w:pPr>
      <w:r>
        <w:rPr>
          <w:b/>
          <w:sz w:val="24"/>
        </w:rPr>
        <w:t>_____________________________________</w:t>
      </w:r>
    </w:p>
    <w:p w14:paraId="620DCFE1" w14:textId="77777777" w:rsidR="004B10D9" w:rsidRDefault="00C7419C">
      <w:pPr>
        <w:widowControl/>
        <w:spacing w:after="160" w:line="312" w:lineRule="auto"/>
        <w:jc w:val="center"/>
        <w:rPr>
          <w:b/>
          <w:sz w:val="24"/>
        </w:rPr>
      </w:pPr>
      <w:r>
        <w:rPr>
          <w:b/>
          <w:sz w:val="24"/>
        </w:rPr>
        <w:t>Representante Legal</w:t>
      </w:r>
    </w:p>
    <w:p w14:paraId="46ECDAD5" w14:textId="77777777" w:rsidR="004B10D9" w:rsidRDefault="004B10D9">
      <w:pPr>
        <w:widowControl/>
        <w:spacing w:line="312" w:lineRule="auto"/>
        <w:jc w:val="both"/>
        <w:rPr>
          <w:rFonts w:ascii="Times New Roman" w:eastAsia="Times New Roman" w:hAnsi="Times New Roman" w:cs="Times New Roman"/>
          <w:sz w:val="24"/>
        </w:rPr>
      </w:pPr>
    </w:p>
    <w:p w14:paraId="0793ED08" w14:textId="77777777" w:rsidR="004B10D9" w:rsidRDefault="004B10D9">
      <w:pPr>
        <w:widowControl/>
        <w:spacing w:line="312" w:lineRule="auto"/>
        <w:jc w:val="both"/>
        <w:rPr>
          <w:rFonts w:ascii="Times New Roman" w:eastAsia="Times New Roman" w:hAnsi="Times New Roman" w:cs="Times New Roman"/>
          <w:sz w:val="24"/>
        </w:rPr>
      </w:pPr>
    </w:p>
    <w:p w14:paraId="50F9029A" w14:textId="77777777" w:rsidR="004B10D9" w:rsidRDefault="004B10D9">
      <w:pPr>
        <w:widowControl/>
        <w:spacing w:line="312" w:lineRule="auto"/>
        <w:jc w:val="both"/>
        <w:rPr>
          <w:rFonts w:ascii="Times New Roman" w:eastAsia="Times New Roman" w:hAnsi="Times New Roman" w:cs="Times New Roman"/>
          <w:sz w:val="24"/>
        </w:rPr>
      </w:pPr>
    </w:p>
    <w:p w14:paraId="7BE5BEB6" w14:textId="77777777" w:rsidR="004B10D9" w:rsidRDefault="004B10D9">
      <w:pPr>
        <w:widowControl/>
        <w:spacing w:line="312" w:lineRule="auto"/>
        <w:jc w:val="both"/>
        <w:rPr>
          <w:rFonts w:ascii="Times New Roman" w:eastAsia="Times New Roman" w:hAnsi="Times New Roman" w:cs="Times New Roman"/>
          <w:sz w:val="24"/>
        </w:rPr>
      </w:pPr>
    </w:p>
    <w:p w14:paraId="37D2341E" w14:textId="77777777" w:rsidR="004B10D9" w:rsidRDefault="004B10D9">
      <w:pPr>
        <w:widowControl/>
        <w:spacing w:line="312" w:lineRule="auto"/>
        <w:jc w:val="both"/>
        <w:rPr>
          <w:rFonts w:ascii="Times New Roman" w:eastAsia="Times New Roman" w:hAnsi="Times New Roman" w:cs="Times New Roman"/>
          <w:sz w:val="24"/>
        </w:rPr>
      </w:pPr>
    </w:p>
    <w:p w14:paraId="1626413C" w14:textId="77777777" w:rsidR="004B10D9" w:rsidRDefault="004B10D9">
      <w:pPr>
        <w:widowControl/>
        <w:spacing w:line="312" w:lineRule="auto"/>
        <w:jc w:val="both"/>
        <w:rPr>
          <w:rFonts w:ascii="Times New Roman" w:eastAsia="Times New Roman" w:hAnsi="Times New Roman" w:cs="Times New Roman"/>
          <w:sz w:val="24"/>
        </w:rPr>
      </w:pPr>
    </w:p>
    <w:p w14:paraId="54A16892" w14:textId="77777777" w:rsidR="004B10D9" w:rsidRDefault="004B10D9">
      <w:pPr>
        <w:widowControl/>
        <w:spacing w:line="312" w:lineRule="auto"/>
        <w:jc w:val="both"/>
        <w:rPr>
          <w:rFonts w:ascii="Times New Roman" w:eastAsia="Times New Roman" w:hAnsi="Times New Roman" w:cs="Times New Roman"/>
          <w:sz w:val="24"/>
        </w:rPr>
      </w:pPr>
    </w:p>
    <w:p w14:paraId="4F3597B5" w14:textId="77777777" w:rsidR="004B10D9" w:rsidRDefault="004B10D9">
      <w:pPr>
        <w:widowControl/>
        <w:spacing w:line="312" w:lineRule="auto"/>
        <w:jc w:val="both"/>
        <w:rPr>
          <w:rFonts w:ascii="Times New Roman" w:eastAsia="Times New Roman" w:hAnsi="Times New Roman" w:cs="Times New Roman"/>
          <w:sz w:val="24"/>
        </w:rPr>
      </w:pPr>
    </w:p>
    <w:p w14:paraId="5609DF75" w14:textId="77777777" w:rsidR="004B10D9" w:rsidRDefault="004B10D9">
      <w:pPr>
        <w:widowControl/>
        <w:spacing w:line="312" w:lineRule="auto"/>
        <w:jc w:val="both"/>
        <w:rPr>
          <w:rFonts w:ascii="Times New Roman" w:eastAsia="Times New Roman" w:hAnsi="Times New Roman" w:cs="Times New Roman"/>
          <w:sz w:val="24"/>
        </w:rPr>
      </w:pPr>
    </w:p>
    <w:p w14:paraId="53CE6A23" w14:textId="77777777" w:rsidR="004B10D9" w:rsidRDefault="004B10D9">
      <w:pPr>
        <w:widowControl/>
        <w:spacing w:line="312" w:lineRule="auto"/>
        <w:jc w:val="both"/>
        <w:rPr>
          <w:rFonts w:ascii="Times New Roman" w:eastAsia="Times New Roman" w:hAnsi="Times New Roman" w:cs="Times New Roman"/>
          <w:sz w:val="24"/>
        </w:rPr>
      </w:pPr>
    </w:p>
    <w:p w14:paraId="30CAAA5D" w14:textId="77777777" w:rsidR="004B10D9" w:rsidRDefault="004B10D9">
      <w:pPr>
        <w:widowControl/>
        <w:spacing w:line="312" w:lineRule="auto"/>
        <w:jc w:val="both"/>
        <w:rPr>
          <w:rFonts w:ascii="Times New Roman" w:eastAsia="Times New Roman" w:hAnsi="Times New Roman" w:cs="Times New Roman"/>
          <w:sz w:val="24"/>
        </w:rPr>
      </w:pPr>
    </w:p>
    <w:p w14:paraId="69F68FF8" w14:textId="77777777" w:rsidR="004B10D9" w:rsidRDefault="004B10D9">
      <w:pPr>
        <w:widowControl/>
        <w:spacing w:line="312" w:lineRule="auto"/>
        <w:jc w:val="both"/>
        <w:rPr>
          <w:rFonts w:ascii="Times New Roman" w:eastAsia="Times New Roman" w:hAnsi="Times New Roman" w:cs="Times New Roman"/>
          <w:sz w:val="24"/>
        </w:rPr>
      </w:pPr>
    </w:p>
    <w:p w14:paraId="32FE034C" w14:textId="77777777" w:rsidR="004B10D9" w:rsidRDefault="004B10D9">
      <w:pPr>
        <w:widowControl/>
        <w:spacing w:line="312" w:lineRule="auto"/>
        <w:jc w:val="both"/>
        <w:rPr>
          <w:rFonts w:ascii="Times New Roman" w:eastAsia="Times New Roman" w:hAnsi="Times New Roman" w:cs="Times New Roman"/>
          <w:sz w:val="24"/>
        </w:rPr>
      </w:pPr>
    </w:p>
    <w:p w14:paraId="55D14B28" w14:textId="77777777" w:rsidR="004B10D9" w:rsidRDefault="004B10D9">
      <w:pPr>
        <w:widowControl/>
        <w:spacing w:line="312" w:lineRule="auto"/>
        <w:jc w:val="both"/>
        <w:rPr>
          <w:rFonts w:ascii="Times New Roman" w:eastAsia="Times New Roman" w:hAnsi="Times New Roman" w:cs="Times New Roman"/>
          <w:sz w:val="24"/>
        </w:rPr>
      </w:pPr>
    </w:p>
    <w:p w14:paraId="593D217C" w14:textId="77777777" w:rsidR="004B10D9" w:rsidRDefault="004B10D9">
      <w:pPr>
        <w:widowControl/>
        <w:spacing w:line="312" w:lineRule="auto"/>
        <w:jc w:val="both"/>
        <w:rPr>
          <w:rFonts w:ascii="Times New Roman" w:eastAsia="Times New Roman" w:hAnsi="Times New Roman" w:cs="Times New Roman"/>
          <w:sz w:val="24"/>
        </w:rPr>
      </w:pPr>
    </w:p>
    <w:p w14:paraId="193A77BA" w14:textId="77777777" w:rsidR="004B10D9" w:rsidRDefault="004B10D9">
      <w:pPr>
        <w:widowControl/>
        <w:spacing w:line="312" w:lineRule="auto"/>
        <w:jc w:val="both"/>
        <w:rPr>
          <w:rFonts w:ascii="Times New Roman" w:eastAsia="Times New Roman" w:hAnsi="Times New Roman" w:cs="Times New Roman"/>
          <w:sz w:val="24"/>
        </w:rPr>
      </w:pPr>
    </w:p>
    <w:p w14:paraId="730FE0B3" w14:textId="77777777" w:rsidR="004B10D9" w:rsidRDefault="004B10D9">
      <w:pPr>
        <w:widowControl/>
        <w:spacing w:line="312" w:lineRule="auto"/>
        <w:jc w:val="both"/>
        <w:rPr>
          <w:rFonts w:ascii="Times New Roman" w:eastAsia="Times New Roman" w:hAnsi="Times New Roman" w:cs="Times New Roman"/>
          <w:sz w:val="24"/>
        </w:rPr>
      </w:pPr>
    </w:p>
    <w:p w14:paraId="432C33D4" w14:textId="77777777" w:rsidR="004B10D9" w:rsidRDefault="004B10D9">
      <w:pPr>
        <w:widowControl/>
        <w:spacing w:line="312" w:lineRule="auto"/>
        <w:jc w:val="both"/>
        <w:rPr>
          <w:rFonts w:ascii="Times New Roman" w:eastAsia="Times New Roman" w:hAnsi="Times New Roman" w:cs="Times New Roman"/>
          <w:sz w:val="24"/>
        </w:rPr>
      </w:pPr>
    </w:p>
    <w:p w14:paraId="11CD2F26" w14:textId="77777777" w:rsidR="004B10D9" w:rsidRDefault="004B10D9">
      <w:pPr>
        <w:widowControl/>
        <w:spacing w:line="312" w:lineRule="auto"/>
        <w:jc w:val="both"/>
        <w:rPr>
          <w:rFonts w:ascii="Times New Roman" w:eastAsia="Times New Roman" w:hAnsi="Times New Roman" w:cs="Times New Roman"/>
          <w:sz w:val="24"/>
        </w:rPr>
      </w:pPr>
    </w:p>
    <w:p w14:paraId="07968433" w14:textId="77777777" w:rsidR="004B10D9" w:rsidRDefault="004B10D9">
      <w:pPr>
        <w:widowControl/>
        <w:spacing w:line="312" w:lineRule="auto"/>
        <w:jc w:val="both"/>
        <w:rPr>
          <w:rFonts w:ascii="Times New Roman" w:eastAsia="Times New Roman" w:hAnsi="Times New Roman" w:cs="Times New Roman"/>
          <w:sz w:val="24"/>
        </w:rPr>
      </w:pPr>
    </w:p>
    <w:p w14:paraId="345A3F44" w14:textId="77777777" w:rsidR="004B10D9" w:rsidRDefault="00C7419C">
      <w:pPr>
        <w:widowControl/>
        <w:spacing w:line="312" w:lineRule="auto"/>
        <w:jc w:val="center"/>
        <w:rPr>
          <w:b/>
          <w:sz w:val="24"/>
        </w:rPr>
      </w:pPr>
      <w:r>
        <w:rPr>
          <w:b/>
          <w:sz w:val="24"/>
        </w:rPr>
        <w:t>ANEXO IV</w:t>
      </w:r>
    </w:p>
    <w:p w14:paraId="0539EA06" w14:textId="77777777" w:rsidR="004B10D9" w:rsidRDefault="004B10D9">
      <w:pPr>
        <w:widowControl/>
        <w:spacing w:line="312" w:lineRule="auto"/>
        <w:jc w:val="both"/>
        <w:rPr>
          <w:rFonts w:ascii="Times New Roman" w:eastAsia="Times New Roman" w:hAnsi="Times New Roman" w:cs="Times New Roman"/>
          <w:sz w:val="24"/>
        </w:rPr>
      </w:pPr>
    </w:p>
    <w:p w14:paraId="19D3A540" w14:textId="77777777" w:rsidR="004B10D9" w:rsidRDefault="00C7419C">
      <w:pPr>
        <w:widowControl/>
        <w:spacing w:line="312" w:lineRule="auto"/>
        <w:jc w:val="center"/>
        <w:rPr>
          <w:b/>
          <w:sz w:val="24"/>
        </w:rPr>
      </w:pPr>
      <w:r>
        <w:rPr>
          <w:b/>
          <w:sz w:val="24"/>
        </w:rPr>
        <w:t>Proposta de Preço – cláusula 5.5.3</w:t>
      </w:r>
    </w:p>
    <w:p w14:paraId="67773D26" w14:textId="77777777" w:rsidR="004B10D9" w:rsidRDefault="004B10D9">
      <w:pPr>
        <w:widowControl/>
        <w:spacing w:line="312" w:lineRule="auto"/>
        <w:jc w:val="both"/>
        <w:rPr>
          <w:rFonts w:ascii="Times New Roman" w:eastAsia="Times New Roman" w:hAnsi="Times New Roman" w:cs="Times New Roman"/>
          <w:sz w:val="24"/>
        </w:rPr>
      </w:pPr>
    </w:p>
    <w:p w14:paraId="6471BDC8" w14:textId="77777777" w:rsidR="004B10D9" w:rsidRDefault="004B10D9">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27"/>
        <w:gridCol w:w="2992"/>
        <w:gridCol w:w="959"/>
        <w:gridCol w:w="1388"/>
        <w:gridCol w:w="1837"/>
      </w:tblGrid>
      <w:tr w:rsidR="004B10D9" w14:paraId="7771AA3B"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7A8A9FD5" w14:textId="77777777" w:rsidR="004B10D9" w:rsidRDefault="00C7419C">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322AA16" w14:textId="77777777" w:rsidR="004B10D9" w:rsidRDefault="00C7419C">
            <w:pPr>
              <w:widowControl/>
              <w:spacing w:line="312" w:lineRule="auto"/>
              <w:jc w:val="both"/>
              <w:rPr>
                <w:b/>
                <w:sz w:val="16"/>
                <w:shd w:val="clear" w:color="auto" w:fill="FFFFFF"/>
              </w:rPr>
            </w:pPr>
            <w:r>
              <w:rPr>
                <w:b/>
                <w:sz w:val="16"/>
                <w:shd w:val="clear" w:color="auto" w:fill="FFFFFF"/>
              </w:rPr>
              <w:t xml:space="preserve"> 000164/25</w:t>
            </w:r>
          </w:p>
        </w:tc>
        <w:tc>
          <w:tcPr>
            <w:tcW w:w="2320" w:type="dxa"/>
            <w:gridSpan w:val="2"/>
            <w:tcBorders>
              <w:top w:val="single" w:sz="4" w:space="0" w:color="000000"/>
              <w:left w:val="single" w:sz="4" w:space="0" w:color="000000"/>
              <w:bottom w:val="single" w:sz="4" w:space="0" w:color="000000"/>
              <w:right w:val="single" w:sz="4" w:space="0" w:color="000000"/>
            </w:tcBorders>
          </w:tcPr>
          <w:p w14:paraId="53E3E3A2" w14:textId="77777777" w:rsidR="004B10D9" w:rsidRDefault="00C7419C">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68A0AF4A" w14:textId="77777777" w:rsidR="004B10D9" w:rsidRDefault="00C7419C">
            <w:pPr>
              <w:widowControl/>
              <w:spacing w:line="312" w:lineRule="auto"/>
              <w:rPr>
                <w:b/>
                <w:shd w:val="clear" w:color="auto" w:fill="FFFFFF"/>
              </w:rPr>
            </w:pPr>
            <w:r>
              <w:rPr>
                <w:b/>
                <w:sz w:val="16"/>
                <w:shd w:val="clear" w:color="auto" w:fill="FFFFFF"/>
              </w:rPr>
              <w:t xml:space="preserve"> </w:t>
            </w:r>
            <w:r>
              <w:rPr>
                <w:b/>
                <w:shd w:val="clear" w:color="auto" w:fill="FFFFFF"/>
              </w:rPr>
              <w:t>6</w:t>
            </w:r>
          </w:p>
        </w:tc>
      </w:tr>
      <w:tr w:rsidR="004B10D9" w14:paraId="399C29EE"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E9C9F67" w14:textId="77777777" w:rsidR="004B10D9" w:rsidRDefault="00C7419C">
            <w:pPr>
              <w:widowControl/>
              <w:spacing w:line="312" w:lineRule="auto"/>
              <w:jc w:val="both"/>
              <w:rPr>
                <w:b/>
                <w:sz w:val="16"/>
              </w:rPr>
            </w:pPr>
            <w:r>
              <w:rPr>
                <w:b/>
                <w:sz w:val="16"/>
              </w:rPr>
              <w:t>DADOS DA EMPRESA</w:t>
            </w:r>
          </w:p>
        </w:tc>
      </w:tr>
      <w:tr w:rsidR="004B10D9" w14:paraId="60DF450E"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37015E70" w14:textId="77777777" w:rsidR="004B10D9" w:rsidRDefault="00C7419C">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4A90B365"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C3F1930" w14:textId="77777777" w:rsidR="004B10D9" w:rsidRDefault="00C7419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BB604B5" w14:textId="77777777" w:rsidR="004B10D9" w:rsidRDefault="004B10D9">
            <w:pPr>
              <w:widowControl/>
              <w:spacing w:line="312" w:lineRule="auto"/>
              <w:jc w:val="both"/>
              <w:rPr>
                <w:b/>
                <w:sz w:val="16"/>
              </w:rPr>
            </w:pPr>
          </w:p>
        </w:tc>
      </w:tr>
      <w:tr w:rsidR="004B10D9" w14:paraId="35E4A657"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06917DA" w14:textId="77777777" w:rsidR="004B10D9" w:rsidRDefault="00C7419C">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14:paraId="0AC50A5F"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42BA1DF" w14:textId="77777777" w:rsidR="004B10D9" w:rsidRDefault="00C7419C">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58EDCD2A" w14:textId="77777777" w:rsidR="004B10D9" w:rsidRDefault="004B10D9">
            <w:pPr>
              <w:widowControl/>
              <w:spacing w:line="312" w:lineRule="auto"/>
              <w:jc w:val="both"/>
              <w:rPr>
                <w:b/>
                <w:sz w:val="16"/>
              </w:rPr>
            </w:pPr>
          </w:p>
        </w:tc>
      </w:tr>
      <w:tr w:rsidR="004B10D9" w14:paraId="100B6DDC"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FCE2888" w14:textId="77777777" w:rsidR="004B10D9" w:rsidRDefault="00C7419C">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42F5A37A"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48D5064"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C51FAB3" w14:textId="77777777" w:rsidR="004B10D9" w:rsidRDefault="004B10D9">
            <w:pPr>
              <w:widowControl/>
              <w:spacing w:line="312" w:lineRule="auto"/>
              <w:jc w:val="both"/>
              <w:rPr>
                <w:b/>
                <w:sz w:val="16"/>
              </w:rPr>
            </w:pPr>
          </w:p>
        </w:tc>
      </w:tr>
      <w:tr w:rsidR="004B10D9" w14:paraId="2DD307E9"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18259AE" w14:textId="77777777" w:rsidR="004B10D9" w:rsidRDefault="00C7419C">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14:paraId="20B72A00" w14:textId="77777777" w:rsidR="004B10D9" w:rsidRDefault="004B10D9">
            <w:pPr>
              <w:widowControl/>
              <w:spacing w:line="312" w:lineRule="auto"/>
              <w:jc w:val="both"/>
              <w:rPr>
                <w:b/>
                <w:sz w:val="16"/>
              </w:rPr>
            </w:pPr>
          </w:p>
        </w:tc>
      </w:tr>
      <w:tr w:rsidR="004B10D9" w14:paraId="41F668DD"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3E33B2E" w14:textId="77777777" w:rsidR="004B10D9" w:rsidRDefault="00C7419C">
            <w:pPr>
              <w:widowControl/>
              <w:spacing w:line="312" w:lineRule="auto"/>
              <w:jc w:val="both"/>
              <w:rPr>
                <w:b/>
                <w:sz w:val="16"/>
              </w:rPr>
            </w:pPr>
            <w:r>
              <w:rPr>
                <w:b/>
                <w:sz w:val="16"/>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14:paraId="0F621CC5" w14:textId="77777777" w:rsidR="004B10D9" w:rsidRDefault="004B10D9">
            <w:pPr>
              <w:widowControl/>
              <w:spacing w:line="312" w:lineRule="auto"/>
              <w:jc w:val="both"/>
              <w:rPr>
                <w:b/>
                <w:sz w:val="16"/>
              </w:rPr>
            </w:pPr>
          </w:p>
        </w:tc>
      </w:tr>
      <w:tr w:rsidR="004B10D9" w14:paraId="1B1F19F0"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521C213" w14:textId="77777777" w:rsidR="004B10D9" w:rsidRDefault="00C7419C">
            <w:pPr>
              <w:widowControl/>
              <w:spacing w:line="312" w:lineRule="auto"/>
              <w:jc w:val="both"/>
              <w:rPr>
                <w:b/>
                <w:sz w:val="16"/>
              </w:rPr>
            </w:pPr>
            <w:r>
              <w:rPr>
                <w:b/>
                <w:sz w:val="16"/>
              </w:rPr>
              <w:t>DADOS DO REPRESENTANTE LEGAL</w:t>
            </w:r>
          </w:p>
        </w:tc>
      </w:tr>
      <w:tr w:rsidR="004B10D9" w14:paraId="08F44F64"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332C729" w14:textId="77777777" w:rsidR="004B10D9" w:rsidRDefault="00C7419C">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1E0F2180"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584E86B" w14:textId="77777777"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6D51E33" w14:textId="77777777" w:rsidR="004B10D9" w:rsidRDefault="004B10D9">
            <w:pPr>
              <w:widowControl/>
              <w:spacing w:line="312" w:lineRule="auto"/>
              <w:jc w:val="both"/>
              <w:rPr>
                <w:b/>
                <w:sz w:val="16"/>
              </w:rPr>
            </w:pPr>
          </w:p>
        </w:tc>
      </w:tr>
      <w:tr w:rsidR="004B10D9" w14:paraId="075CBA4E"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F966009" w14:textId="77777777" w:rsidR="004B10D9" w:rsidRDefault="00C7419C">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66EEEF4A"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75EE8A9" w14:textId="77777777"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F108220" w14:textId="77777777" w:rsidR="004B10D9" w:rsidRDefault="004B10D9">
            <w:pPr>
              <w:widowControl/>
              <w:spacing w:line="312" w:lineRule="auto"/>
              <w:jc w:val="both"/>
              <w:rPr>
                <w:b/>
                <w:sz w:val="16"/>
              </w:rPr>
            </w:pPr>
          </w:p>
        </w:tc>
      </w:tr>
      <w:tr w:rsidR="004B10D9" w14:paraId="36329894"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B63EA0D" w14:textId="77777777" w:rsidR="004B10D9" w:rsidRDefault="00C7419C">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1316B28B"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8CC2C5A"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BCE58D3" w14:textId="77777777" w:rsidR="004B10D9" w:rsidRDefault="004B10D9">
            <w:pPr>
              <w:widowControl/>
              <w:spacing w:line="312" w:lineRule="auto"/>
              <w:jc w:val="both"/>
              <w:rPr>
                <w:b/>
                <w:sz w:val="16"/>
              </w:rPr>
            </w:pPr>
          </w:p>
        </w:tc>
      </w:tr>
      <w:tr w:rsidR="004B10D9" w14:paraId="2DEE4E53"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4E143E68" w14:textId="77777777" w:rsidR="004B10D9" w:rsidRDefault="00C7419C">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9AAF10C" w14:textId="77777777" w:rsidR="004B10D9" w:rsidRDefault="004B10D9">
            <w:pPr>
              <w:widowControl/>
              <w:spacing w:line="312" w:lineRule="auto"/>
              <w:jc w:val="both"/>
              <w:rPr>
                <w:b/>
                <w:sz w:val="16"/>
              </w:rPr>
            </w:pPr>
          </w:p>
        </w:tc>
      </w:tr>
    </w:tbl>
    <w:p w14:paraId="2A3F8E76" w14:textId="77777777" w:rsidR="004B10D9" w:rsidRDefault="004B10D9">
      <w:pPr>
        <w:widowControl/>
        <w:spacing w:line="312" w:lineRule="auto"/>
        <w:jc w:val="both"/>
        <w:rPr>
          <w:rFonts w:ascii="Times New Roman" w:eastAsia="Times New Roman" w:hAnsi="Times New Roman" w:cs="Times New Roman"/>
          <w:sz w:val="24"/>
        </w:rPr>
      </w:pPr>
    </w:p>
    <w:p w14:paraId="63490335" w14:textId="77777777" w:rsidR="004B10D9" w:rsidRDefault="00C7419C">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Ind w:w="-1" w:type="dxa"/>
        <w:shd w:val="clear" w:color="auto" w:fill="FFFFFF"/>
        <w:tblLayout w:type="fixed"/>
        <w:tblCellMar>
          <w:left w:w="1" w:type="dxa"/>
          <w:right w:w="1" w:type="dxa"/>
        </w:tblCellMar>
        <w:tblLook w:val="0000" w:firstRow="0" w:lastRow="0" w:firstColumn="0" w:lastColumn="0" w:noHBand="0" w:noVBand="0"/>
      </w:tblPr>
      <w:tblGrid>
        <w:gridCol w:w="667"/>
        <w:gridCol w:w="4045"/>
        <w:gridCol w:w="863"/>
        <w:gridCol w:w="863"/>
        <w:gridCol w:w="878"/>
        <w:gridCol w:w="878"/>
        <w:gridCol w:w="878"/>
      </w:tblGrid>
      <w:tr w:rsidR="004B10D9" w14:paraId="31DDF2F0" w14:textId="77777777">
        <w:tc>
          <w:tcPr>
            <w:tcW w:w="660" w:type="dxa"/>
            <w:shd w:val="clear" w:color="auto" w:fill="F0F0F0"/>
          </w:tcPr>
          <w:p w14:paraId="030CE6E4"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21027C1E"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776042B8"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55" w:type="dxa"/>
            <w:shd w:val="clear" w:color="auto" w:fill="F0F0F0"/>
          </w:tcPr>
          <w:p w14:paraId="42EC8A0D"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14:paraId="0778DC48"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42A77B8A"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14:paraId="2E3B3E9E"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4B10D9" w14:paraId="4968A897" w14:textId="77777777">
        <w:tc>
          <w:tcPr>
            <w:tcW w:w="660" w:type="dxa"/>
            <w:shd w:val="clear" w:color="auto" w:fill="FFFFFF"/>
          </w:tcPr>
          <w:p w14:paraId="2ABDBC3A"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4BEACB25"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AÇUCAR CRISTAL 5 KG</w:t>
            </w:r>
          </w:p>
          <w:p w14:paraId="09802EA0"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Açúcar tipo cristal, refinamento médio, granulação uniforme, cor branca, isento de impurezas, umidade e odores estranhos. Produto embalado em saco plástico transparente ou leitoso, resistente, devidamente lacrado, pacote com 5 kg</w:t>
            </w:r>
          </w:p>
        </w:tc>
        <w:tc>
          <w:tcPr>
            <w:tcW w:w="855" w:type="dxa"/>
            <w:shd w:val="clear" w:color="auto" w:fill="FFFFFF"/>
          </w:tcPr>
          <w:p w14:paraId="15895DFC"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2526</w:t>
            </w:r>
          </w:p>
        </w:tc>
        <w:tc>
          <w:tcPr>
            <w:tcW w:w="855" w:type="dxa"/>
            <w:shd w:val="clear" w:color="auto" w:fill="FFFFFF"/>
          </w:tcPr>
          <w:p w14:paraId="51E74651"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30816CFD" w14:textId="77777777"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03EFE66"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BB27CC0"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14:paraId="4180D277" w14:textId="77777777">
        <w:tc>
          <w:tcPr>
            <w:tcW w:w="660" w:type="dxa"/>
            <w:shd w:val="clear" w:color="auto" w:fill="FFFFFF"/>
          </w:tcPr>
          <w:p w14:paraId="4F1896B3"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7D5A35CD"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CHÁ; ERVA MATE QUEIMADO; EMBALAGEM COM 250 GRAMAS</w:t>
            </w:r>
          </w:p>
          <w:p w14:paraId="08CF0571"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Erva mate tipo queimada, seca, própria para preparo de chá. Produto embalado em caixa com 250 gramas.</w:t>
            </w:r>
          </w:p>
        </w:tc>
        <w:tc>
          <w:tcPr>
            <w:tcW w:w="855" w:type="dxa"/>
            <w:shd w:val="clear" w:color="auto" w:fill="FFFFFF"/>
          </w:tcPr>
          <w:p w14:paraId="09107F38"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2360</w:t>
            </w:r>
          </w:p>
        </w:tc>
        <w:tc>
          <w:tcPr>
            <w:tcW w:w="855" w:type="dxa"/>
            <w:shd w:val="clear" w:color="auto" w:fill="FFFFFF"/>
          </w:tcPr>
          <w:p w14:paraId="58ED3F8A"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CX</w:t>
            </w:r>
          </w:p>
        </w:tc>
        <w:tc>
          <w:tcPr>
            <w:tcW w:w="870" w:type="dxa"/>
            <w:shd w:val="clear" w:color="auto" w:fill="FFFFFF"/>
          </w:tcPr>
          <w:p w14:paraId="20AB73D1" w14:textId="77777777"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C86D4DE"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BA12E7B"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14:paraId="03818EDD" w14:textId="77777777">
        <w:tc>
          <w:tcPr>
            <w:tcW w:w="660" w:type="dxa"/>
            <w:shd w:val="clear" w:color="auto" w:fill="FFFFFF"/>
          </w:tcPr>
          <w:p w14:paraId="0616F866"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14:paraId="3A441A60"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CAFÉ TORRADO E MOÍDO, EM EMBALAGEM DE 500G</w:t>
            </w:r>
          </w:p>
          <w:p w14:paraId="61B4ACFD" w14:textId="59838C07" w:rsidR="004B10D9" w:rsidRDefault="00971FD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sidRPr="00971FDC">
              <w:rPr>
                <w:rFonts w:ascii="Consolas" w:eastAsia="Consolas" w:hAnsi="Consolas" w:cs="Consolas"/>
                <w:b/>
                <w:sz w:val="16"/>
              </w:rPr>
              <w:t>Café - tipo extraforte, torrado, moído e embalado a vácuo, moagem média, 1ª qualidade com selo de pureza e qualidade emitidos por certificadoras do ramo, exemplo: ABIC (Associação Brasileira da Indústria de Café). Embalagem de 500 g</w:t>
            </w:r>
            <w:r>
              <w:rPr>
                <w:rFonts w:ascii="Consolas" w:eastAsia="Consolas" w:hAnsi="Consolas" w:cs="Consolas"/>
                <w:b/>
                <w:sz w:val="16"/>
              </w:rPr>
              <w:t>.</w:t>
            </w:r>
          </w:p>
        </w:tc>
        <w:tc>
          <w:tcPr>
            <w:tcW w:w="855" w:type="dxa"/>
            <w:shd w:val="clear" w:color="auto" w:fill="FFFFFF"/>
          </w:tcPr>
          <w:p w14:paraId="6B5D5720"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6056</w:t>
            </w:r>
          </w:p>
        </w:tc>
        <w:tc>
          <w:tcPr>
            <w:tcW w:w="855" w:type="dxa"/>
            <w:shd w:val="clear" w:color="auto" w:fill="FFFFFF"/>
          </w:tcPr>
          <w:p w14:paraId="76E45212"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302D68A9" w14:textId="77777777"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914F96E"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4B1C93B"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14:paraId="61357A07" w14:textId="77777777">
        <w:tc>
          <w:tcPr>
            <w:tcW w:w="660" w:type="dxa"/>
            <w:shd w:val="clear" w:color="auto" w:fill="FFFFFF"/>
          </w:tcPr>
          <w:p w14:paraId="1C527121"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21CAC559"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DOCE, SABOR MAISENA OU LEITE</w:t>
            </w:r>
          </w:p>
          <w:p w14:paraId="7B01B04F"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Biscoito doce, crocante, sabor maisena ou leite. Embalado em pacote resistente e lacrado, com peso mínimo de 300 gramas. A embalagem deve conter as informações do fabricante, data de fabricação, validade, lote, composição e informações nutricionais. </w:t>
            </w:r>
          </w:p>
        </w:tc>
        <w:tc>
          <w:tcPr>
            <w:tcW w:w="855" w:type="dxa"/>
            <w:shd w:val="clear" w:color="auto" w:fill="FFFFFF"/>
          </w:tcPr>
          <w:p w14:paraId="0AD5C3C2"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2960</w:t>
            </w:r>
          </w:p>
        </w:tc>
        <w:tc>
          <w:tcPr>
            <w:tcW w:w="855" w:type="dxa"/>
            <w:shd w:val="clear" w:color="auto" w:fill="FFFFFF"/>
          </w:tcPr>
          <w:p w14:paraId="45C3A319"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7D54C3B4" w14:textId="77777777"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7E4D77D"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12B9D11"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14:paraId="62825383" w14:textId="77777777">
        <w:tc>
          <w:tcPr>
            <w:tcW w:w="660" w:type="dxa"/>
            <w:shd w:val="clear" w:color="auto" w:fill="FFFFFF"/>
          </w:tcPr>
          <w:p w14:paraId="5B974B1D"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562978F1"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SALGADO ÁGUA E SAL E OU CREAM CRACKER</w:t>
            </w:r>
          </w:p>
          <w:p w14:paraId="1011947D"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Biscoito salgado, crocante, sabor tipo água e </w:t>
            </w:r>
            <w:r>
              <w:rPr>
                <w:rFonts w:ascii="Consolas" w:eastAsia="Consolas" w:hAnsi="Consolas" w:cs="Consolas"/>
                <w:b/>
                <w:sz w:val="16"/>
              </w:rPr>
              <w:lastRenderedPageBreak/>
              <w:t>sal ou cream cracker. Embalado em pacote resistente e lacrado, com peso mínimo de 300 gramas. A embalagem deve conter as informações do fabricante, data de fabricação, validade, lote, composição e informações nutricionais.</w:t>
            </w:r>
          </w:p>
        </w:tc>
        <w:tc>
          <w:tcPr>
            <w:tcW w:w="855" w:type="dxa"/>
            <w:shd w:val="clear" w:color="auto" w:fill="FFFFFF"/>
          </w:tcPr>
          <w:p w14:paraId="0D7A3836"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2932</w:t>
            </w:r>
          </w:p>
        </w:tc>
        <w:tc>
          <w:tcPr>
            <w:tcW w:w="855" w:type="dxa"/>
            <w:shd w:val="clear" w:color="auto" w:fill="FFFFFF"/>
          </w:tcPr>
          <w:p w14:paraId="24CB16F5"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1E3C7658" w14:textId="77777777"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094D06F"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80CEA39"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14:paraId="24405D86" w14:textId="77777777">
        <w:tc>
          <w:tcPr>
            <w:tcW w:w="660" w:type="dxa"/>
            <w:shd w:val="clear" w:color="auto" w:fill="FFFFFF"/>
          </w:tcPr>
          <w:p w14:paraId="3CCABB61"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48835C91"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COADOR DE PAPEL PARA CAFÉ – TAMANHO 103 (MÉDIO)</w:t>
            </w:r>
          </w:p>
          <w:p w14:paraId="728308D4"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Coador de papel tipo filtro, tamanho 103, compatível com porta-filtros de mesmo padrão. Produto descartável, atóxico, próprio para o preparo de café, com boa resistência à umidade e ao calor, caixa com 30 unidades.</w:t>
            </w:r>
          </w:p>
        </w:tc>
        <w:tc>
          <w:tcPr>
            <w:tcW w:w="855" w:type="dxa"/>
            <w:shd w:val="clear" w:color="auto" w:fill="FFFFFF"/>
          </w:tcPr>
          <w:p w14:paraId="27F6AB46"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1400</w:t>
            </w:r>
          </w:p>
        </w:tc>
        <w:tc>
          <w:tcPr>
            <w:tcW w:w="855" w:type="dxa"/>
            <w:shd w:val="clear" w:color="auto" w:fill="FFFFFF"/>
          </w:tcPr>
          <w:p w14:paraId="3D155274"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CX</w:t>
            </w:r>
          </w:p>
        </w:tc>
        <w:tc>
          <w:tcPr>
            <w:tcW w:w="870" w:type="dxa"/>
            <w:shd w:val="clear" w:color="auto" w:fill="FFFFFF"/>
          </w:tcPr>
          <w:p w14:paraId="7609048E" w14:textId="77777777"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300A250"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A5FB219"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14:paraId="602E8E8D" w14:textId="77777777">
        <w:tc>
          <w:tcPr>
            <w:tcW w:w="660" w:type="dxa"/>
            <w:shd w:val="clear" w:color="auto" w:fill="FFFFFF"/>
          </w:tcPr>
          <w:p w14:paraId="54509B7F"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14:paraId="336A2B5B"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ÁGUA MINERAL 20LT</w:t>
            </w:r>
          </w:p>
          <w:p w14:paraId="0B0E2232"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Água mineral natural potável, sem gás, acondicionada em garrafão retornável de 20 litros, fabricado em material resistente e atóxico, com lacre de segurança.</w:t>
            </w:r>
          </w:p>
        </w:tc>
        <w:tc>
          <w:tcPr>
            <w:tcW w:w="855" w:type="dxa"/>
            <w:shd w:val="clear" w:color="auto" w:fill="FFFFFF"/>
          </w:tcPr>
          <w:p w14:paraId="38428D5D"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855" w:type="dxa"/>
            <w:shd w:val="clear" w:color="auto" w:fill="FFFFFF"/>
          </w:tcPr>
          <w:p w14:paraId="6C360146" w14:textId="77777777"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GALÃO</w:t>
            </w:r>
          </w:p>
        </w:tc>
        <w:tc>
          <w:tcPr>
            <w:tcW w:w="870" w:type="dxa"/>
            <w:shd w:val="clear" w:color="auto" w:fill="FFFFFF"/>
          </w:tcPr>
          <w:p w14:paraId="6EDBC81F" w14:textId="77777777"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0994A79"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3CAA527" w14:textId="77777777" w:rsidR="004B10D9" w:rsidRDefault="004B10D9">
            <w:pPr>
              <w:pBdr>
                <w:top w:val="none" w:sz="6" w:space="0" w:color="auto"/>
                <w:left w:val="none" w:sz="6" w:space="0" w:color="auto"/>
                <w:bottom w:val="none" w:sz="6" w:space="0" w:color="auto"/>
                <w:right w:val="none" w:sz="6" w:space="0" w:color="auto"/>
                <w:between w:val="none" w:sz="6" w:space="0" w:color="auto"/>
              </w:pBdr>
            </w:pPr>
          </w:p>
        </w:tc>
      </w:tr>
    </w:tbl>
    <w:p w14:paraId="751FA434" w14:textId="77777777" w:rsidR="004B10D9" w:rsidRDefault="00C7419C">
      <w:pPr>
        <w:widowControl/>
        <w:spacing w:after="160" w:line="312" w:lineRule="auto"/>
        <w:jc w:val="both"/>
        <w:rPr>
          <w:sz w:val="24"/>
        </w:rPr>
      </w:pPr>
      <w:r>
        <w:rPr>
          <w:sz w:val="24"/>
        </w:rPr>
        <w:t>1) O preço global é de R$ _____ (_________________).</w:t>
      </w:r>
    </w:p>
    <w:p w14:paraId="59EB537A" w14:textId="77777777" w:rsidR="004B10D9" w:rsidRDefault="00C7419C">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33EE6170" w14:textId="77777777" w:rsidR="004B10D9" w:rsidRDefault="00C7419C">
      <w:pPr>
        <w:widowControl/>
        <w:spacing w:after="160" w:line="312" w:lineRule="auto"/>
        <w:jc w:val="both"/>
        <w:rPr>
          <w:sz w:val="24"/>
        </w:rPr>
      </w:pPr>
      <w:r>
        <w:rPr>
          <w:sz w:val="24"/>
        </w:rPr>
        <w:t>3) Prazo de validade da Proposta: 60 dias.</w:t>
      </w:r>
    </w:p>
    <w:p w14:paraId="5B1CD1AA" w14:textId="77777777" w:rsidR="004B10D9" w:rsidRDefault="004B10D9">
      <w:pPr>
        <w:widowControl/>
        <w:spacing w:after="160" w:line="312" w:lineRule="auto"/>
        <w:jc w:val="center"/>
        <w:rPr>
          <w:rFonts w:ascii="Times New Roman" w:eastAsia="Times New Roman" w:hAnsi="Times New Roman" w:cs="Times New Roman"/>
          <w:sz w:val="24"/>
        </w:rPr>
      </w:pPr>
    </w:p>
    <w:p w14:paraId="7BA447A3" w14:textId="77777777" w:rsidR="004B10D9" w:rsidRDefault="00C7419C">
      <w:pPr>
        <w:widowControl/>
        <w:spacing w:after="160" w:line="312" w:lineRule="auto"/>
        <w:jc w:val="center"/>
        <w:rPr>
          <w:sz w:val="24"/>
        </w:rPr>
      </w:pPr>
      <w:r>
        <w:rPr>
          <w:sz w:val="24"/>
        </w:rPr>
        <w:t>Local e Data.</w:t>
      </w:r>
    </w:p>
    <w:p w14:paraId="685D3318" w14:textId="77777777" w:rsidR="004B10D9" w:rsidRDefault="00C7419C">
      <w:pPr>
        <w:widowControl/>
        <w:spacing w:after="160" w:line="312" w:lineRule="auto"/>
        <w:jc w:val="center"/>
        <w:rPr>
          <w:b/>
          <w:sz w:val="24"/>
        </w:rPr>
      </w:pPr>
      <w:r>
        <w:rPr>
          <w:b/>
          <w:sz w:val="24"/>
        </w:rPr>
        <w:t>_____________________________________</w:t>
      </w:r>
    </w:p>
    <w:p w14:paraId="5A7E1BB9" w14:textId="77777777" w:rsidR="004B10D9" w:rsidRDefault="00C7419C">
      <w:pPr>
        <w:widowControl/>
        <w:spacing w:after="160" w:line="312" w:lineRule="auto"/>
        <w:jc w:val="center"/>
        <w:rPr>
          <w:b/>
          <w:sz w:val="24"/>
        </w:rPr>
      </w:pPr>
      <w:r>
        <w:rPr>
          <w:b/>
          <w:sz w:val="24"/>
        </w:rPr>
        <w:t>Representante Legal</w:t>
      </w:r>
    </w:p>
    <w:p w14:paraId="32FA79A6" w14:textId="77777777" w:rsidR="004B10D9" w:rsidRDefault="004B10D9">
      <w:pPr>
        <w:widowControl/>
        <w:spacing w:line="312" w:lineRule="auto"/>
        <w:jc w:val="center"/>
        <w:rPr>
          <w:rFonts w:ascii="Times New Roman" w:eastAsia="Times New Roman" w:hAnsi="Times New Roman" w:cs="Times New Roman"/>
          <w:sz w:val="24"/>
        </w:rPr>
      </w:pPr>
    </w:p>
    <w:p w14:paraId="4E19AF4B" w14:textId="77777777" w:rsidR="004B10D9" w:rsidRDefault="004B10D9">
      <w:pPr>
        <w:widowControl/>
        <w:spacing w:line="312" w:lineRule="auto"/>
        <w:jc w:val="center"/>
        <w:rPr>
          <w:b/>
          <w:sz w:val="24"/>
        </w:rPr>
      </w:pPr>
    </w:p>
    <w:p w14:paraId="4A66AFDB" w14:textId="77777777" w:rsidR="004B10D9" w:rsidRDefault="004B10D9">
      <w:pPr>
        <w:widowControl/>
        <w:spacing w:line="312" w:lineRule="auto"/>
        <w:jc w:val="center"/>
        <w:rPr>
          <w:b/>
          <w:sz w:val="24"/>
        </w:rPr>
      </w:pPr>
    </w:p>
    <w:p w14:paraId="607535B4" w14:textId="77777777" w:rsidR="004B10D9" w:rsidRDefault="004B10D9">
      <w:pPr>
        <w:widowControl/>
        <w:spacing w:line="312" w:lineRule="auto"/>
        <w:jc w:val="center"/>
        <w:rPr>
          <w:b/>
          <w:sz w:val="24"/>
        </w:rPr>
      </w:pPr>
    </w:p>
    <w:p w14:paraId="0B9A2FBB" w14:textId="77777777" w:rsidR="00C7419C" w:rsidRDefault="00C7419C">
      <w:pPr>
        <w:widowControl/>
        <w:spacing w:line="312" w:lineRule="auto"/>
        <w:jc w:val="center"/>
        <w:rPr>
          <w:b/>
          <w:sz w:val="24"/>
        </w:rPr>
      </w:pPr>
    </w:p>
    <w:p w14:paraId="3525DDA5" w14:textId="77777777" w:rsidR="00C7419C" w:rsidRDefault="00C7419C">
      <w:pPr>
        <w:widowControl/>
        <w:spacing w:line="312" w:lineRule="auto"/>
        <w:jc w:val="center"/>
        <w:rPr>
          <w:b/>
          <w:sz w:val="24"/>
        </w:rPr>
      </w:pPr>
    </w:p>
    <w:p w14:paraId="08B4CC13" w14:textId="77777777" w:rsidR="00C7419C" w:rsidRDefault="00C7419C">
      <w:pPr>
        <w:widowControl/>
        <w:spacing w:line="312" w:lineRule="auto"/>
        <w:jc w:val="center"/>
        <w:rPr>
          <w:b/>
          <w:sz w:val="24"/>
        </w:rPr>
      </w:pPr>
    </w:p>
    <w:p w14:paraId="1B05B32C" w14:textId="77777777" w:rsidR="00C7419C" w:rsidRDefault="00C7419C">
      <w:pPr>
        <w:widowControl/>
        <w:spacing w:line="312" w:lineRule="auto"/>
        <w:jc w:val="center"/>
        <w:rPr>
          <w:b/>
          <w:sz w:val="24"/>
        </w:rPr>
      </w:pPr>
    </w:p>
    <w:p w14:paraId="44B7504A" w14:textId="77777777" w:rsidR="00C7419C" w:rsidRDefault="00C7419C">
      <w:pPr>
        <w:widowControl/>
        <w:spacing w:line="312" w:lineRule="auto"/>
        <w:jc w:val="center"/>
        <w:rPr>
          <w:b/>
          <w:sz w:val="24"/>
        </w:rPr>
      </w:pPr>
    </w:p>
    <w:p w14:paraId="478FEE4A" w14:textId="77777777" w:rsidR="00C7419C" w:rsidRDefault="00C7419C">
      <w:pPr>
        <w:widowControl/>
        <w:spacing w:line="312" w:lineRule="auto"/>
        <w:jc w:val="center"/>
        <w:rPr>
          <w:b/>
          <w:sz w:val="24"/>
        </w:rPr>
      </w:pPr>
    </w:p>
    <w:p w14:paraId="77B56AB1" w14:textId="77777777" w:rsidR="00C7419C" w:rsidRDefault="00C7419C">
      <w:pPr>
        <w:widowControl/>
        <w:spacing w:line="312" w:lineRule="auto"/>
        <w:jc w:val="center"/>
        <w:rPr>
          <w:b/>
          <w:sz w:val="24"/>
        </w:rPr>
      </w:pPr>
    </w:p>
    <w:p w14:paraId="05CAF207" w14:textId="77777777" w:rsidR="00C7419C" w:rsidRDefault="00C7419C">
      <w:pPr>
        <w:widowControl/>
        <w:spacing w:line="312" w:lineRule="auto"/>
        <w:jc w:val="center"/>
        <w:rPr>
          <w:b/>
          <w:sz w:val="24"/>
        </w:rPr>
      </w:pPr>
    </w:p>
    <w:p w14:paraId="55B3B568" w14:textId="77777777" w:rsidR="00D96034" w:rsidRDefault="00D96034">
      <w:pPr>
        <w:widowControl/>
        <w:spacing w:line="312" w:lineRule="auto"/>
        <w:jc w:val="center"/>
        <w:rPr>
          <w:b/>
          <w:sz w:val="24"/>
        </w:rPr>
      </w:pPr>
    </w:p>
    <w:p w14:paraId="6A433FD4" w14:textId="77777777" w:rsidR="00C7419C" w:rsidRDefault="00C7419C">
      <w:pPr>
        <w:widowControl/>
        <w:spacing w:line="312" w:lineRule="auto"/>
        <w:jc w:val="center"/>
        <w:rPr>
          <w:b/>
          <w:sz w:val="24"/>
        </w:rPr>
      </w:pPr>
    </w:p>
    <w:p w14:paraId="30F49B2F" w14:textId="77777777" w:rsidR="004B10D9" w:rsidRDefault="00C7419C">
      <w:pPr>
        <w:widowControl/>
        <w:spacing w:line="312" w:lineRule="auto"/>
        <w:jc w:val="center"/>
        <w:rPr>
          <w:b/>
          <w:sz w:val="24"/>
        </w:rPr>
      </w:pPr>
      <w:r>
        <w:rPr>
          <w:b/>
          <w:sz w:val="24"/>
        </w:rPr>
        <w:t>ANEXO V</w:t>
      </w:r>
    </w:p>
    <w:p w14:paraId="32F21485" w14:textId="77777777" w:rsidR="004B10D9" w:rsidRDefault="004B10D9">
      <w:pPr>
        <w:widowControl/>
        <w:spacing w:line="312" w:lineRule="auto"/>
        <w:jc w:val="both"/>
        <w:rPr>
          <w:rFonts w:ascii="Times New Roman" w:eastAsia="Times New Roman" w:hAnsi="Times New Roman" w:cs="Times New Roman"/>
          <w:sz w:val="24"/>
        </w:rPr>
      </w:pPr>
    </w:p>
    <w:p w14:paraId="0C09FFDF" w14:textId="77777777" w:rsidR="004B10D9" w:rsidRDefault="00C7419C">
      <w:pPr>
        <w:widowControl/>
        <w:spacing w:line="312" w:lineRule="auto"/>
        <w:jc w:val="both"/>
        <w:rPr>
          <w:b/>
          <w:sz w:val="24"/>
        </w:rPr>
      </w:pPr>
      <w:r>
        <w:rPr>
          <w:b/>
          <w:sz w:val="24"/>
        </w:rPr>
        <w:t>DAS DECLARAÇÕES QUE DEVEM ACOMPANHAR A PROPOSTA DE PREÇO</w:t>
      </w:r>
    </w:p>
    <w:p w14:paraId="76A9C169" w14:textId="77777777" w:rsidR="004B10D9" w:rsidRDefault="004B10D9">
      <w:pPr>
        <w:widowControl/>
        <w:spacing w:line="312" w:lineRule="auto"/>
        <w:jc w:val="both"/>
        <w:rPr>
          <w:rFonts w:ascii="Times New Roman" w:eastAsia="Times New Roman" w:hAnsi="Times New Roman" w:cs="Times New Roman"/>
          <w:sz w:val="24"/>
        </w:rPr>
      </w:pPr>
    </w:p>
    <w:p w14:paraId="696DCA36" w14:textId="77777777" w:rsidR="004B10D9" w:rsidRDefault="00C7419C">
      <w:pPr>
        <w:widowControl/>
        <w:spacing w:line="312" w:lineRule="auto"/>
        <w:jc w:val="center"/>
        <w:rPr>
          <w:b/>
          <w:sz w:val="24"/>
        </w:rPr>
      </w:pPr>
      <w:r>
        <w:rPr>
          <w:b/>
          <w:sz w:val="24"/>
        </w:rPr>
        <w:t>Cláusula 5.5.6.1</w:t>
      </w:r>
    </w:p>
    <w:p w14:paraId="33F35734" w14:textId="77777777" w:rsidR="004B10D9" w:rsidRDefault="004B10D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086"/>
        <w:gridCol w:w="839"/>
        <w:gridCol w:w="1389"/>
        <w:gridCol w:w="1824"/>
      </w:tblGrid>
      <w:tr w:rsidR="004B10D9" w14:paraId="396935A5" w14:textId="77777777">
        <w:trPr>
          <w:trHeight w:val="585"/>
        </w:trPr>
        <w:tc>
          <w:tcPr>
            <w:tcW w:w="2050" w:type="dxa"/>
            <w:tcBorders>
              <w:top w:val="single" w:sz="4" w:space="0" w:color="000000"/>
              <w:left w:val="single" w:sz="4" w:space="0" w:color="000000"/>
              <w:bottom w:val="single" w:sz="4" w:space="0" w:color="000000"/>
              <w:right w:val="single" w:sz="4" w:space="0" w:color="000000"/>
            </w:tcBorders>
          </w:tcPr>
          <w:p w14:paraId="19653AB6" w14:textId="77777777" w:rsidR="004B10D9" w:rsidRDefault="00C7419C">
            <w:pPr>
              <w:widowControl/>
              <w:spacing w:line="312" w:lineRule="auto"/>
              <w:jc w:val="both"/>
              <w:rPr>
                <w:b/>
                <w:sz w:val="16"/>
                <w:shd w:val="clear" w:color="auto" w:fill="FFFFFF"/>
              </w:rPr>
            </w:pPr>
            <w:r>
              <w:rPr>
                <w:b/>
                <w:sz w:val="16"/>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14:paraId="5B8A2345" w14:textId="77777777"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200" w:type="dxa"/>
            <w:gridSpan w:val="2"/>
            <w:tcBorders>
              <w:top w:val="single" w:sz="4" w:space="0" w:color="000000"/>
              <w:left w:val="single" w:sz="4" w:space="0" w:color="000000"/>
              <w:bottom w:val="single" w:sz="4" w:space="0" w:color="000000"/>
              <w:right w:val="single" w:sz="4" w:space="0" w:color="000000"/>
            </w:tcBorders>
          </w:tcPr>
          <w:p w14:paraId="5D77EF06" w14:textId="77777777" w:rsidR="004B10D9" w:rsidRDefault="00C7419C">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5D1994AA" w14:textId="77777777" w:rsidR="004B10D9" w:rsidRDefault="00C7419C">
            <w:pPr>
              <w:widowControl/>
              <w:spacing w:line="312" w:lineRule="auto"/>
              <w:jc w:val="both"/>
              <w:rPr>
                <w:b/>
              </w:rPr>
            </w:pPr>
            <w:r>
              <w:rPr>
                <w:b/>
              </w:rPr>
              <w:t>6</w:t>
            </w:r>
          </w:p>
        </w:tc>
      </w:tr>
      <w:tr w:rsidR="004B10D9" w14:paraId="5436E728"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43BC666" w14:textId="77777777" w:rsidR="004B10D9" w:rsidRDefault="00C7419C">
            <w:pPr>
              <w:widowControl/>
              <w:spacing w:line="312" w:lineRule="auto"/>
              <w:jc w:val="both"/>
              <w:rPr>
                <w:b/>
                <w:sz w:val="16"/>
              </w:rPr>
            </w:pPr>
            <w:r>
              <w:rPr>
                <w:b/>
                <w:sz w:val="16"/>
              </w:rPr>
              <w:t>DADOS DA EMPRESA</w:t>
            </w:r>
          </w:p>
        </w:tc>
      </w:tr>
      <w:tr w:rsidR="004B10D9" w14:paraId="5EE5324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4EDAE6" w14:textId="77777777" w:rsidR="004B10D9" w:rsidRDefault="00C7419C">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41307C93"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C27F721" w14:textId="77777777" w:rsidR="004B10D9" w:rsidRDefault="00C7419C">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2440A420" w14:textId="77777777" w:rsidR="004B10D9" w:rsidRDefault="004B10D9">
            <w:pPr>
              <w:widowControl/>
              <w:spacing w:line="312" w:lineRule="auto"/>
              <w:jc w:val="both"/>
              <w:rPr>
                <w:b/>
                <w:sz w:val="16"/>
              </w:rPr>
            </w:pPr>
          </w:p>
        </w:tc>
      </w:tr>
      <w:tr w:rsidR="004B10D9" w14:paraId="2D4E753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9C66852" w14:textId="77777777" w:rsidR="004B10D9" w:rsidRDefault="00C7419C">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B9CD0CD"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A033F75" w14:textId="77777777" w:rsidR="004B10D9" w:rsidRDefault="00C7419C">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69A6566D" w14:textId="77777777" w:rsidR="004B10D9" w:rsidRDefault="004B10D9">
            <w:pPr>
              <w:widowControl/>
              <w:spacing w:line="312" w:lineRule="auto"/>
              <w:jc w:val="both"/>
              <w:rPr>
                <w:b/>
                <w:sz w:val="16"/>
              </w:rPr>
            </w:pPr>
          </w:p>
        </w:tc>
      </w:tr>
      <w:tr w:rsidR="004B10D9" w14:paraId="488573E0"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35F425E9" w14:textId="77777777" w:rsidR="004B10D9" w:rsidRDefault="00C7419C">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725F2E70" w14:textId="77777777" w:rsidR="004B10D9" w:rsidRDefault="004B10D9">
            <w:pPr>
              <w:widowControl/>
              <w:spacing w:line="312" w:lineRule="auto"/>
              <w:jc w:val="both"/>
              <w:rPr>
                <w:b/>
                <w:sz w:val="16"/>
              </w:rPr>
            </w:pPr>
          </w:p>
        </w:tc>
      </w:tr>
      <w:tr w:rsidR="004B10D9" w14:paraId="2300B3F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2BB3583" w14:textId="77777777" w:rsidR="004B10D9" w:rsidRDefault="00C7419C">
            <w:pPr>
              <w:widowControl/>
              <w:spacing w:line="312" w:lineRule="auto"/>
              <w:jc w:val="both"/>
              <w:rPr>
                <w:b/>
                <w:sz w:val="16"/>
              </w:rPr>
            </w:pPr>
            <w:r>
              <w:rPr>
                <w:b/>
                <w:sz w:val="16"/>
              </w:rPr>
              <w:t>DADOS DO REPRESENTANTE LEGAL</w:t>
            </w:r>
          </w:p>
        </w:tc>
      </w:tr>
      <w:tr w:rsidR="004B10D9" w14:paraId="5B0E864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D04C83F" w14:textId="77777777" w:rsidR="004B10D9" w:rsidRDefault="00C7419C">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6B82F798"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A6172D7" w14:textId="77777777" w:rsidR="004B10D9" w:rsidRDefault="00C7419C">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277F55E2" w14:textId="77777777" w:rsidR="004B10D9" w:rsidRDefault="004B10D9">
            <w:pPr>
              <w:widowControl/>
              <w:spacing w:line="312" w:lineRule="auto"/>
              <w:jc w:val="both"/>
              <w:rPr>
                <w:b/>
                <w:sz w:val="16"/>
              </w:rPr>
            </w:pPr>
          </w:p>
        </w:tc>
      </w:tr>
      <w:tr w:rsidR="004B10D9" w14:paraId="1B87746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742676C" w14:textId="77777777" w:rsidR="004B10D9" w:rsidRDefault="00C7419C">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29869053"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A5B7DD2" w14:textId="77777777" w:rsidR="004B10D9" w:rsidRDefault="00C7419C">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12F6A793" w14:textId="77777777" w:rsidR="004B10D9" w:rsidRDefault="004B10D9">
            <w:pPr>
              <w:widowControl/>
              <w:spacing w:line="312" w:lineRule="auto"/>
              <w:jc w:val="both"/>
              <w:rPr>
                <w:b/>
                <w:sz w:val="16"/>
              </w:rPr>
            </w:pPr>
          </w:p>
        </w:tc>
      </w:tr>
      <w:tr w:rsidR="004B10D9" w14:paraId="05F3362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89E152" w14:textId="77777777" w:rsidR="004B10D9" w:rsidRDefault="00C7419C">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295E652"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BB1C855" w14:textId="77777777" w:rsidR="004B10D9" w:rsidRDefault="00C7419C">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5E5F37F9" w14:textId="77777777" w:rsidR="004B10D9" w:rsidRDefault="004B10D9">
            <w:pPr>
              <w:widowControl/>
              <w:spacing w:line="312" w:lineRule="auto"/>
              <w:jc w:val="both"/>
              <w:rPr>
                <w:b/>
                <w:sz w:val="16"/>
              </w:rPr>
            </w:pPr>
          </w:p>
        </w:tc>
      </w:tr>
      <w:tr w:rsidR="004B10D9" w14:paraId="1CC6D3B6"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E71692E" w14:textId="77777777" w:rsidR="004B10D9" w:rsidRDefault="00C7419C">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3FDD02F2" w14:textId="77777777" w:rsidR="004B10D9" w:rsidRDefault="004B10D9">
            <w:pPr>
              <w:widowControl/>
              <w:spacing w:line="312" w:lineRule="auto"/>
              <w:jc w:val="both"/>
              <w:rPr>
                <w:b/>
                <w:sz w:val="16"/>
              </w:rPr>
            </w:pPr>
          </w:p>
        </w:tc>
      </w:tr>
    </w:tbl>
    <w:p w14:paraId="12B49FC6" w14:textId="77777777" w:rsidR="004B10D9" w:rsidRDefault="004B10D9">
      <w:pPr>
        <w:widowControl/>
        <w:spacing w:line="312" w:lineRule="auto"/>
        <w:jc w:val="both"/>
        <w:rPr>
          <w:rFonts w:ascii="Times New Roman" w:eastAsia="Times New Roman" w:hAnsi="Times New Roman" w:cs="Times New Roman"/>
          <w:sz w:val="24"/>
        </w:rPr>
      </w:pPr>
    </w:p>
    <w:p w14:paraId="36621A50" w14:textId="77777777" w:rsidR="004B10D9" w:rsidRDefault="00C7419C">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6C984F6B" w14:textId="77777777" w:rsidR="004B10D9" w:rsidRDefault="004B10D9">
      <w:pPr>
        <w:widowControl/>
        <w:spacing w:line="312" w:lineRule="auto"/>
        <w:jc w:val="both"/>
        <w:rPr>
          <w:sz w:val="24"/>
        </w:rPr>
      </w:pPr>
    </w:p>
    <w:p w14:paraId="2A2BAC57" w14:textId="77777777" w:rsidR="004B10D9" w:rsidRDefault="00C7419C">
      <w:pPr>
        <w:widowControl/>
        <w:spacing w:line="312" w:lineRule="auto"/>
        <w:jc w:val="both"/>
        <w:rPr>
          <w:b/>
          <w:sz w:val="24"/>
        </w:rPr>
      </w:pPr>
      <w:r>
        <w:rPr>
          <w:b/>
          <w:sz w:val="24"/>
        </w:rPr>
        <w:t>I - DECLARA que:</w:t>
      </w:r>
    </w:p>
    <w:p w14:paraId="687F51CE" w14:textId="77777777" w:rsidR="004B10D9" w:rsidRDefault="004B10D9">
      <w:pPr>
        <w:widowControl/>
        <w:spacing w:line="312" w:lineRule="auto"/>
        <w:jc w:val="both"/>
        <w:rPr>
          <w:rFonts w:ascii="Times New Roman" w:eastAsia="Times New Roman" w:hAnsi="Times New Roman" w:cs="Times New Roman"/>
          <w:sz w:val="24"/>
        </w:rPr>
      </w:pPr>
    </w:p>
    <w:p w14:paraId="7772419F" w14:textId="77777777" w:rsidR="004B10D9" w:rsidRDefault="00C7419C">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754C5F47" w14:textId="77777777" w:rsidR="004B10D9" w:rsidRDefault="004B10D9">
      <w:pPr>
        <w:widowControl/>
        <w:spacing w:line="312" w:lineRule="auto"/>
        <w:jc w:val="both"/>
        <w:rPr>
          <w:rFonts w:ascii="Times New Roman" w:eastAsia="Times New Roman" w:hAnsi="Times New Roman" w:cs="Times New Roman"/>
          <w:sz w:val="24"/>
        </w:rPr>
      </w:pPr>
    </w:p>
    <w:p w14:paraId="0DF02400" w14:textId="77777777" w:rsidR="004B10D9" w:rsidRDefault="00C7419C">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50A1DB8E" w14:textId="77777777" w:rsidR="004B10D9" w:rsidRDefault="004B10D9">
      <w:pPr>
        <w:widowControl/>
        <w:spacing w:line="312" w:lineRule="auto"/>
        <w:jc w:val="both"/>
        <w:rPr>
          <w:rFonts w:ascii="Times New Roman" w:eastAsia="Times New Roman" w:hAnsi="Times New Roman" w:cs="Times New Roman"/>
          <w:b/>
          <w:sz w:val="24"/>
        </w:rPr>
      </w:pPr>
    </w:p>
    <w:p w14:paraId="6C70C255" w14:textId="77777777" w:rsidR="004B10D9" w:rsidRDefault="00C7419C">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3CDC185C" w14:textId="77777777" w:rsidR="004B10D9" w:rsidRDefault="004B10D9">
      <w:pPr>
        <w:widowControl/>
        <w:spacing w:line="312" w:lineRule="auto"/>
        <w:jc w:val="both"/>
        <w:rPr>
          <w:rFonts w:ascii="Times New Roman" w:eastAsia="Times New Roman" w:hAnsi="Times New Roman" w:cs="Times New Roman"/>
          <w:sz w:val="24"/>
        </w:rPr>
      </w:pPr>
    </w:p>
    <w:p w14:paraId="629F6766" w14:textId="77777777" w:rsidR="004B10D9" w:rsidRDefault="00C7419C">
      <w:pPr>
        <w:widowControl/>
        <w:spacing w:line="312" w:lineRule="auto"/>
        <w:jc w:val="both"/>
        <w:rPr>
          <w:sz w:val="24"/>
        </w:rPr>
      </w:pPr>
      <w:r>
        <w:rPr>
          <w:b/>
          <w:sz w:val="24"/>
        </w:rPr>
        <w:lastRenderedPageBreak/>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184E9610" w14:textId="77777777" w:rsidR="004B10D9" w:rsidRDefault="004B10D9">
      <w:pPr>
        <w:widowControl/>
        <w:spacing w:line="312" w:lineRule="auto"/>
        <w:jc w:val="both"/>
        <w:rPr>
          <w:rFonts w:ascii="Times New Roman" w:eastAsia="Times New Roman" w:hAnsi="Times New Roman" w:cs="Times New Roman"/>
          <w:sz w:val="24"/>
        </w:rPr>
      </w:pPr>
    </w:p>
    <w:p w14:paraId="19DFADC5" w14:textId="77777777" w:rsidR="004B10D9" w:rsidRDefault="00C7419C">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351A1CC2" w14:textId="77777777" w:rsidR="004B10D9" w:rsidRDefault="004B10D9">
      <w:pPr>
        <w:widowControl/>
        <w:spacing w:line="312" w:lineRule="auto"/>
        <w:jc w:val="both"/>
        <w:rPr>
          <w:sz w:val="24"/>
        </w:rPr>
      </w:pPr>
    </w:p>
    <w:p w14:paraId="45CE0F2D" w14:textId="77777777" w:rsidR="004B10D9" w:rsidRDefault="00C7419C">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0D28FCE1" w14:textId="77777777" w:rsidR="004B10D9" w:rsidRDefault="004B10D9">
      <w:pPr>
        <w:widowControl/>
        <w:spacing w:line="312" w:lineRule="auto"/>
        <w:jc w:val="both"/>
        <w:rPr>
          <w:rFonts w:ascii="Times New Roman" w:eastAsia="Times New Roman" w:hAnsi="Times New Roman" w:cs="Times New Roman"/>
          <w:sz w:val="24"/>
        </w:rPr>
      </w:pPr>
    </w:p>
    <w:p w14:paraId="7879FACF" w14:textId="77777777" w:rsidR="004B10D9" w:rsidRDefault="00C7419C">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A97C471" w14:textId="77777777" w:rsidR="004B10D9" w:rsidRDefault="004B10D9">
      <w:pPr>
        <w:widowControl/>
        <w:tabs>
          <w:tab w:val="left" w:pos="1044"/>
        </w:tabs>
        <w:spacing w:before="119" w:after="160" w:line="312" w:lineRule="auto"/>
        <w:jc w:val="both"/>
        <w:rPr>
          <w:rFonts w:ascii="Times New Roman" w:eastAsia="Times New Roman" w:hAnsi="Times New Roman" w:cs="Times New Roman"/>
          <w:sz w:val="24"/>
        </w:rPr>
      </w:pPr>
    </w:p>
    <w:p w14:paraId="2B581CF6" w14:textId="77777777" w:rsidR="004B10D9" w:rsidRDefault="00C7419C">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6E5BD139" w14:textId="77777777" w:rsidR="004B10D9" w:rsidRDefault="004B10D9">
      <w:pPr>
        <w:widowControl/>
        <w:tabs>
          <w:tab w:val="left" w:pos="1044"/>
        </w:tabs>
        <w:spacing w:before="119" w:after="160" w:line="312" w:lineRule="auto"/>
        <w:jc w:val="both"/>
        <w:rPr>
          <w:rFonts w:ascii="Times New Roman" w:eastAsia="Times New Roman" w:hAnsi="Times New Roman" w:cs="Times New Roman"/>
          <w:sz w:val="24"/>
        </w:rPr>
      </w:pPr>
    </w:p>
    <w:p w14:paraId="537658F7" w14:textId="77777777" w:rsidR="004B10D9" w:rsidRDefault="00C7419C">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7E3FCCE0" w14:textId="77777777" w:rsidR="004B10D9" w:rsidRDefault="004B10D9">
      <w:pPr>
        <w:widowControl/>
        <w:spacing w:after="160" w:line="312" w:lineRule="auto"/>
        <w:jc w:val="center"/>
        <w:rPr>
          <w:rFonts w:ascii="Times New Roman" w:eastAsia="Times New Roman" w:hAnsi="Times New Roman" w:cs="Times New Roman"/>
          <w:sz w:val="24"/>
        </w:rPr>
      </w:pPr>
    </w:p>
    <w:p w14:paraId="70A3A2B6" w14:textId="77777777" w:rsidR="004B10D9" w:rsidRDefault="00C7419C">
      <w:pPr>
        <w:widowControl/>
        <w:spacing w:after="160" w:line="312" w:lineRule="auto"/>
        <w:jc w:val="center"/>
        <w:rPr>
          <w:sz w:val="24"/>
        </w:rPr>
      </w:pPr>
      <w:r>
        <w:rPr>
          <w:sz w:val="24"/>
        </w:rPr>
        <w:t>Local e Data.</w:t>
      </w:r>
    </w:p>
    <w:p w14:paraId="50A60B57" w14:textId="77777777" w:rsidR="004B10D9" w:rsidRDefault="00C7419C">
      <w:pPr>
        <w:widowControl/>
        <w:spacing w:after="160" w:line="312" w:lineRule="auto"/>
        <w:jc w:val="center"/>
        <w:rPr>
          <w:b/>
          <w:sz w:val="24"/>
        </w:rPr>
      </w:pPr>
      <w:r>
        <w:rPr>
          <w:b/>
          <w:sz w:val="24"/>
        </w:rPr>
        <w:t>_____________________________________</w:t>
      </w:r>
    </w:p>
    <w:p w14:paraId="0D0DDFC0" w14:textId="77777777" w:rsidR="004B10D9" w:rsidRDefault="00C7419C">
      <w:pPr>
        <w:widowControl/>
        <w:spacing w:after="160" w:line="312" w:lineRule="auto"/>
        <w:jc w:val="center"/>
        <w:rPr>
          <w:b/>
          <w:sz w:val="24"/>
        </w:rPr>
      </w:pPr>
      <w:r>
        <w:rPr>
          <w:b/>
          <w:sz w:val="24"/>
        </w:rPr>
        <w:t>Representante Legal</w:t>
      </w:r>
    </w:p>
    <w:p w14:paraId="684D85BD" w14:textId="77777777" w:rsidR="004B10D9" w:rsidRDefault="004B10D9">
      <w:pPr>
        <w:widowControl/>
        <w:spacing w:line="312" w:lineRule="auto"/>
        <w:jc w:val="center"/>
        <w:rPr>
          <w:rFonts w:ascii="Times New Roman" w:eastAsia="Times New Roman" w:hAnsi="Times New Roman" w:cs="Times New Roman"/>
          <w:sz w:val="24"/>
        </w:rPr>
      </w:pPr>
    </w:p>
    <w:p w14:paraId="01109E52" w14:textId="77777777" w:rsidR="004B10D9" w:rsidRDefault="004B10D9">
      <w:pPr>
        <w:widowControl/>
        <w:spacing w:line="312" w:lineRule="auto"/>
        <w:jc w:val="center"/>
        <w:rPr>
          <w:rFonts w:ascii="Times New Roman" w:eastAsia="Times New Roman" w:hAnsi="Times New Roman" w:cs="Times New Roman"/>
          <w:sz w:val="24"/>
        </w:rPr>
      </w:pPr>
    </w:p>
    <w:p w14:paraId="75967086" w14:textId="77777777" w:rsidR="004B10D9" w:rsidRDefault="004B10D9">
      <w:pPr>
        <w:widowControl/>
        <w:spacing w:line="312" w:lineRule="auto"/>
        <w:jc w:val="center"/>
        <w:rPr>
          <w:b/>
          <w:sz w:val="24"/>
        </w:rPr>
      </w:pPr>
    </w:p>
    <w:p w14:paraId="2767C27D" w14:textId="77777777" w:rsidR="004B10D9" w:rsidRDefault="00C7419C">
      <w:pPr>
        <w:widowControl/>
        <w:spacing w:line="312" w:lineRule="auto"/>
        <w:jc w:val="center"/>
        <w:rPr>
          <w:b/>
          <w:sz w:val="24"/>
        </w:rPr>
      </w:pPr>
      <w:r>
        <w:rPr>
          <w:b/>
          <w:sz w:val="24"/>
        </w:rPr>
        <w:lastRenderedPageBreak/>
        <w:t>ANEXO VI</w:t>
      </w:r>
    </w:p>
    <w:p w14:paraId="529CF386" w14:textId="77777777" w:rsidR="004B10D9" w:rsidRDefault="004B10D9">
      <w:pPr>
        <w:widowControl/>
        <w:spacing w:line="312" w:lineRule="auto"/>
        <w:jc w:val="both"/>
        <w:rPr>
          <w:rFonts w:ascii="Times New Roman" w:eastAsia="Times New Roman" w:hAnsi="Times New Roman" w:cs="Times New Roman"/>
          <w:sz w:val="24"/>
        </w:rPr>
      </w:pPr>
    </w:p>
    <w:p w14:paraId="6A374BC5" w14:textId="77777777" w:rsidR="004B10D9" w:rsidRDefault="00C7419C">
      <w:pPr>
        <w:widowControl/>
        <w:spacing w:line="312" w:lineRule="auto"/>
        <w:jc w:val="center"/>
        <w:rPr>
          <w:b/>
          <w:sz w:val="24"/>
        </w:rPr>
      </w:pPr>
      <w:r>
        <w:rPr>
          <w:b/>
          <w:sz w:val="24"/>
        </w:rPr>
        <w:t>Das declarações que devem acompanhar os documentos de Habilitação</w:t>
      </w:r>
    </w:p>
    <w:p w14:paraId="6662BA94" w14:textId="77777777" w:rsidR="004B10D9" w:rsidRDefault="004B10D9">
      <w:pPr>
        <w:tabs>
          <w:tab w:val="left" w:pos="1418"/>
        </w:tabs>
        <w:spacing w:line="312" w:lineRule="auto"/>
        <w:jc w:val="both"/>
        <w:rPr>
          <w:rFonts w:ascii="Times New Roman" w:eastAsia="Times New Roman" w:hAnsi="Times New Roman" w:cs="Times New Roman"/>
          <w:sz w:val="24"/>
        </w:rPr>
      </w:pPr>
    </w:p>
    <w:p w14:paraId="749C9CD3" w14:textId="77777777" w:rsidR="004B10D9" w:rsidRDefault="00C7419C">
      <w:pPr>
        <w:tabs>
          <w:tab w:val="left" w:pos="1418"/>
        </w:tabs>
        <w:spacing w:line="312" w:lineRule="auto"/>
        <w:jc w:val="center"/>
        <w:rPr>
          <w:b/>
          <w:sz w:val="24"/>
        </w:rPr>
      </w:pPr>
      <w:r>
        <w:rPr>
          <w:b/>
          <w:sz w:val="24"/>
        </w:rPr>
        <w:t>Cláusula 5.6.1.4</w:t>
      </w:r>
    </w:p>
    <w:p w14:paraId="37393B6C" w14:textId="77777777" w:rsidR="004B10D9" w:rsidRDefault="004B10D9">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4B10D9" w14:paraId="50901664"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9A95FF3" w14:textId="77777777" w:rsidR="004B10D9" w:rsidRDefault="00C7419C">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61D2AC37" w14:textId="77777777"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290" w:type="dxa"/>
            <w:gridSpan w:val="2"/>
            <w:tcBorders>
              <w:top w:val="single" w:sz="4" w:space="0" w:color="000000"/>
              <w:left w:val="single" w:sz="4" w:space="0" w:color="000000"/>
              <w:bottom w:val="single" w:sz="4" w:space="0" w:color="000000"/>
              <w:right w:val="single" w:sz="4" w:space="0" w:color="000000"/>
            </w:tcBorders>
          </w:tcPr>
          <w:p w14:paraId="6A25A9FF" w14:textId="77777777" w:rsidR="004B10D9" w:rsidRDefault="00C7419C">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41F78AAE" w14:textId="77777777" w:rsidR="004B10D9" w:rsidRDefault="00C7419C">
            <w:pPr>
              <w:widowControl/>
              <w:spacing w:line="312" w:lineRule="auto"/>
              <w:jc w:val="both"/>
              <w:rPr>
                <w:b/>
              </w:rPr>
            </w:pPr>
            <w:r>
              <w:rPr>
                <w:b/>
              </w:rPr>
              <w:t>6</w:t>
            </w:r>
          </w:p>
        </w:tc>
      </w:tr>
      <w:tr w:rsidR="004B10D9" w14:paraId="24B4805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2B7EAB9" w14:textId="77777777" w:rsidR="004B10D9" w:rsidRDefault="00C7419C">
            <w:pPr>
              <w:widowControl/>
              <w:spacing w:line="312" w:lineRule="auto"/>
              <w:jc w:val="both"/>
              <w:rPr>
                <w:b/>
                <w:sz w:val="16"/>
                <w:shd w:val="clear" w:color="auto" w:fill="FFFFFF"/>
              </w:rPr>
            </w:pPr>
            <w:r>
              <w:rPr>
                <w:b/>
                <w:sz w:val="16"/>
                <w:shd w:val="clear" w:color="auto" w:fill="FFFFFF"/>
              </w:rPr>
              <w:t>DADOS DA EMPRESA</w:t>
            </w:r>
          </w:p>
        </w:tc>
      </w:tr>
      <w:tr w:rsidR="004B10D9" w14:paraId="41E69F0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BAD62BA" w14:textId="77777777" w:rsidR="004B10D9" w:rsidRDefault="00C7419C">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05B1457A"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CC30CDE" w14:textId="77777777" w:rsidR="004B10D9" w:rsidRDefault="00C7419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1D19FA6" w14:textId="77777777" w:rsidR="004B10D9" w:rsidRDefault="004B10D9">
            <w:pPr>
              <w:widowControl/>
              <w:spacing w:line="312" w:lineRule="auto"/>
              <w:jc w:val="both"/>
              <w:rPr>
                <w:b/>
                <w:sz w:val="16"/>
              </w:rPr>
            </w:pPr>
          </w:p>
        </w:tc>
      </w:tr>
      <w:tr w:rsidR="004B10D9" w14:paraId="6C591DF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76F0BA8" w14:textId="77777777"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A1F1682"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5AF30F9"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CF69FB2" w14:textId="77777777" w:rsidR="004B10D9" w:rsidRDefault="004B10D9">
            <w:pPr>
              <w:widowControl/>
              <w:spacing w:line="312" w:lineRule="auto"/>
              <w:jc w:val="both"/>
              <w:rPr>
                <w:b/>
                <w:sz w:val="16"/>
              </w:rPr>
            </w:pPr>
          </w:p>
        </w:tc>
      </w:tr>
      <w:tr w:rsidR="004B10D9" w14:paraId="5A7C4D2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1DF96AD" w14:textId="77777777" w:rsidR="004B10D9" w:rsidRDefault="00C7419C">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69A42DC2" w14:textId="77777777" w:rsidR="004B10D9" w:rsidRDefault="004B10D9">
            <w:pPr>
              <w:widowControl/>
              <w:spacing w:line="312" w:lineRule="auto"/>
              <w:jc w:val="both"/>
              <w:rPr>
                <w:b/>
                <w:sz w:val="16"/>
              </w:rPr>
            </w:pPr>
          </w:p>
        </w:tc>
      </w:tr>
      <w:tr w:rsidR="004B10D9" w14:paraId="27E434F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DA9D884" w14:textId="77777777" w:rsidR="004B10D9" w:rsidRDefault="00C7419C">
            <w:pPr>
              <w:widowControl/>
              <w:spacing w:line="312" w:lineRule="auto"/>
              <w:jc w:val="both"/>
              <w:rPr>
                <w:b/>
                <w:sz w:val="16"/>
              </w:rPr>
            </w:pPr>
            <w:r>
              <w:rPr>
                <w:b/>
                <w:sz w:val="16"/>
              </w:rPr>
              <w:t>DADOS DO REPRESENTANTE LEGAL</w:t>
            </w:r>
          </w:p>
        </w:tc>
      </w:tr>
      <w:tr w:rsidR="004B10D9" w14:paraId="74424B7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8D1C39F" w14:textId="77777777" w:rsidR="004B10D9" w:rsidRDefault="00C7419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24A9251"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1DBE21A" w14:textId="77777777"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B7DCD86" w14:textId="77777777" w:rsidR="004B10D9" w:rsidRDefault="004B10D9">
            <w:pPr>
              <w:widowControl/>
              <w:spacing w:line="312" w:lineRule="auto"/>
              <w:jc w:val="both"/>
              <w:rPr>
                <w:b/>
                <w:sz w:val="16"/>
              </w:rPr>
            </w:pPr>
          </w:p>
        </w:tc>
      </w:tr>
      <w:tr w:rsidR="004B10D9" w14:paraId="1EDBB82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E571B5C" w14:textId="77777777" w:rsidR="004B10D9" w:rsidRDefault="00C7419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EC15231"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97AFD5D" w14:textId="77777777"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3E56B147" w14:textId="77777777" w:rsidR="004B10D9" w:rsidRDefault="004B10D9">
            <w:pPr>
              <w:widowControl/>
              <w:spacing w:line="312" w:lineRule="auto"/>
              <w:jc w:val="both"/>
              <w:rPr>
                <w:b/>
                <w:sz w:val="16"/>
              </w:rPr>
            </w:pPr>
          </w:p>
        </w:tc>
      </w:tr>
      <w:tr w:rsidR="004B10D9" w14:paraId="35A3CAD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E337A77" w14:textId="77777777"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7EE1513" w14:textId="77777777"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3AB5ED5" w14:textId="77777777"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061DE8E" w14:textId="77777777" w:rsidR="004B10D9" w:rsidRDefault="004B10D9">
            <w:pPr>
              <w:widowControl/>
              <w:spacing w:line="312" w:lineRule="auto"/>
              <w:jc w:val="both"/>
              <w:rPr>
                <w:b/>
                <w:sz w:val="16"/>
              </w:rPr>
            </w:pPr>
          </w:p>
        </w:tc>
      </w:tr>
      <w:tr w:rsidR="004B10D9" w14:paraId="68BAB20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7AAAC52" w14:textId="77777777" w:rsidR="004B10D9" w:rsidRDefault="00C7419C">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19A1A16E" w14:textId="77777777" w:rsidR="004B10D9" w:rsidRDefault="004B10D9">
            <w:pPr>
              <w:widowControl/>
              <w:spacing w:line="312" w:lineRule="auto"/>
              <w:jc w:val="both"/>
              <w:rPr>
                <w:b/>
                <w:sz w:val="16"/>
              </w:rPr>
            </w:pPr>
          </w:p>
        </w:tc>
      </w:tr>
    </w:tbl>
    <w:p w14:paraId="5D4DACA9" w14:textId="77777777" w:rsidR="004B10D9" w:rsidRDefault="004B10D9">
      <w:pPr>
        <w:tabs>
          <w:tab w:val="left" w:pos="1418"/>
        </w:tabs>
        <w:spacing w:line="312" w:lineRule="auto"/>
        <w:jc w:val="both"/>
        <w:rPr>
          <w:rFonts w:ascii="Times New Roman" w:eastAsia="Times New Roman" w:hAnsi="Times New Roman" w:cs="Times New Roman"/>
          <w:sz w:val="24"/>
        </w:rPr>
      </w:pPr>
    </w:p>
    <w:p w14:paraId="07E5A69D" w14:textId="77777777" w:rsidR="004B10D9" w:rsidRDefault="00C7419C">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10359900" w14:textId="77777777" w:rsidR="004B10D9" w:rsidRDefault="004B10D9">
      <w:pPr>
        <w:widowControl/>
        <w:spacing w:after="120" w:line="312" w:lineRule="auto"/>
        <w:jc w:val="both"/>
        <w:rPr>
          <w:rFonts w:ascii="Times New Roman" w:eastAsia="Times New Roman" w:hAnsi="Times New Roman" w:cs="Times New Roman"/>
          <w:sz w:val="24"/>
        </w:rPr>
      </w:pPr>
    </w:p>
    <w:p w14:paraId="733B3ECF" w14:textId="77777777" w:rsidR="004B10D9" w:rsidRDefault="00C7419C">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42E572AD" w14:textId="77777777" w:rsidR="004B10D9" w:rsidRDefault="004B10D9">
      <w:pPr>
        <w:widowControl/>
        <w:tabs>
          <w:tab w:val="left" w:pos="1380"/>
          <w:tab w:val="left" w:pos="1418"/>
        </w:tabs>
        <w:spacing w:after="120" w:line="312" w:lineRule="auto"/>
        <w:jc w:val="both"/>
        <w:rPr>
          <w:rFonts w:ascii="Times New Roman" w:eastAsia="Times New Roman" w:hAnsi="Times New Roman" w:cs="Times New Roman"/>
          <w:sz w:val="24"/>
        </w:rPr>
      </w:pPr>
    </w:p>
    <w:p w14:paraId="776D2AD7" w14:textId="77777777" w:rsidR="004B10D9" w:rsidRDefault="00C7419C">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32116BB3" w14:textId="77777777" w:rsidR="004B10D9" w:rsidRDefault="004B10D9">
      <w:pPr>
        <w:widowControl/>
        <w:tabs>
          <w:tab w:val="left" w:pos="1377"/>
          <w:tab w:val="left" w:pos="1418"/>
        </w:tabs>
        <w:spacing w:after="120" w:line="312" w:lineRule="auto"/>
        <w:jc w:val="both"/>
        <w:rPr>
          <w:rFonts w:ascii="Times New Roman" w:eastAsia="Times New Roman" w:hAnsi="Times New Roman" w:cs="Times New Roman"/>
          <w:sz w:val="24"/>
        </w:rPr>
      </w:pPr>
    </w:p>
    <w:p w14:paraId="615D7397" w14:textId="77777777" w:rsidR="004B10D9" w:rsidRDefault="00C7419C">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14:paraId="59283F38" w14:textId="77777777" w:rsidR="004B10D9" w:rsidRDefault="004B10D9">
      <w:pPr>
        <w:widowControl/>
        <w:spacing w:after="120" w:line="312" w:lineRule="auto"/>
        <w:jc w:val="both"/>
        <w:rPr>
          <w:rFonts w:ascii="Times New Roman" w:eastAsia="Times New Roman" w:hAnsi="Times New Roman" w:cs="Times New Roman"/>
          <w:sz w:val="24"/>
        </w:rPr>
      </w:pPr>
    </w:p>
    <w:p w14:paraId="780E3F9A" w14:textId="77777777" w:rsidR="004B10D9" w:rsidRDefault="004B10D9">
      <w:pPr>
        <w:widowControl/>
        <w:spacing w:after="120" w:line="312" w:lineRule="auto"/>
        <w:jc w:val="both"/>
        <w:rPr>
          <w:rFonts w:ascii="Times New Roman" w:eastAsia="Times New Roman" w:hAnsi="Times New Roman" w:cs="Times New Roman"/>
          <w:sz w:val="24"/>
        </w:rPr>
      </w:pPr>
    </w:p>
    <w:p w14:paraId="55AAE53D" w14:textId="77777777" w:rsidR="004B10D9" w:rsidRDefault="00C7419C">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18293D63" w14:textId="77777777" w:rsidR="004B10D9" w:rsidRDefault="004B10D9">
      <w:pPr>
        <w:widowControl/>
        <w:spacing w:after="120" w:line="312" w:lineRule="auto"/>
        <w:jc w:val="both"/>
        <w:rPr>
          <w:rFonts w:ascii="Times New Roman" w:eastAsia="Times New Roman" w:hAnsi="Times New Roman" w:cs="Times New Roman"/>
          <w:sz w:val="24"/>
        </w:rPr>
      </w:pPr>
    </w:p>
    <w:p w14:paraId="0124CBD8" w14:textId="77777777" w:rsidR="004B10D9" w:rsidRDefault="00C7419C">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7BACDEE1" w14:textId="77777777" w:rsidR="004B10D9" w:rsidRDefault="004B10D9">
      <w:pPr>
        <w:widowControl/>
        <w:spacing w:after="120" w:line="312" w:lineRule="auto"/>
        <w:jc w:val="both"/>
        <w:rPr>
          <w:rFonts w:ascii="Times New Roman" w:eastAsia="Times New Roman" w:hAnsi="Times New Roman" w:cs="Times New Roman"/>
          <w:sz w:val="24"/>
        </w:rPr>
      </w:pPr>
    </w:p>
    <w:p w14:paraId="31EF4D89" w14:textId="77777777" w:rsidR="004B10D9" w:rsidRDefault="00C7419C">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447E4016" w14:textId="77777777" w:rsidR="004B10D9" w:rsidRDefault="004B10D9">
      <w:pPr>
        <w:widowControl/>
        <w:spacing w:after="120" w:line="312" w:lineRule="auto"/>
        <w:jc w:val="both"/>
        <w:rPr>
          <w:rFonts w:ascii="Times New Roman" w:eastAsia="Times New Roman" w:hAnsi="Times New Roman" w:cs="Times New Roman"/>
          <w:sz w:val="24"/>
        </w:rPr>
      </w:pPr>
    </w:p>
    <w:p w14:paraId="3A6D5220" w14:textId="77777777" w:rsidR="004B10D9" w:rsidRDefault="00C7419C">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0EF47011" w14:textId="77777777" w:rsidR="004B10D9" w:rsidRDefault="004B10D9">
      <w:pPr>
        <w:widowControl/>
        <w:spacing w:after="120" w:line="312" w:lineRule="auto"/>
        <w:jc w:val="both"/>
        <w:rPr>
          <w:rFonts w:ascii="Times New Roman" w:eastAsia="Times New Roman" w:hAnsi="Times New Roman" w:cs="Times New Roman"/>
          <w:sz w:val="24"/>
        </w:rPr>
      </w:pPr>
    </w:p>
    <w:p w14:paraId="527BF8DE" w14:textId="77777777" w:rsidR="004B10D9" w:rsidRDefault="00C7419C">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79073B6E" w14:textId="77777777" w:rsidR="004B10D9" w:rsidRDefault="004B10D9">
      <w:pPr>
        <w:widowControl/>
        <w:spacing w:line="312" w:lineRule="auto"/>
        <w:jc w:val="both"/>
        <w:rPr>
          <w:sz w:val="24"/>
        </w:rPr>
      </w:pPr>
    </w:p>
    <w:p w14:paraId="257FE28C" w14:textId="77777777" w:rsidR="004B10D9" w:rsidRDefault="00C7419C">
      <w:pPr>
        <w:widowControl/>
        <w:spacing w:after="160" w:line="312" w:lineRule="auto"/>
        <w:jc w:val="center"/>
        <w:rPr>
          <w:sz w:val="24"/>
        </w:rPr>
      </w:pPr>
      <w:r>
        <w:rPr>
          <w:sz w:val="24"/>
        </w:rPr>
        <w:t>Local e Data.</w:t>
      </w:r>
    </w:p>
    <w:p w14:paraId="3622EACE" w14:textId="77777777" w:rsidR="004B10D9" w:rsidRDefault="00C7419C">
      <w:pPr>
        <w:widowControl/>
        <w:spacing w:after="160" w:line="312" w:lineRule="auto"/>
        <w:jc w:val="center"/>
        <w:rPr>
          <w:b/>
          <w:sz w:val="24"/>
        </w:rPr>
      </w:pPr>
      <w:r>
        <w:rPr>
          <w:b/>
          <w:sz w:val="24"/>
        </w:rPr>
        <w:t>_____________________________________</w:t>
      </w:r>
    </w:p>
    <w:p w14:paraId="7496A16C" w14:textId="77777777" w:rsidR="004B10D9" w:rsidRDefault="00C7419C">
      <w:pPr>
        <w:widowControl/>
        <w:spacing w:after="160" w:line="312" w:lineRule="auto"/>
        <w:jc w:val="center"/>
        <w:rPr>
          <w:b/>
          <w:sz w:val="24"/>
        </w:rPr>
      </w:pPr>
      <w:r>
        <w:rPr>
          <w:b/>
          <w:sz w:val="24"/>
        </w:rPr>
        <w:t>Representante Legal</w:t>
      </w:r>
    </w:p>
    <w:p w14:paraId="51BB9C1A" w14:textId="77777777" w:rsidR="004B10D9" w:rsidRDefault="004B10D9">
      <w:pPr>
        <w:widowControl/>
        <w:spacing w:line="312" w:lineRule="auto"/>
        <w:jc w:val="both"/>
        <w:rPr>
          <w:rFonts w:ascii="Times New Roman" w:eastAsia="Times New Roman" w:hAnsi="Times New Roman" w:cs="Times New Roman"/>
          <w:sz w:val="24"/>
        </w:rPr>
      </w:pPr>
    </w:p>
    <w:p w14:paraId="256072A1" w14:textId="77777777" w:rsidR="004B10D9" w:rsidRDefault="004B10D9">
      <w:pPr>
        <w:widowControl/>
        <w:spacing w:line="312" w:lineRule="auto"/>
        <w:jc w:val="both"/>
        <w:rPr>
          <w:rFonts w:ascii="Times New Roman" w:eastAsia="Times New Roman" w:hAnsi="Times New Roman" w:cs="Times New Roman"/>
          <w:sz w:val="24"/>
        </w:rPr>
      </w:pPr>
    </w:p>
    <w:p w14:paraId="001A5486" w14:textId="77777777" w:rsidR="004B10D9" w:rsidRDefault="004B10D9">
      <w:pPr>
        <w:widowControl/>
        <w:spacing w:line="312" w:lineRule="auto"/>
        <w:jc w:val="both"/>
        <w:rPr>
          <w:rFonts w:ascii="Times New Roman" w:eastAsia="Times New Roman" w:hAnsi="Times New Roman" w:cs="Times New Roman"/>
          <w:sz w:val="24"/>
        </w:rPr>
      </w:pPr>
    </w:p>
    <w:p w14:paraId="0D29377B" w14:textId="77777777" w:rsidR="004B10D9" w:rsidRDefault="004B10D9">
      <w:pPr>
        <w:widowControl/>
        <w:spacing w:line="312" w:lineRule="auto"/>
        <w:jc w:val="center"/>
        <w:rPr>
          <w:b/>
          <w:sz w:val="24"/>
        </w:rPr>
      </w:pPr>
    </w:p>
    <w:p w14:paraId="01420FE7" w14:textId="77777777" w:rsidR="004B10D9" w:rsidRDefault="00C7419C">
      <w:pPr>
        <w:widowControl/>
        <w:spacing w:line="312" w:lineRule="auto"/>
        <w:jc w:val="center"/>
        <w:rPr>
          <w:b/>
          <w:sz w:val="24"/>
        </w:rPr>
      </w:pPr>
      <w:r>
        <w:rPr>
          <w:b/>
          <w:sz w:val="24"/>
        </w:rPr>
        <w:t>ANEXO VII</w:t>
      </w:r>
    </w:p>
    <w:p w14:paraId="5E68C4D5" w14:textId="77777777" w:rsidR="004B10D9" w:rsidRDefault="004B10D9">
      <w:pPr>
        <w:widowControl/>
        <w:spacing w:line="312" w:lineRule="auto"/>
        <w:jc w:val="center"/>
        <w:rPr>
          <w:rFonts w:ascii="Times New Roman" w:eastAsia="Times New Roman" w:hAnsi="Times New Roman" w:cs="Times New Roman"/>
          <w:sz w:val="24"/>
        </w:rPr>
      </w:pPr>
    </w:p>
    <w:p w14:paraId="74540B9A" w14:textId="77777777" w:rsidR="004B10D9" w:rsidRDefault="004B10D9">
      <w:pPr>
        <w:widowControl/>
        <w:spacing w:line="26" w:lineRule="atLeast"/>
        <w:jc w:val="center"/>
        <w:rPr>
          <w:b/>
          <w:color w:val="000000"/>
          <w:sz w:val="22"/>
        </w:rPr>
      </w:pPr>
    </w:p>
    <w:p w14:paraId="574E0AC1" w14:textId="77777777" w:rsidR="004B10D9" w:rsidRDefault="00C7419C">
      <w:pPr>
        <w:widowControl/>
        <w:spacing w:line="26" w:lineRule="atLeast"/>
        <w:jc w:val="center"/>
        <w:rPr>
          <w:b/>
          <w:color w:val="000000"/>
          <w:sz w:val="22"/>
        </w:rPr>
      </w:pPr>
      <w:r>
        <w:rPr>
          <w:b/>
          <w:color w:val="000000"/>
          <w:sz w:val="22"/>
        </w:rPr>
        <w:t>Minuta da Ata de Registro de Preço</w:t>
      </w:r>
    </w:p>
    <w:p w14:paraId="67FF7909" w14:textId="77777777" w:rsidR="004B10D9" w:rsidRDefault="004B10D9">
      <w:pPr>
        <w:widowControl/>
        <w:spacing w:line="26" w:lineRule="atLeast"/>
        <w:jc w:val="center"/>
        <w:rPr>
          <w:rFonts w:ascii="Times New Roman" w:eastAsia="Times New Roman" w:hAnsi="Times New Roman" w:cs="Times New Roman"/>
        </w:rPr>
      </w:pPr>
    </w:p>
    <w:p w14:paraId="4ED32FD3" w14:textId="77777777" w:rsidR="004B10D9" w:rsidRDefault="00C7419C">
      <w:pPr>
        <w:widowControl/>
        <w:spacing w:line="26" w:lineRule="atLeast"/>
        <w:jc w:val="both"/>
        <w:rPr>
          <w:rFonts w:ascii="Times New Roman" w:eastAsia="Times New Roman" w:hAnsi="Times New Roman" w:cs="Times New Roman"/>
          <w:i/>
          <w:color w:val="FF0000"/>
          <w:sz w:val="16"/>
        </w:rPr>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16DE9E87" w14:textId="77777777" w:rsidR="004B10D9" w:rsidRDefault="004B10D9">
      <w:pPr>
        <w:widowControl/>
        <w:spacing w:line="26" w:lineRule="atLeast"/>
        <w:jc w:val="both"/>
        <w:rPr>
          <w:rFonts w:ascii="Times New Roman" w:eastAsia="Times New Roman" w:hAnsi="Times New Roman" w:cs="Times New Roman"/>
        </w:rPr>
      </w:pPr>
    </w:p>
    <w:p w14:paraId="75745198" w14:textId="77777777" w:rsidR="004B10D9" w:rsidRDefault="00C7419C">
      <w:pPr>
        <w:widowControl/>
        <w:spacing w:after="160" w:line="252" w:lineRule="auto"/>
        <w:jc w:val="center"/>
        <w:rPr>
          <w:b/>
          <w:sz w:val="22"/>
        </w:rPr>
      </w:pPr>
      <w:r>
        <w:rPr>
          <w:b/>
          <w:sz w:val="22"/>
        </w:rPr>
        <w:t>ATA DE REGISTRO DE PREÇOS</w:t>
      </w:r>
    </w:p>
    <w:p w14:paraId="0A6B2909" w14:textId="77777777" w:rsidR="004B10D9" w:rsidRDefault="004B10D9">
      <w:pPr>
        <w:ind w:left="5245"/>
        <w:rPr>
          <w:rFonts w:ascii="Times New Roman" w:eastAsia="Times New Roman" w:hAnsi="Times New Roman" w:cs="Times New Roman"/>
        </w:rPr>
      </w:pPr>
    </w:p>
    <w:p w14:paraId="4C11F8A3" w14:textId="77777777" w:rsidR="004B10D9" w:rsidRDefault="004B10D9">
      <w:pPr>
        <w:ind w:left="5245"/>
        <w:rPr>
          <w:rFonts w:ascii="Times New Roman" w:eastAsia="Times New Roman" w:hAnsi="Times New Roman" w:cs="Times New Roman"/>
        </w:rPr>
      </w:pPr>
    </w:p>
    <w:p w14:paraId="687C7229" w14:textId="77777777" w:rsidR="004B10D9" w:rsidRDefault="004B10D9">
      <w:pPr>
        <w:ind w:left="5245"/>
        <w:rPr>
          <w:rFonts w:ascii="Times New Roman" w:eastAsia="Times New Roman" w:hAnsi="Times New Roman" w:cs="Times New Roman"/>
        </w:rPr>
      </w:pPr>
    </w:p>
    <w:p w14:paraId="09346CC9" w14:textId="77777777" w:rsidR="004B10D9" w:rsidRDefault="00C7419C">
      <w:pPr>
        <w:ind w:left="5245"/>
        <w:jc w:val="both"/>
        <w:rPr>
          <w:b/>
        </w:rPr>
      </w:pPr>
      <w:r>
        <w:rPr>
          <w:b/>
        </w:rPr>
        <w:t>ATA DE REGISTRO DE PREÇOS Nº {NUMERO DO CONTRATO} QUE, ENTRE SI, CELEBRAM, DE UM LADO, O MUNICÍPIO DE TAGUAÍ E DE OUTRO A EMPR</w:t>
      </w:r>
      <w:r>
        <w:rPr>
          <w:b/>
          <w:color w:val="000000"/>
        </w:rPr>
        <w:t>ESA {NOME_FORN}</w:t>
      </w:r>
      <w:r>
        <w:rPr>
          <w:b/>
        </w:rPr>
        <w:t>, NA FORMA ABAIXO.</w:t>
      </w:r>
    </w:p>
    <w:p w14:paraId="3B3DFEFC" w14:textId="77777777" w:rsidR="004B10D9" w:rsidRDefault="004B10D9">
      <w:pPr>
        <w:widowControl/>
        <w:spacing w:after="160" w:line="252" w:lineRule="auto"/>
        <w:rPr>
          <w:rFonts w:ascii="Times New Roman" w:eastAsia="Times New Roman" w:hAnsi="Times New Roman" w:cs="Times New Roman"/>
        </w:rPr>
      </w:pPr>
    </w:p>
    <w:p w14:paraId="546BEA94" w14:textId="77777777" w:rsidR="004B10D9" w:rsidRDefault="004B10D9">
      <w:pPr>
        <w:widowControl/>
        <w:spacing w:after="160" w:line="252" w:lineRule="auto"/>
        <w:rPr>
          <w:rFonts w:ascii="Times New Roman" w:eastAsia="Times New Roman" w:hAnsi="Times New Roman" w:cs="Times New Roman"/>
        </w:rPr>
      </w:pPr>
    </w:p>
    <w:p w14:paraId="4B131239" w14:textId="77777777" w:rsidR="004B10D9" w:rsidRDefault="004B10D9">
      <w:pPr>
        <w:widowControl/>
        <w:spacing w:after="160" w:line="252" w:lineRule="auto"/>
        <w:rPr>
          <w:rFonts w:ascii="Times New Roman" w:eastAsia="Times New Roman" w:hAnsi="Times New Roman" w:cs="Times New Roman"/>
        </w:rPr>
      </w:pPr>
    </w:p>
    <w:p w14:paraId="35AEE21C" w14:textId="77777777" w:rsidR="004B10D9" w:rsidRDefault="00C7419C">
      <w:pPr>
        <w:widowControl/>
        <w:spacing w:line="26" w:lineRule="atLeast"/>
        <w:jc w:val="both"/>
        <w:rPr>
          <w:color w:val="000000"/>
          <w:sz w:val="22"/>
        </w:rPr>
      </w:pPr>
      <w:r>
        <w:rPr>
          <w:color w:val="000000"/>
          <w:sz w:val="22"/>
        </w:rPr>
        <w:t>ÓRGÃO GERENCIADOR: MUNICÍPIO DE TAGUAÍ</w:t>
      </w:r>
    </w:p>
    <w:p w14:paraId="11251801" w14:textId="77777777" w:rsidR="004B10D9" w:rsidRDefault="00C7419C">
      <w:pPr>
        <w:widowControl/>
        <w:spacing w:line="26" w:lineRule="atLeast"/>
        <w:jc w:val="both"/>
        <w:rPr>
          <w:color w:val="000000"/>
          <w:sz w:val="22"/>
        </w:rPr>
      </w:pPr>
      <w:r>
        <w:rPr>
          <w:color w:val="000000"/>
          <w:sz w:val="22"/>
        </w:rPr>
        <w:t>PROCEDIMENTO LICITATÓRIO REGIDO PELA LEI FEDERAL Nº 14.133/2021</w:t>
      </w:r>
    </w:p>
    <w:p w14:paraId="57168AF2" w14:textId="77777777" w:rsidR="004B10D9" w:rsidRDefault="00C7419C">
      <w:pPr>
        <w:widowControl/>
        <w:spacing w:line="26" w:lineRule="atLeast"/>
        <w:jc w:val="both"/>
        <w:rPr>
          <w:b/>
          <w:color w:val="000000"/>
          <w:sz w:val="22"/>
        </w:rPr>
      </w:pPr>
      <w:r>
        <w:rPr>
          <w:color w:val="000000"/>
          <w:sz w:val="22"/>
        </w:rPr>
        <w:t xml:space="preserve">NÚMERO DO PROCESSO: </w:t>
      </w:r>
      <w:r>
        <w:rPr>
          <w:b/>
          <w:color w:val="000000"/>
          <w:sz w:val="22"/>
        </w:rPr>
        <w:t>4118</w:t>
      </w:r>
    </w:p>
    <w:p w14:paraId="16DD42AE" w14:textId="77777777" w:rsidR="004B10D9" w:rsidRDefault="00C7419C">
      <w:pPr>
        <w:widowControl/>
        <w:spacing w:line="26" w:lineRule="atLeast"/>
        <w:jc w:val="both"/>
        <w:rPr>
          <w:b/>
          <w:color w:val="000000"/>
          <w:sz w:val="22"/>
        </w:rPr>
      </w:pPr>
      <w:r>
        <w:rPr>
          <w:color w:val="000000"/>
          <w:sz w:val="22"/>
        </w:rPr>
        <w:t>NÚMERO DA MODALIDADE:</w:t>
      </w:r>
      <w:r>
        <w:rPr>
          <w:b/>
          <w:color w:val="000000"/>
          <w:sz w:val="22"/>
        </w:rPr>
        <w:t xml:space="preserve"> 6 </w:t>
      </w:r>
    </w:p>
    <w:p w14:paraId="4153BBBE" w14:textId="77777777" w:rsidR="004B10D9" w:rsidRDefault="00C7419C">
      <w:pPr>
        <w:widowControl/>
        <w:spacing w:line="26" w:lineRule="atLeast"/>
        <w:jc w:val="both"/>
        <w:rPr>
          <w:color w:val="000000"/>
          <w:sz w:val="22"/>
        </w:rPr>
      </w:pPr>
      <w:r>
        <w:rPr>
          <w:color w:val="000000"/>
          <w:sz w:val="22"/>
        </w:rPr>
        <w:t>MODALIDADE DE LICITAÇÃO:</w:t>
      </w:r>
      <w:r>
        <w:rPr>
          <w:b/>
          <w:color w:val="000000"/>
          <w:sz w:val="22"/>
        </w:rPr>
        <w:t>PREGÃO ELETRÔNICO</w:t>
      </w:r>
      <w:r>
        <w:rPr>
          <w:color w:val="000000"/>
          <w:sz w:val="22"/>
        </w:rPr>
        <w:t xml:space="preserve">  </w:t>
      </w:r>
    </w:p>
    <w:p w14:paraId="44563A25" w14:textId="77777777" w:rsidR="004B10D9" w:rsidRDefault="004B10D9">
      <w:pPr>
        <w:widowControl/>
        <w:spacing w:line="26" w:lineRule="atLeast"/>
        <w:jc w:val="both"/>
        <w:rPr>
          <w:color w:val="000000"/>
          <w:sz w:val="22"/>
        </w:rPr>
      </w:pPr>
    </w:p>
    <w:p w14:paraId="3B017A47" w14:textId="77777777" w:rsidR="004B10D9" w:rsidRDefault="00C7419C">
      <w:pPr>
        <w:widowControl/>
        <w:spacing w:line="360" w:lineRule="auto"/>
        <w:jc w:val="both"/>
        <w:rPr>
          <w:sz w:val="22"/>
        </w:rPr>
      </w:pPr>
      <w:r>
        <w:rPr>
          <w:sz w:val="22"/>
        </w:rPr>
        <w:t xml:space="preserve">Aos ......... dias do mês de ....................... de 2024,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 xml:space="preserve">EDER CARLOS FOGAÇA DA </w:t>
      </w:r>
      <w:proofErr w:type="gramStart"/>
      <w:r>
        <w:rPr>
          <w:b/>
          <w:sz w:val="22"/>
        </w:rPr>
        <w:t>CRUZ</w:t>
      </w:r>
      <w:r>
        <w:rPr>
          <w:sz w:val="22"/>
        </w:rPr>
        <w:t xml:space="preserve"> ,</w:t>
      </w:r>
      <w:proofErr w:type="gramEnd"/>
      <w:r>
        <w:rPr>
          <w:sz w:val="22"/>
        </w:rPr>
        <w:t xml:space="preserve"> brasileiro, portador da carteira de identidade nº. 23.094.961-7 e inscrito no CPF/MF sob o nº. </w:t>
      </w:r>
      <w:r>
        <w:rPr>
          <w:b/>
          <w:color w:val="000000"/>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do objeto</w:t>
      </w:r>
      <w:r>
        <w:rPr>
          <w:b/>
          <w:sz w:val="22"/>
        </w:rPr>
        <w:t xml:space="preserve"> </w:t>
      </w:r>
      <w:r>
        <w:rPr>
          <w:sz w:val="22"/>
        </w:rPr>
        <w:t>constantes no referido Edital, que passam a fazer parte desta Ata de Registro de Preços a qual tem validade de 12 (doze) meses, a partir da sua assinatura, tendo sido a empresa</w:t>
      </w:r>
      <w:r>
        <w:rPr>
          <w:b/>
          <w:sz w:val="22"/>
        </w:rPr>
        <w:t xml:space="preserve"> {CODIGO_FORN}} - {NOME_FORN}}</w:t>
      </w:r>
      <w:r>
        <w:rPr>
          <w:sz w:val="22"/>
        </w:rPr>
        <w:t xml:space="preserve">, CNPJ/MF </w:t>
      </w:r>
      <w:r>
        <w:rPr>
          <w:b/>
          <w:sz w:val="22"/>
        </w:rPr>
        <w:t>{CNPJ_FORN}}</w:t>
      </w:r>
      <w:r>
        <w:rPr>
          <w:sz w:val="22"/>
        </w:rPr>
        <w:t xml:space="preserve">, sediada na </w:t>
      </w:r>
      <w:r>
        <w:rPr>
          <w:b/>
          <w:sz w:val="22"/>
        </w:rPr>
        <w:t>{ENDERECO_FORN}}, {ENDERECO_NUM_FORN}}</w:t>
      </w:r>
      <w:r>
        <w:rPr>
          <w:sz w:val="22"/>
        </w:rPr>
        <w:t xml:space="preserve">, </w:t>
      </w:r>
      <w:r>
        <w:rPr>
          <w:b/>
          <w:sz w:val="22"/>
        </w:rPr>
        <w:t xml:space="preserve">{CIDADE_FORN}} - {UF_FORN}}, </w:t>
      </w:r>
      <w:r>
        <w:rPr>
          <w:sz w:val="22"/>
        </w:rPr>
        <w:t xml:space="preserve"> </w:t>
      </w:r>
      <w:r>
        <w:rPr>
          <w:sz w:val="22"/>
        </w:rPr>
        <w:lastRenderedPageBreak/>
        <w:t xml:space="preserve">CEP </w:t>
      </w:r>
      <w:r>
        <w:rPr>
          <w:b/>
          <w:sz w:val="22"/>
        </w:rPr>
        <w:t>{CEP_FORN}}, e-mail: {EMAIL_FORN}}, telefone: {TELEFONE_FORN}}</w:t>
      </w:r>
      <w:r>
        <w:rPr>
          <w:sz w:val="22"/>
        </w:rPr>
        <w:t xml:space="preserve">,  neste ato representada pelo seu representante legal o Sr. </w:t>
      </w:r>
      <w:r>
        <w:rPr>
          <w:b/>
          <w:sz w:val="22"/>
        </w:rPr>
        <w:t xml:space="preserve">{REPRESENTANTE_FORN_NOME}}, RG: {REPRESENTANTE_FORN_RG}}, CPF: {REPRESENTANTE_FORN_CPF}}, </w:t>
      </w:r>
      <w:r>
        <w:rPr>
          <w:sz w:val="22"/>
        </w:rPr>
        <w:t xml:space="preserve">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w:t>
      </w:r>
      <w:r>
        <w:rPr>
          <w:b/>
          <w:sz w:val="22"/>
          <w:shd w:val="clear" w:color="auto" w:fill="FFFFFF"/>
        </w:rPr>
        <w:t>EDER CARLOS FOGAÇA DA CRUZ</w:t>
      </w:r>
      <w:r>
        <w:rPr>
          <w:sz w:val="22"/>
        </w:rPr>
        <w:t xml:space="preserve">, bem como, pelo representante da empresa com preços registrados, Sr. </w:t>
      </w:r>
      <w:r>
        <w:rPr>
          <w:b/>
          <w:sz w:val="22"/>
        </w:rPr>
        <w:t>{REPRESENTANTE_FORN_NOME}}</w:t>
      </w:r>
      <w:r>
        <w:rPr>
          <w:sz w:val="22"/>
        </w:rPr>
        <w:t xml:space="preserve">, para que opere seus efeitos jurídicos e legais. </w:t>
      </w:r>
    </w:p>
    <w:p w14:paraId="42BCD1A8" w14:textId="77777777" w:rsidR="004B10D9" w:rsidRDefault="00C7419C">
      <w:pPr>
        <w:widowControl/>
        <w:jc w:val="center"/>
        <w:rPr>
          <w:b/>
          <w:sz w:val="22"/>
        </w:rPr>
      </w:pPr>
      <w:r>
        <w:br/>
      </w:r>
      <w:r>
        <w:rPr>
          <w:sz w:val="22"/>
        </w:rPr>
        <w:t>Taguaí-SP</w:t>
      </w:r>
      <w:proofErr w:type="gramStart"/>
      <w:r>
        <w:rPr>
          <w:sz w:val="22"/>
        </w:rPr>
        <w:t xml:space="preserve">, </w:t>
      </w:r>
      <w:r>
        <w:rPr>
          <w:b/>
          <w:sz w:val="22"/>
        </w:rPr>
        <w:t>.</w:t>
      </w:r>
      <w:proofErr w:type="gramEnd"/>
    </w:p>
    <w:p w14:paraId="60C3E808" w14:textId="77777777" w:rsidR="004B10D9" w:rsidRDefault="004B10D9">
      <w:pPr>
        <w:widowControl/>
        <w:jc w:val="right"/>
        <w:rPr>
          <w:sz w:val="22"/>
        </w:rPr>
      </w:pPr>
    </w:p>
    <w:p w14:paraId="56A9581E" w14:textId="77777777" w:rsidR="004B10D9" w:rsidRDefault="004B10D9">
      <w:pPr>
        <w:widowControl/>
        <w:tabs>
          <w:tab w:val="left" w:pos="1276"/>
        </w:tabs>
        <w:rPr>
          <w:sz w:val="22"/>
        </w:rPr>
      </w:pPr>
    </w:p>
    <w:tbl>
      <w:tblPr>
        <w:tblW w:w="8714" w:type="dxa"/>
        <w:jc w:val="center"/>
        <w:tblLayout w:type="fixed"/>
        <w:tblCellMar>
          <w:left w:w="70" w:type="dxa"/>
          <w:right w:w="70" w:type="dxa"/>
        </w:tblCellMar>
        <w:tblLook w:val="0000" w:firstRow="0" w:lastRow="0" w:firstColumn="0" w:lastColumn="0" w:noHBand="0" w:noVBand="0"/>
      </w:tblPr>
      <w:tblGrid>
        <w:gridCol w:w="4079"/>
        <w:gridCol w:w="480"/>
        <w:gridCol w:w="4155"/>
      </w:tblGrid>
      <w:tr w:rsidR="004B10D9" w14:paraId="0E8C260A" w14:textId="77777777">
        <w:trPr>
          <w:cantSplit/>
          <w:trHeight w:val="483"/>
          <w:jc w:val="center"/>
        </w:trPr>
        <w:tc>
          <w:tcPr>
            <w:tcW w:w="4080" w:type="dxa"/>
            <w:vAlign w:val="center"/>
          </w:tcPr>
          <w:p w14:paraId="39A64F3D" w14:textId="77777777" w:rsidR="004B10D9" w:rsidRDefault="00C7419C">
            <w:pPr>
              <w:widowControl/>
              <w:jc w:val="center"/>
              <w:rPr>
                <w:b/>
              </w:rPr>
            </w:pPr>
            <w:r>
              <w:rPr>
                <w:b/>
              </w:rPr>
              <w:t>EDER CARLOS FOGAÇA DA CRUZ</w:t>
            </w:r>
          </w:p>
          <w:p w14:paraId="3C3AB6EB" w14:textId="77777777" w:rsidR="004B10D9" w:rsidRDefault="00C7419C">
            <w:pPr>
              <w:widowControl/>
              <w:jc w:val="center"/>
              <w:rPr>
                <w:b/>
              </w:rPr>
            </w:pPr>
            <w:r>
              <w:rPr>
                <w:b/>
              </w:rPr>
              <w:t>CPF 145.063.128-21</w:t>
            </w:r>
          </w:p>
          <w:p w14:paraId="33883475" w14:textId="77777777" w:rsidR="004B10D9" w:rsidRDefault="00C7419C">
            <w:pPr>
              <w:widowControl/>
              <w:jc w:val="center"/>
              <w:rPr>
                <w:b/>
              </w:rPr>
            </w:pPr>
            <w:r>
              <w:rPr>
                <w:b/>
              </w:rPr>
              <w:t>PREFEITO MUNICIPAL</w:t>
            </w:r>
          </w:p>
          <w:p w14:paraId="0B51333D" w14:textId="77777777" w:rsidR="004B10D9" w:rsidRDefault="004B10D9">
            <w:pPr>
              <w:widowControl/>
              <w:jc w:val="center"/>
              <w:rPr>
                <w:b/>
              </w:rPr>
            </w:pPr>
          </w:p>
          <w:p w14:paraId="4527709E" w14:textId="77777777" w:rsidR="004B10D9" w:rsidRDefault="004B10D9">
            <w:pPr>
              <w:widowControl/>
              <w:jc w:val="both"/>
            </w:pPr>
          </w:p>
          <w:p w14:paraId="151845DA" w14:textId="77777777" w:rsidR="004B10D9" w:rsidRDefault="004B10D9">
            <w:pPr>
              <w:widowControl/>
              <w:jc w:val="both"/>
            </w:pPr>
          </w:p>
          <w:p w14:paraId="5F3C779D" w14:textId="77777777" w:rsidR="004B10D9" w:rsidRDefault="004B10D9">
            <w:pPr>
              <w:widowControl/>
              <w:jc w:val="both"/>
            </w:pPr>
          </w:p>
        </w:tc>
        <w:tc>
          <w:tcPr>
            <w:tcW w:w="480" w:type="dxa"/>
          </w:tcPr>
          <w:p w14:paraId="2DC59D73" w14:textId="77777777" w:rsidR="004B10D9" w:rsidRDefault="004B10D9">
            <w:pPr>
              <w:widowControl/>
              <w:jc w:val="both"/>
            </w:pPr>
          </w:p>
        </w:tc>
        <w:tc>
          <w:tcPr>
            <w:tcW w:w="4155" w:type="dxa"/>
          </w:tcPr>
          <w:p w14:paraId="11360F56" w14:textId="77777777" w:rsidR="004B10D9" w:rsidRDefault="00C7419C">
            <w:pPr>
              <w:widowControl/>
              <w:jc w:val="center"/>
              <w:rPr>
                <w:b/>
              </w:rPr>
            </w:pPr>
            <w:r>
              <w:rPr>
                <w:b/>
              </w:rPr>
              <w:t>{REPRESENTANTE_FORN_NOME}}</w:t>
            </w:r>
          </w:p>
          <w:p w14:paraId="61F6FF73" w14:textId="77777777" w:rsidR="004B10D9" w:rsidRDefault="00C7419C">
            <w:pPr>
              <w:widowControl/>
              <w:jc w:val="center"/>
              <w:rPr>
                <w:b/>
              </w:rPr>
            </w:pPr>
            <w:r>
              <w:rPr>
                <w:b/>
              </w:rPr>
              <w:t>RG {REPRESENTANTE_FORN_RG}}</w:t>
            </w:r>
          </w:p>
          <w:p w14:paraId="5BB2DB3B" w14:textId="77777777" w:rsidR="004B10D9" w:rsidRDefault="00C7419C">
            <w:pPr>
              <w:widowControl/>
              <w:jc w:val="center"/>
              <w:rPr>
                <w:b/>
              </w:rPr>
            </w:pPr>
            <w:r>
              <w:rPr>
                <w:b/>
              </w:rPr>
              <w:t>CPF {REPRESENTANTE_FORN_CPF}}</w:t>
            </w:r>
          </w:p>
          <w:p w14:paraId="77915B52" w14:textId="77777777" w:rsidR="004B10D9" w:rsidRDefault="00C7419C">
            <w:pPr>
              <w:widowControl/>
              <w:jc w:val="center"/>
              <w:rPr>
                <w:b/>
              </w:rPr>
            </w:pPr>
            <w:r>
              <w:rPr>
                <w:b/>
              </w:rPr>
              <w:t>{NOME_FORN}}</w:t>
            </w:r>
          </w:p>
          <w:p w14:paraId="1E69406B" w14:textId="77777777" w:rsidR="004B10D9" w:rsidRDefault="00C7419C">
            <w:pPr>
              <w:widowControl/>
              <w:jc w:val="center"/>
              <w:rPr>
                <w:b/>
              </w:rPr>
            </w:pPr>
            <w:r>
              <w:rPr>
                <w:b/>
              </w:rPr>
              <w:t>CNPJ {CNPJ_FORN}}</w:t>
            </w:r>
          </w:p>
          <w:p w14:paraId="46D90470" w14:textId="77777777" w:rsidR="004B10D9" w:rsidRDefault="00C7419C">
            <w:pPr>
              <w:widowControl/>
              <w:tabs>
                <w:tab w:val="left" w:pos="851"/>
              </w:tabs>
              <w:jc w:val="center"/>
              <w:rPr>
                <w:b/>
                <w:color w:val="000000"/>
              </w:rPr>
            </w:pPr>
            <w:r>
              <w:rPr>
                <w:b/>
                <w:color w:val="000000"/>
              </w:rPr>
              <w:t>DETENTOR DA ATA - EMPRESA</w:t>
            </w:r>
          </w:p>
        </w:tc>
      </w:tr>
    </w:tbl>
    <w:p w14:paraId="319C0FF2" w14:textId="77777777" w:rsidR="004B10D9" w:rsidRDefault="004B10D9">
      <w:pPr>
        <w:widowControl/>
        <w:rPr>
          <w:rFonts w:ascii="Calibri" w:eastAsia="Calibri" w:hAnsi="Calibri" w:cs="Calibri"/>
          <w:sz w:val="22"/>
        </w:rPr>
      </w:pPr>
    </w:p>
    <w:p w14:paraId="4B1C873D" w14:textId="77777777" w:rsidR="004B10D9" w:rsidRDefault="00C7419C">
      <w:pPr>
        <w:widowControl/>
        <w:tabs>
          <w:tab w:val="left" w:pos="142"/>
        </w:tabs>
        <w:jc w:val="center"/>
        <w:rPr>
          <w:b/>
          <w:sz w:val="21"/>
        </w:rPr>
      </w:pPr>
      <w:r>
        <w:rPr>
          <w:b/>
          <w:sz w:val="21"/>
        </w:rPr>
        <w:t>Testemunhas:</w:t>
      </w:r>
    </w:p>
    <w:p w14:paraId="207CFE36" w14:textId="77777777" w:rsidR="004B10D9" w:rsidRDefault="004B10D9">
      <w:pPr>
        <w:widowControl/>
        <w:tabs>
          <w:tab w:val="left" w:pos="142"/>
        </w:tabs>
        <w:rPr>
          <w:rFonts w:ascii="Calibri" w:eastAsia="Calibri" w:hAnsi="Calibri" w:cs="Calibri"/>
          <w:sz w:val="21"/>
        </w:rPr>
      </w:pPr>
    </w:p>
    <w:p w14:paraId="7631294B" w14:textId="77777777" w:rsidR="004B10D9" w:rsidRDefault="004B10D9">
      <w:pPr>
        <w:widowControl/>
        <w:tabs>
          <w:tab w:val="left" w:pos="142"/>
        </w:tabs>
        <w:rPr>
          <w:rFonts w:ascii="Calibri" w:eastAsia="Calibri" w:hAnsi="Calibri" w:cs="Calibri"/>
          <w:sz w:val="21"/>
        </w:rPr>
      </w:pPr>
    </w:p>
    <w:p w14:paraId="570A0D9E" w14:textId="77777777" w:rsidR="004B10D9" w:rsidRDefault="00C7419C">
      <w:pPr>
        <w:widowControl/>
        <w:tabs>
          <w:tab w:val="left" w:pos="142"/>
        </w:tabs>
        <w:rPr>
          <w:sz w:val="21"/>
        </w:rPr>
      </w:pPr>
      <w:r>
        <w:rPr>
          <w:sz w:val="21"/>
        </w:rPr>
        <w:t xml:space="preserve">1. Nome Completo:   </w:t>
      </w:r>
    </w:p>
    <w:p w14:paraId="37B94B7A" w14:textId="77777777" w:rsidR="004B10D9" w:rsidRDefault="00C7419C">
      <w:pPr>
        <w:widowControl/>
        <w:tabs>
          <w:tab w:val="left" w:pos="142"/>
        </w:tabs>
        <w:rPr>
          <w:sz w:val="21"/>
        </w:rPr>
      </w:pPr>
      <w:r>
        <w:rPr>
          <w:sz w:val="21"/>
        </w:rPr>
        <w:t xml:space="preserve">Carteira de Identidade  </w:t>
      </w:r>
    </w:p>
    <w:p w14:paraId="5A91626F" w14:textId="77777777" w:rsidR="004B10D9" w:rsidRDefault="00C7419C">
      <w:pPr>
        <w:widowControl/>
        <w:tabs>
          <w:tab w:val="left" w:pos="142"/>
        </w:tabs>
        <w:rPr>
          <w:sz w:val="21"/>
        </w:rPr>
      </w:pPr>
      <w:r>
        <w:rPr>
          <w:sz w:val="21"/>
        </w:rPr>
        <w:t>Assinatura:  ____________________________________</w:t>
      </w:r>
    </w:p>
    <w:p w14:paraId="167A115F" w14:textId="77777777" w:rsidR="004B10D9" w:rsidRDefault="004B10D9">
      <w:pPr>
        <w:widowControl/>
        <w:tabs>
          <w:tab w:val="left" w:pos="142"/>
        </w:tabs>
        <w:rPr>
          <w:rFonts w:ascii="Calibri" w:eastAsia="Calibri" w:hAnsi="Calibri" w:cs="Calibri"/>
          <w:sz w:val="21"/>
        </w:rPr>
      </w:pPr>
    </w:p>
    <w:p w14:paraId="63F92334" w14:textId="77777777" w:rsidR="004B10D9" w:rsidRDefault="00C7419C">
      <w:pPr>
        <w:widowControl/>
        <w:tabs>
          <w:tab w:val="left" w:pos="142"/>
        </w:tabs>
        <w:rPr>
          <w:sz w:val="21"/>
        </w:rPr>
      </w:pPr>
      <w:r>
        <w:rPr>
          <w:sz w:val="21"/>
        </w:rPr>
        <w:t xml:space="preserve">2. Nome Completo:   </w:t>
      </w:r>
    </w:p>
    <w:p w14:paraId="67C87CD9" w14:textId="77777777" w:rsidR="004B10D9" w:rsidRDefault="00C7419C">
      <w:pPr>
        <w:widowControl/>
        <w:tabs>
          <w:tab w:val="left" w:pos="142"/>
        </w:tabs>
        <w:rPr>
          <w:sz w:val="21"/>
        </w:rPr>
      </w:pPr>
      <w:r>
        <w:rPr>
          <w:sz w:val="21"/>
        </w:rPr>
        <w:t xml:space="preserve">Carteira de Identidade  </w:t>
      </w:r>
    </w:p>
    <w:p w14:paraId="116A6D72" w14:textId="77777777" w:rsidR="004B10D9" w:rsidRDefault="00C7419C">
      <w:pPr>
        <w:widowControl/>
        <w:tabs>
          <w:tab w:val="left" w:pos="142"/>
        </w:tabs>
        <w:rPr>
          <w:sz w:val="21"/>
        </w:rPr>
      </w:pPr>
      <w:r>
        <w:rPr>
          <w:sz w:val="21"/>
        </w:rPr>
        <w:t>Assinatura: ____________________________________</w:t>
      </w:r>
    </w:p>
    <w:p w14:paraId="3AF5755F" w14:textId="77777777" w:rsidR="004B10D9" w:rsidRDefault="004B10D9">
      <w:pPr>
        <w:widowControl/>
        <w:tabs>
          <w:tab w:val="left" w:pos="1276"/>
        </w:tabs>
        <w:rPr>
          <w:rFonts w:ascii="Calibri" w:eastAsia="Calibri" w:hAnsi="Calibri" w:cs="Calibri"/>
          <w:sz w:val="22"/>
        </w:rPr>
      </w:pPr>
    </w:p>
    <w:p w14:paraId="75A497DF" w14:textId="77777777" w:rsidR="004B10D9" w:rsidRDefault="004B10D9">
      <w:pPr>
        <w:widowControl/>
        <w:jc w:val="both"/>
        <w:rPr>
          <w:rFonts w:ascii="Calibri" w:eastAsia="Calibri" w:hAnsi="Calibri" w:cs="Calibri"/>
          <w:sz w:val="22"/>
        </w:rPr>
      </w:pPr>
    </w:p>
    <w:p w14:paraId="46634876" w14:textId="77777777" w:rsidR="004B10D9" w:rsidRDefault="004B10D9">
      <w:pPr>
        <w:widowControl/>
        <w:jc w:val="both"/>
        <w:rPr>
          <w:rFonts w:ascii="Calibri" w:eastAsia="Calibri" w:hAnsi="Calibri" w:cs="Calibri"/>
          <w:sz w:val="22"/>
        </w:rPr>
      </w:pPr>
    </w:p>
    <w:p w14:paraId="69DFB9D8" w14:textId="77777777" w:rsidR="004B10D9" w:rsidRDefault="004B10D9">
      <w:pPr>
        <w:widowControl/>
        <w:jc w:val="both"/>
        <w:rPr>
          <w:rFonts w:ascii="Calibri" w:eastAsia="Calibri" w:hAnsi="Calibri" w:cs="Calibri"/>
          <w:sz w:val="22"/>
        </w:rPr>
      </w:pPr>
    </w:p>
    <w:p w14:paraId="46E991A6" w14:textId="77777777" w:rsidR="004B10D9" w:rsidRDefault="004B10D9">
      <w:pPr>
        <w:widowControl/>
        <w:jc w:val="both"/>
        <w:rPr>
          <w:rFonts w:ascii="Calibri" w:eastAsia="Calibri" w:hAnsi="Calibri" w:cs="Calibri"/>
          <w:sz w:val="22"/>
        </w:rPr>
      </w:pPr>
    </w:p>
    <w:p w14:paraId="098562A7" w14:textId="77777777" w:rsidR="004B10D9" w:rsidRDefault="004B10D9">
      <w:pPr>
        <w:widowControl/>
        <w:jc w:val="both"/>
        <w:rPr>
          <w:rFonts w:ascii="Calibri" w:eastAsia="Calibri" w:hAnsi="Calibri" w:cs="Calibri"/>
          <w:sz w:val="22"/>
        </w:rPr>
      </w:pPr>
    </w:p>
    <w:p w14:paraId="5D264FDF" w14:textId="77777777" w:rsidR="004B10D9" w:rsidRDefault="004B10D9">
      <w:pPr>
        <w:widowControl/>
        <w:jc w:val="both"/>
        <w:rPr>
          <w:rFonts w:ascii="Calibri" w:eastAsia="Calibri" w:hAnsi="Calibri" w:cs="Calibri"/>
          <w:sz w:val="22"/>
        </w:rPr>
      </w:pPr>
    </w:p>
    <w:p w14:paraId="21D3087D" w14:textId="77777777" w:rsidR="004B10D9" w:rsidRDefault="004B10D9">
      <w:pPr>
        <w:widowControl/>
        <w:jc w:val="both"/>
        <w:rPr>
          <w:rFonts w:ascii="Times New Roman" w:eastAsia="Times New Roman" w:hAnsi="Times New Roman" w:cs="Times New Roman"/>
        </w:rPr>
      </w:pPr>
    </w:p>
    <w:p w14:paraId="37F95B28" w14:textId="77777777" w:rsidR="004B10D9" w:rsidRDefault="004B10D9">
      <w:pPr>
        <w:widowControl/>
        <w:jc w:val="both"/>
        <w:rPr>
          <w:rFonts w:ascii="Times New Roman" w:eastAsia="Times New Roman" w:hAnsi="Times New Roman" w:cs="Times New Roman"/>
        </w:rPr>
      </w:pPr>
    </w:p>
    <w:p w14:paraId="742AECC3" w14:textId="77777777" w:rsidR="004B10D9" w:rsidRDefault="004B10D9">
      <w:pPr>
        <w:widowControl/>
        <w:jc w:val="both"/>
        <w:rPr>
          <w:rFonts w:ascii="Times New Roman" w:eastAsia="Times New Roman" w:hAnsi="Times New Roman" w:cs="Times New Roman"/>
        </w:rPr>
      </w:pPr>
    </w:p>
    <w:p w14:paraId="2DC9EFE0" w14:textId="77777777" w:rsidR="004B10D9" w:rsidRDefault="004B10D9">
      <w:pPr>
        <w:widowControl/>
        <w:jc w:val="both"/>
        <w:rPr>
          <w:rFonts w:ascii="Times New Roman" w:eastAsia="Times New Roman" w:hAnsi="Times New Roman" w:cs="Times New Roman"/>
        </w:rPr>
      </w:pPr>
    </w:p>
    <w:p w14:paraId="370421BE" w14:textId="77777777" w:rsidR="004B10D9" w:rsidRDefault="004B10D9">
      <w:pPr>
        <w:widowControl/>
        <w:jc w:val="both"/>
        <w:rPr>
          <w:rFonts w:ascii="Times New Roman" w:eastAsia="Times New Roman" w:hAnsi="Times New Roman" w:cs="Times New Roman"/>
        </w:rPr>
      </w:pPr>
    </w:p>
    <w:p w14:paraId="348F46CC" w14:textId="77777777" w:rsidR="004B10D9" w:rsidRDefault="004B10D9">
      <w:pPr>
        <w:widowControl/>
        <w:jc w:val="both"/>
        <w:rPr>
          <w:rFonts w:ascii="Times New Roman" w:eastAsia="Times New Roman" w:hAnsi="Times New Roman" w:cs="Times New Roman"/>
        </w:rPr>
      </w:pPr>
    </w:p>
    <w:p w14:paraId="779BD29A" w14:textId="77777777" w:rsidR="004B10D9" w:rsidRDefault="004B10D9">
      <w:pPr>
        <w:widowControl/>
        <w:jc w:val="both"/>
        <w:rPr>
          <w:rFonts w:ascii="Times New Roman" w:eastAsia="Times New Roman" w:hAnsi="Times New Roman" w:cs="Times New Roman"/>
        </w:rPr>
      </w:pPr>
    </w:p>
    <w:p w14:paraId="2FEB5DA0" w14:textId="77777777" w:rsidR="004B10D9" w:rsidRDefault="004B10D9">
      <w:pPr>
        <w:widowControl/>
        <w:jc w:val="both"/>
        <w:rPr>
          <w:rFonts w:ascii="Times New Roman" w:eastAsia="Times New Roman" w:hAnsi="Times New Roman" w:cs="Times New Roman"/>
        </w:rPr>
      </w:pPr>
    </w:p>
    <w:p w14:paraId="73738A61" w14:textId="77777777" w:rsidR="004B10D9" w:rsidRDefault="004B10D9">
      <w:pPr>
        <w:widowControl/>
        <w:jc w:val="both"/>
        <w:rPr>
          <w:rFonts w:ascii="Times New Roman" w:eastAsia="Times New Roman" w:hAnsi="Times New Roman" w:cs="Times New Roman"/>
        </w:rPr>
      </w:pPr>
    </w:p>
    <w:p w14:paraId="3290A17A" w14:textId="77777777" w:rsidR="004B10D9" w:rsidRDefault="00C7419C">
      <w:pPr>
        <w:widowControl/>
        <w:tabs>
          <w:tab w:val="left" w:pos="1418"/>
        </w:tabs>
        <w:spacing w:after="160" w:line="252" w:lineRule="auto"/>
        <w:ind w:right="-1"/>
        <w:jc w:val="center"/>
        <w:rPr>
          <w:rFonts w:ascii="Times New Roman" w:eastAsia="Times New Roman" w:hAnsi="Times New Roman" w:cs="Times New Roman"/>
          <w:b/>
          <w:i/>
          <w:color w:val="FF0000"/>
          <w:sz w:val="16"/>
        </w:rPr>
      </w:pPr>
      <w:r>
        <w:rPr>
          <w:rFonts w:ascii="Times New Roman" w:eastAsia="Times New Roman" w:hAnsi="Times New Roman" w:cs="Times New Roman"/>
          <w:b/>
          <w:i/>
          <w:color w:val="FF0000"/>
          <w:sz w:val="16"/>
        </w:rPr>
        <w:t>(com preenchimento de acordo com cada forma de objeto e sua execução)</w:t>
      </w:r>
    </w:p>
    <w:p w14:paraId="718F9112" w14:textId="77777777" w:rsidR="004B10D9" w:rsidRDefault="00C7419C">
      <w:pPr>
        <w:widowControl/>
        <w:tabs>
          <w:tab w:val="left" w:pos="1418"/>
        </w:tabs>
        <w:spacing w:after="160" w:line="256" w:lineRule="auto"/>
        <w:ind w:right="-1"/>
        <w:jc w:val="center"/>
        <w:rPr>
          <w:b/>
          <w:sz w:val="22"/>
        </w:rPr>
      </w:pPr>
      <w:r>
        <w:rPr>
          <w:b/>
          <w:sz w:val="22"/>
        </w:rPr>
        <w:t>ANEXO A – NORMAS RELATIVAS À CONTRATAÇÃO DO OBJETO</w:t>
      </w:r>
    </w:p>
    <w:p w14:paraId="2BBD51E2" w14:textId="77777777" w:rsidR="004B10D9" w:rsidRDefault="00C7419C">
      <w:pPr>
        <w:widowControl/>
        <w:tabs>
          <w:tab w:val="left" w:pos="1418"/>
        </w:tabs>
        <w:spacing w:after="160" w:line="256" w:lineRule="auto"/>
        <w:ind w:right="-1"/>
        <w:jc w:val="center"/>
        <w:rPr>
          <w:b/>
          <w:sz w:val="22"/>
        </w:rPr>
      </w:pPr>
      <w:r>
        <w:rPr>
          <w:b/>
          <w:sz w:val="22"/>
        </w:rPr>
        <w:t>Instrumento vinculado à Ata de Registro de Preço Nº {NUMERO DO CONTRATO}}</w:t>
      </w:r>
    </w:p>
    <w:p w14:paraId="18FB05C6" w14:textId="77777777" w:rsidR="004B10D9" w:rsidRDefault="004B10D9">
      <w:pPr>
        <w:widowControl/>
        <w:tabs>
          <w:tab w:val="left" w:pos="1418"/>
        </w:tabs>
        <w:jc w:val="both"/>
        <w:rPr>
          <w:sz w:val="22"/>
        </w:rPr>
      </w:pPr>
    </w:p>
    <w:p w14:paraId="71193905" w14:textId="77777777" w:rsidR="004B10D9" w:rsidRDefault="00C7419C">
      <w:pPr>
        <w:widowControl/>
        <w:tabs>
          <w:tab w:val="left" w:pos="1418"/>
        </w:tabs>
        <w:jc w:val="both"/>
        <w:rPr>
          <w:b/>
          <w:sz w:val="22"/>
        </w:rPr>
      </w:pPr>
      <w:r>
        <w:rPr>
          <w:b/>
          <w:sz w:val="22"/>
        </w:rPr>
        <w:t>CLÁUSULA PRIMEIRA - DO OBJETO</w:t>
      </w:r>
    </w:p>
    <w:p w14:paraId="6FAD6894" w14:textId="77777777" w:rsidR="004B10D9" w:rsidRDefault="004B10D9">
      <w:pPr>
        <w:widowControl/>
        <w:tabs>
          <w:tab w:val="left" w:pos="1418"/>
        </w:tabs>
        <w:jc w:val="both"/>
        <w:rPr>
          <w:sz w:val="22"/>
        </w:rPr>
      </w:pPr>
    </w:p>
    <w:p w14:paraId="6A91E807" w14:textId="77777777" w:rsidR="004B10D9" w:rsidRDefault="00C7419C">
      <w:pPr>
        <w:widowControl/>
        <w:jc w:val="both"/>
        <w:rPr>
          <w:b/>
          <w:sz w:val="22"/>
        </w:rPr>
      </w:pPr>
      <w:r>
        <w:rPr>
          <w:sz w:val="22"/>
        </w:rPr>
        <w:t xml:space="preserve">1.1. Constitui objeto da presente </w:t>
      </w:r>
      <w:r>
        <w:rPr>
          <w:b/>
          <w:sz w:val="22"/>
        </w:rPr>
        <w:t>ATA DE REGISTRO DE PREÇOS</w:t>
      </w:r>
      <w:r>
        <w:rPr>
          <w:sz w:val="22"/>
        </w:rPr>
        <w:t>:</w:t>
      </w:r>
      <w:r>
        <w:rPr>
          <w:b/>
          <w:sz w:val="22"/>
        </w:rPr>
        <w:t xml:space="preserve">REGISTRO DE PREÇOS PARA AQUISIÇÃO PARCELADA DE MATERIAIS DE CONSUMO DE COPA E COZINHA, PARA ATENDER ÀS </w:t>
      </w:r>
      <w:proofErr w:type="gramStart"/>
      <w:r>
        <w:rPr>
          <w:b/>
          <w:sz w:val="22"/>
        </w:rPr>
        <w:t>DEMANDAS  DAS</w:t>
      </w:r>
      <w:proofErr w:type="gramEnd"/>
      <w:r>
        <w:rPr>
          <w:b/>
          <w:sz w:val="22"/>
        </w:rPr>
        <w:t xml:space="preserve"> SECRETARIAS MUNICIPAIS DO MUNICÍPIO DE TAGUAÍ/SP., </w:t>
      </w:r>
      <w:r>
        <w:rPr>
          <w:sz w:val="22"/>
        </w:rPr>
        <w:t xml:space="preserve">e refere-se ao Edital </w:t>
      </w:r>
      <w:proofErr w:type="spellStart"/>
      <w:r>
        <w:rPr>
          <w:sz w:val="22"/>
        </w:rPr>
        <w:t>de</w:t>
      </w:r>
      <w:r>
        <w:rPr>
          <w:b/>
          <w:sz w:val="22"/>
        </w:rPr>
        <w:t>PREGÃO</w:t>
      </w:r>
      <w:proofErr w:type="spellEnd"/>
      <w:r>
        <w:rPr>
          <w:b/>
          <w:sz w:val="22"/>
        </w:rPr>
        <w:t xml:space="preserve"> ELETRÔNICO ­­­6/2025 </w:t>
      </w:r>
      <w:r>
        <w:rPr>
          <w:sz w:val="22"/>
        </w:rPr>
        <w:t>e anexos</w:t>
      </w:r>
      <w:r>
        <w:rPr>
          <w:b/>
          <w:sz w:val="22"/>
        </w:rPr>
        <w:t>.</w:t>
      </w:r>
    </w:p>
    <w:p w14:paraId="7A7F54E4" w14:textId="77777777" w:rsidR="004B10D9" w:rsidRDefault="004B10D9">
      <w:pPr>
        <w:widowControl/>
        <w:jc w:val="both"/>
        <w:rPr>
          <w:b/>
          <w:sz w:val="22"/>
        </w:rPr>
      </w:pPr>
    </w:p>
    <w:p w14:paraId="01E8B4CE" w14:textId="77777777" w:rsidR="004B10D9" w:rsidRDefault="00C7419C">
      <w:pPr>
        <w:widowControl/>
        <w:jc w:val="both"/>
        <w:rPr>
          <w:sz w:val="22"/>
        </w:rPr>
      </w:pPr>
      <w:r>
        <w:rPr>
          <w:sz w:val="22"/>
        </w:rPr>
        <w:t>1.2. Dos Itens adjudicados:</w:t>
      </w:r>
    </w:p>
    <w:p w14:paraId="576CED9E" w14:textId="77777777" w:rsidR="004B10D9" w:rsidRDefault="004B10D9">
      <w:pPr>
        <w:widowControl/>
        <w:jc w:val="both"/>
        <w:rPr>
          <w:sz w:val="22"/>
        </w:rPr>
      </w:pPr>
    </w:p>
    <w:p w14:paraId="08E4BBBE" w14:textId="77777777" w:rsidR="004B10D9" w:rsidRDefault="00C7419C">
      <w:pPr>
        <w:widowControl/>
        <w:jc w:val="both"/>
        <w:rPr>
          <w:sz w:val="22"/>
        </w:rPr>
      </w:pPr>
      <w:r>
        <w:rPr>
          <w:sz w:val="22"/>
        </w:rPr>
        <w:t>1.2.1 – Os itens abaixo relacionados, tanto qualitativa como quantitativamente, foram adjudicados à empresa</w:t>
      </w:r>
      <w:r>
        <w:rPr>
          <w:b/>
          <w:sz w:val="22"/>
        </w:rPr>
        <w:t xml:space="preserve"> DETENTOR </w:t>
      </w:r>
      <w:proofErr w:type="gramStart"/>
      <w:r>
        <w:rPr>
          <w:b/>
          <w:sz w:val="22"/>
        </w:rPr>
        <w:t>DA  ATA</w:t>
      </w:r>
      <w:proofErr w:type="gramEnd"/>
      <w:r>
        <w:rPr>
          <w:b/>
          <w:sz w:val="22"/>
        </w:rPr>
        <w:t xml:space="preserve"> DE REGISTRO DE PREÇO</w:t>
      </w:r>
      <w:r>
        <w:rPr>
          <w:sz w:val="22"/>
        </w:rPr>
        <w:t xml:space="preserve"> em epígrafe:</w:t>
      </w:r>
    </w:p>
    <w:p w14:paraId="4A031D5F" w14:textId="77777777" w:rsidR="004B10D9" w:rsidRDefault="004B10D9">
      <w:pPr>
        <w:widowControl/>
        <w:jc w:val="both"/>
        <w:rPr>
          <w:sz w:val="22"/>
        </w:rPr>
      </w:pPr>
    </w:p>
    <w:p w14:paraId="748AABF0" w14:textId="77777777" w:rsidR="004B10D9" w:rsidRDefault="00C7419C">
      <w:pPr>
        <w:widowControl/>
        <w:jc w:val="both"/>
        <w:rPr>
          <w:sz w:val="22"/>
        </w:rPr>
      </w:pPr>
      <w:r>
        <w:rPr>
          <w:sz w:val="22"/>
        </w:rPr>
        <w:t>{LISTA_DE_CLASSIF_FINAL_PROP}}</w:t>
      </w:r>
    </w:p>
    <w:p w14:paraId="06F2FBA5" w14:textId="77777777" w:rsidR="004B10D9" w:rsidRDefault="004B10D9">
      <w:pPr>
        <w:widowControl/>
        <w:jc w:val="both"/>
        <w:rPr>
          <w:rFonts w:ascii="Arabic Typesetting" w:eastAsia="Arabic Typesetting" w:hAnsi="Arabic Typesetting" w:cs="Arabic Typesetting"/>
          <w:sz w:val="22"/>
        </w:rPr>
      </w:pPr>
    </w:p>
    <w:p w14:paraId="32AC9A52" w14:textId="77777777" w:rsidR="004B10D9" w:rsidRDefault="00C7419C">
      <w:pPr>
        <w:widowControl/>
        <w:spacing w:after="160" w:line="256" w:lineRule="auto"/>
        <w:rPr>
          <w:b/>
          <w:sz w:val="22"/>
        </w:rPr>
      </w:pPr>
      <w:r>
        <w:rPr>
          <w:b/>
          <w:sz w:val="22"/>
        </w:rPr>
        <w:t>({VALOR FORN VENCEDOR EXTENSO}})</w:t>
      </w:r>
    </w:p>
    <w:p w14:paraId="22A90A2B" w14:textId="77777777" w:rsidR="004B10D9" w:rsidRDefault="004B10D9">
      <w:pPr>
        <w:widowControl/>
        <w:jc w:val="both"/>
        <w:rPr>
          <w:rFonts w:ascii="Times New Roman" w:eastAsia="Times New Roman" w:hAnsi="Times New Roman" w:cs="Times New Roman"/>
          <w:sz w:val="22"/>
        </w:rPr>
      </w:pPr>
    </w:p>
    <w:p w14:paraId="49F7C6F2" w14:textId="77777777" w:rsidR="004B10D9" w:rsidRDefault="00C7419C">
      <w:pPr>
        <w:widowControl/>
        <w:jc w:val="both"/>
        <w:rPr>
          <w:b/>
          <w:sz w:val="22"/>
        </w:rPr>
      </w:pPr>
      <w:r>
        <w:rPr>
          <w:b/>
          <w:sz w:val="22"/>
        </w:rPr>
        <w:t>CLÁUSULA SEGUNDA – DA FORMA DE FORNECIMENTO</w:t>
      </w:r>
    </w:p>
    <w:p w14:paraId="41981C03" w14:textId="77777777" w:rsidR="004B10D9" w:rsidRDefault="004B10D9">
      <w:pPr>
        <w:widowControl/>
        <w:jc w:val="both"/>
        <w:rPr>
          <w:sz w:val="22"/>
        </w:rPr>
      </w:pPr>
    </w:p>
    <w:p w14:paraId="037780BA" w14:textId="77777777" w:rsidR="004B10D9" w:rsidRDefault="00C7419C">
      <w:pPr>
        <w:widowControl/>
        <w:jc w:val="both"/>
        <w:rPr>
          <w:b/>
          <w:sz w:val="22"/>
        </w:rPr>
      </w:pPr>
      <w:r>
        <w:rPr>
          <w:sz w:val="22"/>
        </w:rPr>
        <w:t xml:space="preserve">2.1. A forma de fornecimento do objeto dar-se-á consoante as condições descritas nas Cláusulas do termo de referência do edital referente ao </w:t>
      </w:r>
      <w:r>
        <w:rPr>
          <w:b/>
          <w:sz w:val="22"/>
        </w:rPr>
        <w:t>PREGÃO ELETRÔNICO ­­­6/</w:t>
      </w:r>
      <w:proofErr w:type="gramStart"/>
      <w:r>
        <w:rPr>
          <w:b/>
          <w:sz w:val="22"/>
        </w:rPr>
        <w:t>2025 .</w:t>
      </w:r>
      <w:proofErr w:type="gramEnd"/>
    </w:p>
    <w:p w14:paraId="1A9206AF" w14:textId="77777777" w:rsidR="004B10D9" w:rsidRDefault="004B10D9">
      <w:pPr>
        <w:widowControl/>
        <w:jc w:val="both"/>
        <w:rPr>
          <w:b/>
          <w:sz w:val="22"/>
        </w:rPr>
      </w:pPr>
    </w:p>
    <w:p w14:paraId="6F173A5E" w14:textId="77777777" w:rsidR="004B10D9" w:rsidRDefault="00C7419C">
      <w:pPr>
        <w:widowControl/>
        <w:tabs>
          <w:tab w:val="left" w:pos="993"/>
        </w:tabs>
        <w:jc w:val="both"/>
        <w:rPr>
          <w:b/>
          <w:sz w:val="22"/>
        </w:rPr>
      </w:pPr>
      <w:r>
        <w:rPr>
          <w:b/>
          <w:sz w:val="22"/>
        </w:rPr>
        <w:t xml:space="preserve">CLÁUSULA TERCEIRA - DA FORMA DE RECEBIMENTO DO MATERIAL </w:t>
      </w:r>
    </w:p>
    <w:p w14:paraId="69271D56" w14:textId="77777777" w:rsidR="004B10D9" w:rsidRDefault="004B10D9">
      <w:pPr>
        <w:widowControl/>
        <w:tabs>
          <w:tab w:val="left" w:pos="993"/>
        </w:tabs>
        <w:jc w:val="both"/>
        <w:rPr>
          <w:rFonts w:ascii="Times New Roman" w:eastAsia="Times New Roman" w:hAnsi="Times New Roman" w:cs="Times New Roman"/>
          <w:sz w:val="22"/>
        </w:rPr>
      </w:pPr>
    </w:p>
    <w:p w14:paraId="1C9D4961" w14:textId="77777777" w:rsidR="004B10D9" w:rsidRDefault="00C7419C">
      <w:pPr>
        <w:widowControl/>
        <w:jc w:val="both"/>
        <w:rPr>
          <w:color w:val="FF0000"/>
          <w:sz w:val="22"/>
        </w:rPr>
      </w:pPr>
      <w:r>
        <w:rPr>
          <w:color w:val="FF0000"/>
          <w:sz w:val="22"/>
        </w:rPr>
        <w:t>(verificar o disposto no termo de referência)</w:t>
      </w:r>
    </w:p>
    <w:p w14:paraId="5914DF9C" w14:textId="77777777" w:rsidR="004B10D9" w:rsidRDefault="004B10D9">
      <w:pPr>
        <w:widowControl/>
        <w:jc w:val="both"/>
        <w:rPr>
          <w:rFonts w:ascii="Times New Roman" w:eastAsia="Times New Roman" w:hAnsi="Times New Roman" w:cs="Times New Roman"/>
          <w:sz w:val="22"/>
        </w:rPr>
      </w:pPr>
    </w:p>
    <w:p w14:paraId="10D3478E" w14:textId="77777777" w:rsidR="004B10D9" w:rsidRDefault="00C7419C">
      <w:pPr>
        <w:widowControl/>
        <w:jc w:val="both"/>
        <w:rPr>
          <w:sz w:val="22"/>
        </w:rPr>
      </w:pPr>
      <w:r>
        <w:rPr>
          <w:sz w:val="22"/>
        </w:rPr>
        <w:t xml:space="preserve">3.1. A forma de recebimento do objeto dar-se-á consoante as condições descritas nas Cláusulas do termo de referência do edital referente ao </w:t>
      </w:r>
      <w:r>
        <w:rPr>
          <w:b/>
          <w:sz w:val="22"/>
        </w:rPr>
        <w:t>PREGÃO ELETRÔNICO ­­­6/</w:t>
      </w:r>
      <w:proofErr w:type="gramStart"/>
      <w:r>
        <w:rPr>
          <w:b/>
          <w:sz w:val="22"/>
        </w:rPr>
        <w:t xml:space="preserve">2025 </w:t>
      </w:r>
      <w:r>
        <w:rPr>
          <w:sz w:val="22"/>
        </w:rPr>
        <w:t>.</w:t>
      </w:r>
      <w:proofErr w:type="gramEnd"/>
    </w:p>
    <w:p w14:paraId="146CCAEF" w14:textId="77777777" w:rsidR="004B10D9" w:rsidRDefault="004B10D9">
      <w:pPr>
        <w:widowControl/>
        <w:jc w:val="both"/>
      </w:pPr>
    </w:p>
    <w:p w14:paraId="2CB1FD14" w14:textId="77777777" w:rsidR="004B10D9" w:rsidRDefault="004B10D9">
      <w:pPr>
        <w:widowControl/>
        <w:jc w:val="both"/>
        <w:rPr>
          <w:sz w:val="22"/>
        </w:rPr>
      </w:pPr>
    </w:p>
    <w:p w14:paraId="4346C254" w14:textId="77777777" w:rsidR="004B10D9" w:rsidRDefault="00C7419C">
      <w:pPr>
        <w:widowControl/>
        <w:tabs>
          <w:tab w:val="left" w:pos="993"/>
        </w:tabs>
        <w:jc w:val="both"/>
        <w:rPr>
          <w:b/>
          <w:sz w:val="22"/>
        </w:rPr>
      </w:pPr>
      <w:r>
        <w:rPr>
          <w:b/>
          <w:sz w:val="22"/>
        </w:rPr>
        <w:t>CLÁUSULA QUARTA - DA DOTAÇÃO ORÇAMENTÁRIA</w:t>
      </w:r>
    </w:p>
    <w:p w14:paraId="0C99F719" w14:textId="77777777" w:rsidR="004B10D9" w:rsidRDefault="004B10D9">
      <w:pPr>
        <w:widowControl/>
        <w:jc w:val="both"/>
        <w:rPr>
          <w:rFonts w:ascii="Times New Roman" w:eastAsia="Times New Roman" w:hAnsi="Times New Roman" w:cs="Times New Roman"/>
          <w:sz w:val="22"/>
        </w:rPr>
      </w:pPr>
    </w:p>
    <w:p w14:paraId="09A920C0" w14:textId="77777777" w:rsidR="004B10D9" w:rsidRDefault="00C7419C">
      <w:pPr>
        <w:widowControl/>
        <w:jc w:val="both"/>
        <w:rPr>
          <w:sz w:val="22"/>
        </w:rPr>
      </w:pPr>
      <w:r>
        <w:rPr>
          <w:sz w:val="22"/>
        </w:rPr>
        <w:t>4.1. As despesas para a execução do fornecimento decorrente desta Ata de Registro de Preços correrão à conta dos recursos consignados no Orçamento Geral do MUNICÍPIO DE TAGUAÍ, de acordo com o setor solicitante.</w:t>
      </w:r>
    </w:p>
    <w:p w14:paraId="385A0EBD" w14:textId="77777777" w:rsidR="004B10D9" w:rsidRDefault="004B10D9">
      <w:pPr>
        <w:widowControl/>
        <w:jc w:val="both"/>
        <w:rPr>
          <w:sz w:val="22"/>
        </w:rPr>
      </w:pPr>
    </w:p>
    <w:p w14:paraId="71F429D8" w14:textId="77777777" w:rsidR="004B10D9" w:rsidRDefault="00C7419C">
      <w:pPr>
        <w:widowControl/>
        <w:jc w:val="both"/>
        <w:rPr>
          <w:b/>
          <w:sz w:val="22"/>
        </w:rPr>
      </w:pPr>
      <w:r>
        <w:rPr>
          <w:b/>
          <w:sz w:val="22"/>
        </w:rPr>
        <w:t>CLÁUSULA QUINTA - DO PREÇO E REAJUSTE DO PREÇO</w:t>
      </w:r>
    </w:p>
    <w:p w14:paraId="3EF644B8" w14:textId="77777777" w:rsidR="004B10D9" w:rsidRDefault="004B10D9">
      <w:pPr>
        <w:widowControl/>
        <w:jc w:val="both"/>
        <w:rPr>
          <w:b/>
          <w:sz w:val="22"/>
        </w:rPr>
      </w:pPr>
    </w:p>
    <w:p w14:paraId="08B72D6D" w14:textId="77777777" w:rsidR="004B10D9" w:rsidRDefault="00C7419C">
      <w:pPr>
        <w:widowControl/>
        <w:tabs>
          <w:tab w:val="left" w:pos="993"/>
        </w:tabs>
        <w:jc w:val="both"/>
        <w:rPr>
          <w:sz w:val="22"/>
        </w:rPr>
      </w:pPr>
      <w:r>
        <w:rPr>
          <w:sz w:val="22"/>
        </w:rPr>
        <w:t xml:space="preserve">5.1. Pelos serviços executados o </w:t>
      </w:r>
      <w:r>
        <w:rPr>
          <w:b/>
          <w:sz w:val="22"/>
        </w:rPr>
        <w:t>ÓRGÃO GERENCIADOR</w:t>
      </w:r>
      <w:r>
        <w:rPr>
          <w:sz w:val="22"/>
        </w:rPr>
        <w:t xml:space="preserve"> pagará ao </w:t>
      </w:r>
      <w:r>
        <w:rPr>
          <w:b/>
          <w:sz w:val="22"/>
        </w:rPr>
        <w:t>FORNECEDOR REGISTRADO,</w:t>
      </w:r>
      <w:r>
        <w:rPr>
          <w:sz w:val="22"/>
        </w:rPr>
        <w:t xml:space="preserve"> conforme os preços registrados na cláusula 1.2.1 deste anexo, mediante apresentação pelo </w:t>
      </w:r>
      <w:r>
        <w:rPr>
          <w:b/>
          <w:sz w:val="22"/>
        </w:rPr>
        <w:t>FORNECEDOR REGISTRADO</w:t>
      </w:r>
      <w:r>
        <w:rPr>
          <w:sz w:val="22"/>
        </w:rPr>
        <w:t xml:space="preserve"> da nota fiscal, devidamente formalizadas e atestadas pelos responsáveis pelo recebimento do material.</w:t>
      </w:r>
    </w:p>
    <w:p w14:paraId="76565542" w14:textId="77777777" w:rsidR="004B10D9" w:rsidRDefault="004B10D9">
      <w:pPr>
        <w:widowControl/>
        <w:jc w:val="both"/>
        <w:rPr>
          <w:b/>
          <w:sz w:val="22"/>
        </w:rPr>
      </w:pPr>
    </w:p>
    <w:p w14:paraId="6911BAB0" w14:textId="77777777" w:rsidR="004B10D9" w:rsidRDefault="00C7419C">
      <w:pPr>
        <w:widowControl/>
        <w:jc w:val="both"/>
        <w:rPr>
          <w:color w:val="000000"/>
          <w:sz w:val="22"/>
        </w:rPr>
      </w:pPr>
      <w:r>
        <w:rPr>
          <w:b/>
          <w:sz w:val="22"/>
        </w:rPr>
        <w:t xml:space="preserve">5.2. </w:t>
      </w:r>
      <w:r>
        <w:rPr>
          <w:color w:val="000000"/>
          <w:sz w:val="22"/>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6833D990" w14:textId="77777777" w:rsidR="004B10D9" w:rsidRDefault="004B10D9">
      <w:pPr>
        <w:widowControl/>
        <w:jc w:val="both"/>
        <w:rPr>
          <w:color w:val="000000"/>
          <w:sz w:val="22"/>
        </w:rPr>
      </w:pPr>
    </w:p>
    <w:p w14:paraId="282E4B2C" w14:textId="77777777" w:rsidR="004B10D9" w:rsidRDefault="00C7419C">
      <w:pPr>
        <w:widowControl/>
        <w:jc w:val="both"/>
        <w:rPr>
          <w:b/>
          <w:color w:val="000000"/>
          <w:sz w:val="22"/>
          <w:shd w:val="clear" w:color="auto" w:fill="FFFF00"/>
        </w:rPr>
      </w:pPr>
      <w:r>
        <w:rPr>
          <w:color w:val="000000"/>
          <w:sz w:val="22"/>
        </w:rPr>
        <w:t xml:space="preserve">5.2.2. O pedido de reajuste, descrito no item 5.2, deverá ser feito conforme indicado </w:t>
      </w:r>
      <w:proofErr w:type="spellStart"/>
      <w:r>
        <w:rPr>
          <w:color w:val="000000"/>
          <w:sz w:val="22"/>
        </w:rPr>
        <w:t>claúsula</w:t>
      </w:r>
      <w:proofErr w:type="spellEnd"/>
      <w:r>
        <w:rPr>
          <w:color w:val="000000"/>
          <w:sz w:val="22"/>
        </w:rPr>
        <w:t xml:space="preserve"> 10 do edital referente </w:t>
      </w:r>
      <w:r>
        <w:rPr>
          <w:color w:val="000000"/>
          <w:sz w:val="22"/>
          <w:shd w:val="clear" w:color="auto" w:fill="FFFF00"/>
        </w:rPr>
        <w:t xml:space="preserve">ao </w:t>
      </w:r>
      <w:r>
        <w:rPr>
          <w:b/>
          <w:color w:val="000000"/>
          <w:sz w:val="22"/>
          <w:shd w:val="clear" w:color="auto" w:fill="FFFF00"/>
        </w:rPr>
        <w:t xml:space="preserve">PREGÃO ELETRÔNICO </w:t>
      </w:r>
      <w:proofErr w:type="gramStart"/>
      <w:r>
        <w:rPr>
          <w:b/>
          <w:color w:val="000000"/>
          <w:sz w:val="22"/>
          <w:shd w:val="clear" w:color="auto" w:fill="FFFF00"/>
        </w:rPr>
        <w:t>nº :</w:t>
      </w:r>
      <w:proofErr w:type="gramEnd"/>
      <w:r>
        <w:rPr>
          <w:b/>
          <w:color w:val="000000"/>
          <w:sz w:val="22"/>
          <w:shd w:val="clear" w:color="auto" w:fill="FFFF00"/>
        </w:rPr>
        <w:t xml:space="preserve"> 6/</w:t>
      </w:r>
      <w:proofErr w:type="gramStart"/>
      <w:r>
        <w:rPr>
          <w:b/>
          <w:color w:val="000000"/>
          <w:sz w:val="22"/>
          <w:shd w:val="clear" w:color="auto" w:fill="FFFF00"/>
        </w:rPr>
        <w:t>2025 .</w:t>
      </w:r>
      <w:proofErr w:type="gramEnd"/>
    </w:p>
    <w:p w14:paraId="13069301" w14:textId="77777777" w:rsidR="004B10D9" w:rsidRDefault="004B10D9">
      <w:pPr>
        <w:widowControl/>
        <w:spacing w:line="26" w:lineRule="atLeast"/>
        <w:jc w:val="both"/>
        <w:rPr>
          <w:sz w:val="22"/>
          <w:shd w:val="clear" w:color="auto" w:fill="FFFF00"/>
        </w:rPr>
      </w:pPr>
    </w:p>
    <w:p w14:paraId="7E4253CB" w14:textId="77777777" w:rsidR="004B10D9" w:rsidRDefault="00C7419C">
      <w:pPr>
        <w:widowControl/>
        <w:spacing w:line="26" w:lineRule="atLeast"/>
        <w:jc w:val="both"/>
        <w:rPr>
          <w:b/>
          <w:color w:val="000000"/>
          <w:sz w:val="22"/>
          <w:shd w:val="clear" w:color="auto" w:fill="FFFF00"/>
        </w:rPr>
      </w:pPr>
      <w:r>
        <w:rPr>
          <w:b/>
          <w:sz w:val="22"/>
        </w:rPr>
        <w:t>5.3.</w:t>
      </w:r>
      <w:r>
        <w:rPr>
          <w:sz w:val="22"/>
        </w:rPr>
        <w:t xml:space="preserve"> </w:t>
      </w:r>
      <w:r>
        <w:rPr>
          <w:color w:val="000000"/>
          <w:sz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w:t>
      </w:r>
      <w:r>
        <w:rPr>
          <w:color w:val="000000"/>
          <w:sz w:val="22"/>
          <w:shd w:val="clear" w:color="auto" w:fill="FFFF00"/>
        </w:rPr>
        <w:t xml:space="preserve">referente ao </w:t>
      </w:r>
      <w:r>
        <w:rPr>
          <w:b/>
          <w:color w:val="000000"/>
          <w:sz w:val="22"/>
          <w:shd w:val="clear" w:color="auto" w:fill="FFFF00"/>
        </w:rPr>
        <w:t xml:space="preserve">PREGÃO ELETRÔNICO </w:t>
      </w:r>
      <w:proofErr w:type="gramStart"/>
      <w:r>
        <w:rPr>
          <w:b/>
          <w:color w:val="000000"/>
          <w:sz w:val="22"/>
          <w:shd w:val="clear" w:color="auto" w:fill="FFFF00"/>
        </w:rPr>
        <w:t>nº :</w:t>
      </w:r>
      <w:proofErr w:type="gramEnd"/>
      <w:r>
        <w:rPr>
          <w:b/>
          <w:color w:val="000000"/>
          <w:sz w:val="22"/>
          <w:shd w:val="clear" w:color="auto" w:fill="FFFF00"/>
        </w:rPr>
        <w:t xml:space="preserve"> 6/</w:t>
      </w:r>
      <w:proofErr w:type="gramStart"/>
      <w:r>
        <w:rPr>
          <w:b/>
          <w:color w:val="000000"/>
          <w:sz w:val="22"/>
          <w:shd w:val="clear" w:color="auto" w:fill="FFFF00"/>
        </w:rPr>
        <w:t>2025 .</w:t>
      </w:r>
      <w:proofErr w:type="gramEnd"/>
    </w:p>
    <w:p w14:paraId="5195890F" w14:textId="77777777" w:rsidR="004B10D9" w:rsidRDefault="004B10D9">
      <w:pPr>
        <w:widowControl/>
        <w:jc w:val="both"/>
        <w:rPr>
          <w:color w:val="000000"/>
          <w:sz w:val="24"/>
        </w:rPr>
      </w:pPr>
    </w:p>
    <w:p w14:paraId="70B7D718" w14:textId="77777777" w:rsidR="004B10D9" w:rsidRDefault="004B10D9">
      <w:pPr>
        <w:widowControl/>
        <w:tabs>
          <w:tab w:val="left" w:pos="993"/>
        </w:tabs>
        <w:jc w:val="both"/>
        <w:rPr>
          <w:rFonts w:ascii="Times New Roman" w:eastAsia="Times New Roman" w:hAnsi="Times New Roman" w:cs="Times New Roman"/>
          <w:sz w:val="22"/>
        </w:rPr>
      </w:pPr>
    </w:p>
    <w:p w14:paraId="57C39AF8" w14:textId="77777777" w:rsidR="004B10D9" w:rsidRDefault="00C7419C">
      <w:pPr>
        <w:widowControl/>
        <w:tabs>
          <w:tab w:val="left" w:pos="993"/>
        </w:tabs>
        <w:jc w:val="both"/>
        <w:rPr>
          <w:b/>
          <w:sz w:val="22"/>
        </w:rPr>
      </w:pPr>
      <w:r>
        <w:rPr>
          <w:b/>
          <w:sz w:val="22"/>
        </w:rPr>
        <w:t>CLÁUSULA SEXTA - DO PAGAMENTO</w:t>
      </w:r>
    </w:p>
    <w:p w14:paraId="061D01A0" w14:textId="77777777" w:rsidR="004B10D9" w:rsidRDefault="004B10D9">
      <w:pPr>
        <w:widowControl/>
        <w:tabs>
          <w:tab w:val="left" w:pos="993"/>
        </w:tabs>
        <w:jc w:val="both"/>
        <w:rPr>
          <w:sz w:val="22"/>
        </w:rPr>
      </w:pPr>
    </w:p>
    <w:p w14:paraId="21D40F53" w14:textId="77777777" w:rsidR="004B10D9" w:rsidRDefault="00C7419C">
      <w:pPr>
        <w:widowControl/>
        <w:jc w:val="both"/>
        <w:rPr>
          <w:color w:val="000000"/>
          <w:sz w:val="22"/>
        </w:rPr>
      </w:pPr>
      <w:r>
        <w:rPr>
          <w:color w:val="000000"/>
          <w:sz w:val="22"/>
        </w:rPr>
        <w:t>6.1. Os pagamentos ficarão condicionados às disponibilidades financeiras do Tesouro municipal e serão liberados em até 30 (trinta) dias, contados da apresentação da respectiva Nota Fiscal, nas condições exigidas na cláusula 3.1.2 deste anexo.</w:t>
      </w:r>
    </w:p>
    <w:p w14:paraId="5F5C9F78" w14:textId="77777777" w:rsidR="004B10D9" w:rsidRDefault="004B10D9">
      <w:pPr>
        <w:widowControl/>
        <w:jc w:val="both"/>
        <w:rPr>
          <w:sz w:val="22"/>
        </w:rPr>
      </w:pPr>
    </w:p>
    <w:p w14:paraId="7F5EA0E5" w14:textId="77777777" w:rsidR="004B10D9" w:rsidRDefault="00C7419C">
      <w:pPr>
        <w:widowControl/>
        <w:jc w:val="both"/>
        <w:rPr>
          <w:color w:val="000000"/>
          <w:sz w:val="22"/>
        </w:rPr>
      </w:pPr>
      <w:r>
        <w:rPr>
          <w:color w:val="000000"/>
          <w:sz w:val="22"/>
        </w:rPr>
        <w:t>6.2. Após o devido processamento, os pagamentos serão creditados em nome do DETENTOR DA ATA,</w:t>
      </w:r>
      <w:r>
        <w:rPr>
          <w:b/>
          <w:color w:val="000000"/>
          <w:sz w:val="22"/>
        </w:rPr>
        <w:t xml:space="preserve"> </w:t>
      </w:r>
      <w:r>
        <w:rPr>
          <w:color w:val="000000"/>
          <w:sz w:val="22"/>
        </w:rPr>
        <w:t>através de ordem bancária informada pela mesma por ocasião da participação dos procedimentos licitatórios.</w:t>
      </w:r>
    </w:p>
    <w:p w14:paraId="6C4F7D61" w14:textId="77777777" w:rsidR="004B10D9" w:rsidRDefault="004B10D9">
      <w:pPr>
        <w:widowControl/>
        <w:jc w:val="both"/>
        <w:rPr>
          <w:sz w:val="22"/>
        </w:rPr>
      </w:pPr>
    </w:p>
    <w:p w14:paraId="4089ECBF" w14:textId="77777777" w:rsidR="004B10D9" w:rsidRDefault="00C7419C">
      <w:pPr>
        <w:widowControl/>
        <w:jc w:val="both"/>
        <w:rPr>
          <w:color w:val="000000"/>
          <w:sz w:val="22"/>
        </w:rPr>
      </w:pPr>
      <w:r>
        <w:rPr>
          <w:color w:val="000000"/>
          <w:sz w:val="22"/>
        </w:rPr>
        <w:t xml:space="preserve">6.3. O ÓRGÃO GERENCIADOR reserva-se o direito de suspender o pagamento caso o fornecimento seja efetuado em desacordo com as especificações constantes da Nota de Empenho. </w:t>
      </w:r>
    </w:p>
    <w:p w14:paraId="064C34A1" w14:textId="77777777" w:rsidR="004B10D9" w:rsidRDefault="004B10D9">
      <w:pPr>
        <w:widowControl/>
        <w:jc w:val="both"/>
        <w:rPr>
          <w:sz w:val="22"/>
        </w:rPr>
      </w:pPr>
    </w:p>
    <w:p w14:paraId="348BC4C7" w14:textId="77777777" w:rsidR="004B10D9" w:rsidRDefault="00C7419C">
      <w:pPr>
        <w:widowControl/>
        <w:jc w:val="both"/>
        <w:rPr>
          <w:sz w:val="22"/>
        </w:rPr>
      </w:pPr>
      <w:r>
        <w:rPr>
          <w:sz w:val="22"/>
        </w:rPr>
        <w:t>6.4. Nenhum pagamento será efetuado ao detentor da ata de registro de preço enquanto pendente de liquidação qualquer obrigação financeira que lhe for imposta em virtude de penalidade ou inadimplência contratual.</w:t>
      </w:r>
    </w:p>
    <w:p w14:paraId="7108DA49" w14:textId="77777777" w:rsidR="004B10D9" w:rsidRDefault="004B10D9">
      <w:pPr>
        <w:widowControl/>
        <w:tabs>
          <w:tab w:val="left" w:pos="1276"/>
        </w:tabs>
        <w:jc w:val="both"/>
        <w:rPr>
          <w:rFonts w:ascii="Times New Roman" w:eastAsia="Times New Roman" w:hAnsi="Times New Roman" w:cs="Times New Roman"/>
          <w:sz w:val="22"/>
        </w:rPr>
      </w:pPr>
    </w:p>
    <w:p w14:paraId="7BAB141C" w14:textId="77777777" w:rsidR="004B10D9" w:rsidRDefault="00C7419C">
      <w:pPr>
        <w:widowControl/>
        <w:jc w:val="both"/>
        <w:rPr>
          <w:b/>
          <w:sz w:val="22"/>
        </w:rPr>
      </w:pPr>
      <w:r>
        <w:rPr>
          <w:b/>
          <w:sz w:val="22"/>
        </w:rPr>
        <w:t>CLÁUSULA SÉTIMA - DA VIGÊNCIA DA ATA DE REGISTRO DE PREÇOS.</w:t>
      </w:r>
    </w:p>
    <w:p w14:paraId="6D2F5E18" w14:textId="77777777" w:rsidR="004B10D9" w:rsidRDefault="004B10D9">
      <w:pPr>
        <w:widowControl/>
        <w:jc w:val="both"/>
        <w:rPr>
          <w:rFonts w:ascii="Times New Roman" w:eastAsia="Times New Roman" w:hAnsi="Times New Roman" w:cs="Times New Roman"/>
          <w:sz w:val="22"/>
        </w:rPr>
      </w:pPr>
    </w:p>
    <w:p w14:paraId="4D39BC86" w14:textId="77777777" w:rsidR="004B10D9" w:rsidRDefault="00C7419C">
      <w:pPr>
        <w:widowControl/>
        <w:jc w:val="both"/>
        <w:rPr>
          <w:sz w:val="22"/>
        </w:rPr>
      </w:pPr>
      <w:r>
        <w:rPr>
          <w:sz w:val="22"/>
        </w:rPr>
        <w:t>7.1. O prazo de vigência da ata de registro de preços será de 1 (um) ano e poderá ser prorrogado, por igual período, desde que comprovado o preço vantajoso.</w:t>
      </w:r>
    </w:p>
    <w:p w14:paraId="3B02399F" w14:textId="77777777" w:rsidR="004B10D9" w:rsidRDefault="004B10D9">
      <w:pPr>
        <w:widowControl/>
        <w:tabs>
          <w:tab w:val="left" w:pos="1276"/>
        </w:tabs>
        <w:jc w:val="both"/>
        <w:rPr>
          <w:rFonts w:ascii="Times New Roman" w:eastAsia="Times New Roman" w:hAnsi="Times New Roman" w:cs="Times New Roman"/>
          <w:sz w:val="22"/>
        </w:rPr>
      </w:pPr>
    </w:p>
    <w:p w14:paraId="5F69538A" w14:textId="77777777" w:rsidR="004B10D9" w:rsidRDefault="00C7419C">
      <w:pPr>
        <w:widowControl/>
        <w:tabs>
          <w:tab w:val="left" w:pos="1276"/>
        </w:tabs>
        <w:jc w:val="both"/>
        <w:rPr>
          <w:b/>
          <w:sz w:val="22"/>
        </w:rPr>
      </w:pPr>
      <w:r>
        <w:rPr>
          <w:b/>
          <w:sz w:val="22"/>
        </w:rPr>
        <w:t>CLÁUSULA OITAVA - DAS RESPONSABILIDADES DO DETENTOR DA ATA</w:t>
      </w:r>
    </w:p>
    <w:p w14:paraId="66B6B99C" w14:textId="77777777" w:rsidR="004B10D9" w:rsidRDefault="004B10D9">
      <w:pPr>
        <w:widowControl/>
        <w:tabs>
          <w:tab w:val="left" w:pos="1276"/>
        </w:tabs>
        <w:jc w:val="both"/>
        <w:rPr>
          <w:rFonts w:ascii="Times New Roman" w:eastAsia="Times New Roman" w:hAnsi="Times New Roman" w:cs="Times New Roman"/>
          <w:sz w:val="22"/>
        </w:rPr>
      </w:pPr>
    </w:p>
    <w:p w14:paraId="0AFB85C5" w14:textId="77777777" w:rsidR="004B10D9" w:rsidRDefault="00C7419C">
      <w:pPr>
        <w:widowControl/>
        <w:jc w:val="both"/>
        <w:rPr>
          <w:sz w:val="22"/>
        </w:rPr>
      </w:pPr>
      <w:r>
        <w:rPr>
          <w:sz w:val="22"/>
        </w:rPr>
        <w:t>8.1. Executar o fornecimento dos itens, objetos desta licitação, de acordo com os prazos e especificações constantes no Termo de Referência – Anexo I do referido Edital.</w:t>
      </w:r>
    </w:p>
    <w:p w14:paraId="6E477FD9" w14:textId="77777777" w:rsidR="004B10D9" w:rsidRDefault="00C7419C">
      <w:pPr>
        <w:widowControl/>
        <w:jc w:val="both"/>
        <w:rPr>
          <w:sz w:val="22"/>
        </w:rPr>
      </w:pPr>
      <w:r>
        <w:rPr>
          <w:sz w:val="22"/>
        </w:rPr>
        <w:t xml:space="preserve"> </w:t>
      </w:r>
    </w:p>
    <w:p w14:paraId="4800AB42" w14:textId="77777777" w:rsidR="004B10D9" w:rsidRDefault="00C7419C">
      <w:pPr>
        <w:widowControl/>
        <w:jc w:val="both"/>
        <w:rPr>
          <w:color w:val="000000"/>
          <w:sz w:val="22"/>
        </w:rPr>
      </w:pPr>
      <w:r>
        <w:rPr>
          <w:color w:val="000000"/>
          <w:sz w:val="22"/>
        </w:rPr>
        <w:t>8.2. R</w:t>
      </w:r>
      <w:r>
        <w:rPr>
          <w:sz w:val="22"/>
        </w:rPr>
        <w:t>eexecutar</w:t>
      </w:r>
      <w:r>
        <w:rPr>
          <w:color w:val="000000"/>
          <w:sz w:val="22"/>
        </w:rPr>
        <w:t xml:space="preserve"> as entregas dos itens, objeto da presente ATA, em que se verificarem vícios, defeitos ou incorreções resultantes de materiais ou técnicas empregadas.</w:t>
      </w:r>
    </w:p>
    <w:p w14:paraId="5CB6CD87" w14:textId="77777777" w:rsidR="004B10D9" w:rsidRDefault="004B10D9">
      <w:pPr>
        <w:widowControl/>
        <w:jc w:val="both"/>
        <w:rPr>
          <w:sz w:val="22"/>
        </w:rPr>
      </w:pPr>
    </w:p>
    <w:p w14:paraId="6BF7A9FA" w14:textId="77777777" w:rsidR="004B10D9" w:rsidRDefault="00C7419C">
      <w:pPr>
        <w:widowControl/>
        <w:jc w:val="both"/>
        <w:rPr>
          <w:color w:val="000000"/>
          <w:sz w:val="22"/>
        </w:rPr>
      </w:pPr>
      <w:r>
        <w:rPr>
          <w:color w:val="000000"/>
          <w:sz w:val="22"/>
        </w:rPr>
        <w:t>8.3. Reconhecer todos os direitos do MUNICÍPIO DE TAGUAÍ, em caso de rescisão administrativa do compromisso assumido, com a finalidade de que a Administração não sofra descontinuidade em suas atividades.</w:t>
      </w:r>
    </w:p>
    <w:p w14:paraId="1740D847" w14:textId="77777777" w:rsidR="004B10D9" w:rsidRDefault="004B10D9">
      <w:pPr>
        <w:widowControl/>
        <w:jc w:val="both"/>
        <w:rPr>
          <w:sz w:val="22"/>
        </w:rPr>
      </w:pPr>
    </w:p>
    <w:p w14:paraId="2DB5EA65" w14:textId="77777777" w:rsidR="004B10D9" w:rsidRDefault="00C7419C">
      <w:pPr>
        <w:widowControl/>
        <w:jc w:val="both"/>
        <w:rPr>
          <w:sz w:val="22"/>
        </w:rPr>
      </w:pPr>
      <w:r>
        <w:rPr>
          <w:sz w:val="22"/>
        </w:rPr>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14:paraId="36EDECEC" w14:textId="77777777" w:rsidR="004B10D9" w:rsidRDefault="004B10D9">
      <w:pPr>
        <w:widowControl/>
        <w:jc w:val="both"/>
        <w:rPr>
          <w:sz w:val="22"/>
        </w:rPr>
      </w:pPr>
    </w:p>
    <w:p w14:paraId="60A6F778" w14:textId="77777777" w:rsidR="004B10D9" w:rsidRDefault="00C7419C">
      <w:pPr>
        <w:widowControl/>
        <w:jc w:val="both"/>
        <w:rPr>
          <w:color w:val="000000"/>
          <w:sz w:val="22"/>
        </w:rPr>
      </w:pPr>
      <w:r>
        <w:rPr>
          <w:sz w:val="22"/>
        </w:rPr>
        <w:t>8.5. O</w:t>
      </w:r>
      <w:r>
        <w:rPr>
          <w:color w:val="000000"/>
          <w:sz w:val="22"/>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14:paraId="0070995A" w14:textId="77777777" w:rsidR="004B10D9" w:rsidRDefault="004B10D9">
      <w:pPr>
        <w:widowControl/>
        <w:jc w:val="both"/>
        <w:rPr>
          <w:sz w:val="22"/>
        </w:rPr>
      </w:pPr>
    </w:p>
    <w:p w14:paraId="7AB7D49A" w14:textId="77777777" w:rsidR="004B10D9" w:rsidRDefault="00C7419C">
      <w:pPr>
        <w:widowControl/>
        <w:jc w:val="both"/>
        <w:rPr>
          <w:color w:val="000000"/>
          <w:sz w:val="22"/>
        </w:rPr>
      </w:pPr>
      <w:r>
        <w:rPr>
          <w:sz w:val="22"/>
        </w:rPr>
        <w:t xml:space="preserve">8.6. Responsabilizar-se pelos danos causados diretamente à Administração ou a terceiros, em decorrência de </w:t>
      </w:r>
      <w:r>
        <w:rPr>
          <w:color w:val="000000"/>
          <w:sz w:val="22"/>
        </w:rPr>
        <w:t>sua culpa ou dolo, na execução da Ata, na forma do que a dispõe a Lei Federal nº 14.133/2021.</w:t>
      </w:r>
    </w:p>
    <w:p w14:paraId="79642003" w14:textId="77777777" w:rsidR="004B10D9" w:rsidRDefault="004B10D9">
      <w:pPr>
        <w:widowControl/>
        <w:jc w:val="both"/>
        <w:rPr>
          <w:sz w:val="22"/>
        </w:rPr>
      </w:pPr>
    </w:p>
    <w:p w14:paraId="112D1971" w14:textId="77777777" w:rsidR="004B10D9" w:rsidRDefault="00C7419C">
      <w:pPr>
        <w:widowControl/>
        <w:jc w:val="both"/>
        <w:rPr>
          <w:color w:val="000000"/>
          <w:sz w:val="22"/>
        </w:rPr>
      </w:pPr>
      <w:r>
        <w:rPr>
          <w:sz w:val="22"/>
        </w:rPr>
        <w:t xml:space="preserve">8.7. Responsabilizar-se pelos encargos trabalhistas, previdenciários, fiscais e comerciais resultantes da execução da Ata, na forma do que </w:t>
      </w:r>
      <w:r>
        <w:rPr>
          <w:color w:val="000000"/>
          <w:sz w:val="22"/>
        </w:rPr>
        <w:t>a dispõe a Lei Federal nº 14.133/2021.</w:t>
      </w:r>
    </w:p>
    <w:p w14:paraId="0A35AB64" w14:textId="77777777" w:rsidR="004B10D9" w:rsidRDefault="004B10D9">
      <w:pPr>
        <w:widowControl/>
        <w:jc w:val="both"/>
        <w:rPr>
          <w:sz w:val="22"/>
        </w:rPr>
      </w:pPr>
    </w:p>
    <w:p w14:paraId="47FCDCAA" w14:textId="77777777" w:rsidR="004B10D9" w:rsidRDefault="00C7419C">
      <w:pPr>
        <w:widowControl/>
        <w:jc w:val="both"/>
        <w:rPr>
          <w:sz w:val="22"/>
        </w:rPr>
      </w:pPr>
      <w:r>
        <w:rPr>
          <w:sz w:val="22"/>
        </w:rPr>
        <w:t>8.8. E outras obrigações constantes no Termo de Referência – Anexo I do referido Edital.</w:t>
      </w:r>
    </w:p>
    <w:p w14:paraId="4AAA4E95" w14:textId="77777777" w:rsidR="004B10D9" w:rsidRDefault="004B10D9">
      <w:pPr>
        <w:widowControl/>
        <w:tabs>
          <w:tab w:val="left" w:pos="1276"/>
        </w:tabs>
        <w:jc w:val="both"/>
      </w:pPr>
    </w:p>
    <w:p w14:paraId="02958865" w14:textId="77777777" w:rsidR="004B10D9" w:rsidRDefault="004B10D9">
      <w:pPr>
        <w:widowControl/>
        <w:tabs>
          <w:tab w:val="left" w:pos="1276"/>
        </w:tabs>
        <w:jc w:val="both"/>
        <w:rPr>
          <w:rFonts w:ascii="Times New Roman" w:eastAsia="Times New Roman" w:hAnsi="Times New Roman" w:cs="Times New Roman"/>
          <w:sz w:val="22"/>
        </w:rPr>
      </w:pPr>
    </w:p>
    <w:p w14:paraId="3D9E2B23" w14:textId="77777777" w:rsidR="004B10D9" w:rsidRDefault="00C7419C">
      <w:pPr>
        <w:widowControl/>
        <w:tabs>
          <w:tab w:val="left" w:pos="1276"/>
        </w:tabs>
        <w:jc w:val="both"/>
        <w:rPr>
          <w:b/>
          <w:sz w:val="22"/>
        </w:rPr>
      </w:pPr>
      <w:r>
        <w:rPr>
          <w:b/>
          <w:sz w:val="22"/>
        </w:rPr>
        <w:t>CLÁUSULA NONA - DAS RESPONSABILIDADES DO ÓRGÃO GERENCIADOR</w:t>
      </w:r>
    </w:p>
    <w:p w14:paraId="77E9AA24" w14:textId="77777777" w:rsidR="004B10D9" w:rsidRDefault="004B10D9">
      <w:pPr>
        <w:widowControl/>
        <w:tabs>
          <w:tab w:val="left" w:pos="1276"/>
        </w:tabs>
        <w:jc w:val="both"/>
        <w:rPr>
          <w:rFonts w:ascii="Times New Roman" w:eastAsia="Times New Roman" w:hAnsi="Times New Roman" w:cs="Times New Roman"/>
          <w:sz w:val="22"/>
        </w:rPr>
      </w:pPr>
    </w:p>
    <w:p w14:paraId="5A312269" w14:textId="77777777" w:rsidR="004B10D9" w:rsidRDefault="00C7419C">
      <w:pPr>
        <w:widowControl/>
        <w:jc w:val="both"/>
        <w:rPr>
          <w:color w:val="000000"/>
          <w:sz w:val="22"/>
        </w:rPr>
      </w:pPr>
      <w:r>
        <w:rPr>
          <w:color w:val="000000"/>
          <w:sz w:val="22"/>
        </w:rPr>
        <w:t>9.1. Gerenciar a Ata de Registro de Preços, na forma da legislação vigente.</w:t>
      </w:r>
    </w:p>
    <w:p w14:paraId="2A01EF63" w14:textId="77777777" w:rsidR="004B10D9" w:rsidRDefault="004B10D9">
      <w:pPr>
        <w:widowControl/>
        <w:jc w:val="both"/>
        <w:rPr>
          <w:rFonts w:ascii="Times New Roman" w:eastAsia="Times New Roman" w:hAnsi="Times New Roman" w:cs="Times New Roman"/>
          <w:sz w:val="22"/>
        </w:rPr>
      </w:pPr>
    </w:p>
    <w:p w14:paraId="27496941" w14:textId="77777777" w:rsidR="004B10D9" w:rsidRDefault="00C7419C">
      <w:pPr>
        <w:widowControl/>
        <w:tabs>
          <w:tab w:val="left" w:pos="1134"/>
        </w:tabs>
        <w:jc w:val="both"/>
        <w:rPr>
          <w:color w:val="000000"/>
          <w:sz w:val="22"/>
        </w:rPr>
      </w:pPr>
      <w:r>
        <w:rPr>
          <w:color w:val="000000"/>
          <w:sz w:val="22"/>
        </w:rPr>
        <w:t>9.2. Exercer a fiscalização, examinando quanto ao cumprimento da Ata de Registro de Preços, por meio de servidor especialmente designado, no edital que deu origem a este instrumento vinculativo.</w:t>
      </w:r>
    </w:p>
    <w:p w14:paraId="4657B69C" w14:textId="77777777" w:rsidR="004B10D9" w:rsidRDefault="004B10D9">
      <w:pPr>
        <w:widowControl/>
        <w:tabs>
          <w:tab w:val="left" w:pos="1134"/>
        </w:tabs>
        <w:jc w:val="both"/>
        <w:rPr>
          <w:color w:val="000000"/>
          <w:sz w:val="22"/>
        </w:rPr>
      </w:pPr>
    </w:p>
    <w:p w14:paraId="2E0549E7" w14:textId="77777777" w:rsidR="004B10D9" w:rsidRDefault="00C7419C">
      <w:pPr>
        <w:widowControl/>
        <w:jc w:val="both"/>
        <w:rPr>
          <w:b/>
          <w:sz w:val="22"/>
        </w:rPr>
      </w:pPr>
      <w:r>
        <w:rPr>
          <w:b/>
          <w:sz w:val="22"/>
        </w:rPr>
        <w:t>CLÁUSULA DÉCIMA - DAS SANÇÕES ADMINISTRATIVAS</w:t>
      </w:r>
    </w:p>
    <w:p w14:paraId="1BF0E47C" w14:textId="77777777" w:rsidR="004B10D9" w:rsidRDefault="004B10D9">
      <w:pPr>
        <w:widowControl/>
        <w:jc w:val="both"/>
        <w:rPr>
          <w:rFonts w:ascii="Times New Roman" w:eastAsia="Times New Roman" w:hAnsi="Times New Roman" w:cs="Times New Roman"/>
          <w:sz w:val="22"/>
        </w:rPr>
      </w:pPr>
    </w:p>
    <w:p w14:paraId="037A1A0E" w14:textId="77777777" w:rsidR="004B10D9" w:rsidRDefault="00C7419C">
      <w:pPr>
        <w:widowControl/>
        <w:tabs>
          <w:tab w:val="center" w:pos="567"/>
          <w:tab w:val="center" w:pos="4252"/>
          <w:tab w:val="right" w:pos="8504"/>
        </w:tabs>
        <w:jc w:val="both"/>
        <w:rPr>
          <w:sz w:val="22"/>
        </w:rPr>
      </w:pPr>
      <w:r>
        <w:rPr>
          <w:sz w:val="22"/>
        </w:rPr>
        <w:t>10.1. Comete infração administrativa, nos termos da lei, o licitante que, com dolo ou culpa:</w:t>
      </w:r>
    </w:p>
    <w:p w14:paraId="7E46369E" w14:textId="77777777" w:rsidR="004B10D9" w:rsidRDefault="004B10D9">
      <w:pPr>
        <w:widowControl/>
        <w:tabs>
          <w:tab w:val="center" w:pos="567"/>
          <w:tab w:val="center" w:pos="4252"/>
          <w:tab w:val="right" w:pos="8504"/>
        </w:tabs>
        <w:jc w:val="both"/>
        <w:rPr>
          <w:sz w:val="22"/>
        </w:rPr>
      </w:pPr>
    </w:p>
    <w:p w14:paraId="66AA39B1" w14:textId="77777777" w:rsidR="004B10D9" w:rsidRDefault="00C7419C">
      <w:pPr>
        <w:widowControl/>
        <w:tabs>
          <w:tab w:val="center" w:pos="4252"/>
          <w:tab w:val="right" w:pos="8504"/>
          <w:tab w:val="right" w:pos="9498"/>
        </w:tabs>
        <w:jc w:val="both"/>
        <w:rPr>
          <w:sz w:val="22"/>
        </w:rPr>
      </w:pPr>
      <w:r>
        <w:rPr>
          <w:sz w:val="22"/>
        </w:rPr>
        <w:t>a) Não retirar ou não aceitar a nota de empenho, quando convocado dentro do prazo de validade de sua proposta;</w:t>
      </w:r>
    </w:p>
    <w:p w14:paraId="2B742387" w14:textId="77777777" w:rsidR="004B10D9" w:rsidRDefault="004B10D9">
      <w:pPr>
        <w:widowControl/>
        <w:tabs>
          <w:tab w:val="center" w:pos="4252"/>
          <w:tab w:val="right" w:pos="8504"/>
          <w:tab w:val="right" w:pos="9498"/>
        </w:tabs>
        <w:jc w:val="both"/>
        <w:rPr>
          <w:sz w:val="22"/>
        </w:rPr>
      </w:pPr>
    </w:p>
    <w:p w14:paraId="2183BEEC" w14:textId="77777777" w:rsidR="004B10D9" w:rsidRDefault="00C7419C">
      <w:pPr>
        <w:widowControl/>
        <w:tabs>
          <w:tab w:val="center" w:pos="426"/>
          <w:tab w:val="center" w:pos="4252"/>
          <w:tab w:val="right" w:pos="8504"/>
        </w:tabs>
        <w:jc w:val="both"/>
        <w:rPr>
          <w:sz w:val="22"/>
        </w:rPr>
      </w:pPr>
      <w:r>
        <w:rPr>
          <w:sz w:val="22"/>
        </w:rPr>
        <w:t>b) Deixar de entregar documentação exigida nesta Ata;</w:t>
      </w:r>
    </w:p>
    <w:p w14:paraId="56402525" w14:textId="77777777" w:rsidR="004B10D9" w:rsidRDefault="004B10D9">
      <w:pPr>
        <w:widowControl/>
        <w:tabs>
          <w:tab w:val="center" w:pos="426"/>
          <w:tab w:val="center" w:pos="4252"/>
          <w:tab w:val="right" w:pos="8504"/>
        </w:tabs>
        <w:jc w:val="both"/>
        <w:rPr>
          <w:sz w:val="22"/>
        </w:rPr>
      </w:pPr>
    </w:p>
    <w:p w14:paraId="75DDEC3B" w14:textId="77777777" w:rsidR="004B10D9" w:rsidRDefault="00C7419C">
      <w:pPr>
        <w:widowControl/>
        <w:tabs>
          <w:tab w:val="center" w:pos="4252"/>
          <w:tab w:val="right" w:pos="8504"/>
        </w:tabs>
        <w:jc w:val="both"/>
        <w:rPr>
          <w:sz w:val="22"/>
        </w:rPr>
      </w:pPr>
      <w:r>
        <w:rPr>
          <w:sz w:val="22"/>
        </w:rPr>
        <w:t>c) Apresentar documentação falsa;</w:t>
      </w:r>
    </w:p>
    <w:p w14:paraId="5DBC93EF" w14:textId="77777777" w:rsidR="004B10D9" w:rsidRDefault="004B10D9">
      <w:pPr>
        <w:widowControl/>
        <w:tabs>
          <w:tab w:val="center" w:pos="4252"/>
          <w:tab w:val="right" w:pos="8504"/>
        </w:tabs>
        <w:jc w:val="both"/>
        <w:rPr>
          <w:sz w:val="22"/>
        </w:rPr>
      </w:pPr>
    </w:p>
    <w:p w14:paraId="26842572" w14:textId="77777777" w:rsidR="004B10D9" w:rsidRDefault="00C7419C">
      <w:pPr>
        <w:widowControl/>
        <w:tabs>
          <w:tab w:val="center" w:pos="567"/>
          <w:tab w:val="center" w:pos="4252"/>
          <w:tab w:val="right" w:pos="8504"/>
        </w:tabs>
        <w:jc w:val="both"/>
        <w:rPr>
          <w:sz w:val="22"/>
        </w:rPr>
      </w:pPr>
      <w:r>
        <w:rPr>
          <w:sz w:val="22"/>
        </w:rPr>
        <w:t>d) Ensejar o retardamento da execução de seu objeto;</w:t>
      </w:r>
    </w:p>
    <w:p w14:paraId="369D564A" w14:textId="77777777" w:rsidR="004B10D9" w:rsidRDefault="004B10D9">
      <w:pPr>
        <w:widowControl/>
        <w:tabs>
          <w:tab w:val="center" w:pos="567"/>
          <w:tab w:val="center" w:pos="4252"/>
          <w:tab w:val="right" w:pos="8504"/>
        </w:tabs>
        <w:jc w:val="both"/>
        <w:rPr>
          <w:sz w:val="22"/>
        </w:rPr>
      </w:pPr>
    </w:p>
    <w:p w14:paraId="4D04207C" w14:textId="77777777" w:rsidR="004B10D9" w:rsidRDefault="00C7419C">
      <w:pPr>
        <w:widowControl/>
        <w:tabs>
          <w:tab w:val="center" w:pos="567"/>
          <w:tab w:val="center" w:pos="4252"/>
          <w:tab w:val="right" w:pos="8504"/>
        </w:tabs>
        <w:jc w:val="both"/>
        <w:rPr>
          <w:sz w:val="22"/>
        </w:rPr>
      </w:pPr>
      <w:r>
        <w:rPr>
          <w:sz w:val="22"/>
        </w:rPr>
        <w:t>e) Não mantiver a proposta;</w:t>
      </w:r>
    </w:p>
    <w:p w14:paraId="325F1974" w14:textId="77777777" w:rsidR="004B10D9" w:rsidRDefault="004B10D9">
      <w:pPr>
        <w:widowControl/>
        <w:tabs>
          <w:tab w:val="center" w:pos="567"/>
          <w:tab w:val="center" w:pos="4252"/>
          <w:tab w:val="right" w:pos="8504"/>
        </w:tabs>
        <w:jc w:val="both"/>
        <w:rPr>
          <w:sz w:val="22"/>
        </w:rPr>
      </w:pPr>
    </w:p>
    <w:p w14:paraId="056039E8" w14:textId="77777777" w:rsidR="004B10D9" w:rsidRDefault="00C7419C">
      <w:pPr>
        <w:widowControl/>
        <w:tabs>
          <w:tab w:val="center" w:pos="4252"/>
          <w:tab w:val="right" w:pos="8504"/>
        </w:tabs>
        <w:jc w:val="both"/>
        <w:rPr>
          <w:sz w:val="22"/>
        </w:rPr>
      </w:pPr>
      <w:r>
        <w:rPr>
          <w:sz w:val="22"/>
        </w:rPr>
        <w:t>f) Falhar ou fraudar na execução do contrato/ata de registro de preço;</w:t>
      </w:r>
    </w:p>
    <w:p w14:paraId="579A26B0" w14:textId="77777777" w:rsidR="004B10D9" w:rsidRDefault="004B10D9">
      <w:pPr>
        <w:widowControl/>
        <w:tabs>
          <w:tab w:val="center" w:pos="4252"/>
          <w:tab w:val="right" w:pos="8504"/>
        </w:tabs>
        <w:jc w:val="both"/>
        <w:rPr>
          <w:sz w:val="22"/>
        </w:rPr>
      </w:pPr>
    </w:p>
    <w:p w14:paraId="4FCB0AA0" w14:textId="77777777" w:rsidR="004B10D9" w:rsidRDefault="00C7419C">
      <w:pPr>
        <w:widowControl/>
        <w:tabs>
          <w:tab w:val="center" w:pos="4252"/>
          <w:tab w:val="right" w:pos="8504"/>
        </w:tabs>
        <w:jc w:val="both"/>
        <w:rPr>
          <w:sz w:val="22"/>
        </w:rPr>
      </w:pPr>
      <w:r>
        <w:rPr>
          <w:sz w:val="22"/>
        </w:rPr>
        <w:t>g) Comportar-se de modo inidôneo;</w:t>
      </w:r>
    </w:p>
    <w:p w14:paraId="3B636A0D" w14:textId="77777777" w:rsidR="004B10D9" w:rsidRDefault="004B10D9">
      <w:pPr>
        <w:widowControl/>
        <w:tabs>
          <w:tab w:val="center" w:pos="4252"/>
          <w:tab w:val="right" w:pos="8504"/>
        </w:tabs>
        <w:jc w:val="both"/>
        <w:rPr>
          <w:sz w:val="22"/>
        </w:rPr>
      </w:pPr>
    </w:p>
    <w:p w14:paraId="6FE84AF6" w14:textId="77777777" w:rsidR="004B10D9" w:rsidRDefault="00C7419C">
      <w:pPr>
        <w:widowControl/>
        <w:tabs>
          <w:tab w:val="center" w:pos="4252"/>
          <w:tab w:val="right" w:pos="8504"/>
        </w:tabs>
        <w:jc w:val="both"/>
        <w:rPr>
          <w:sz w:val="22"/>
        </w:rPr>
      </w:pPr>
      <w:r>
        <w:rPr>
          <w:sz w:val="22"/>
        </w:rPr>
        <w:t>h) Fizer declaração falsa;</w:t>
      </w:r>
    </w:p>
    <w:p w14:paraId="3D90C231" w14:textId="77777777" w:rsidR="004B10D9" w:rsidRDefault="004B10D9">
      <w:pPr>
        <w:widowControl/>
        <w:tabs>
          <w:tab w:val="center" w:pos="4252"/>
          <w:tab w:val="right" w:pos="8504"/>
        </w:tabs>
        <w:jc w:val="both"/>
        <w:rPr>
          <w:sz w:val="22"/>
        </w:rPr>
      </w:pPr>
    </w:p>
    <w:p w14:paraId="7576B155" w14:textId="77777777" w:rsidR="004B10D9" w:rsidRDefault="00C7419C" w:rsidP="0048462F">
      <w:pPr>
        <w:widowControl/>
        <w:tabs>
          <w:tab w:val="center" w:pos="4252"/>
          <w:tab w:val="right" w:pos="8504"/>
        </w:tabs>
        <w:jc w:val="both"/>
        <w:rPr>
          <w:sz w:val="22"/>
        </w:rPr>
      </w:pPr>
      <w:r>
        <w:rPr>
          <w:sz w:val="22"/>
        </w:rPr>
        <w:lastRenderedPageBreak/>
        <w:t>i) Cometer fraude fiscal.</w:t>
      </w:r>
    </w:p>
    <w:p w14:paraId="657DFA6B" w14:textId="77777777" w:rsidR="004B10D9" w:rsidRDefault="004B10D9" w:rsidP="0048462F">
      <w:pPr>
        <w:widowControl/>
        <w:tabs>
          <w:tab w:val="center" w:pos="4252"/>
          <w:tab w:val="right" w:pos="8504"/>
        </w:tabs>
        <w:jc w:val="both"/>
        <w:rPr>
          <w:sz w:val="22"/>
        </w:rPr>
      </w:pPr>
    </w:p>
    <w:p w14:paraId="2CFCD47B" w14:textId="77777777" w:rsidR="004B10D9" w:rsidRDefault="00C7419C" w:rsidP="0048462F">
      <w:pPr>
        <w:widowControl/>
        <w:jc w:val="both"/>
        <w:rPr>
          <w:sz w:val="22"/>
        </w:rPr>
      </w:pPr>
      <w:r>
        <w:rPr>
          <w:b/>
          <w:sz w:val="22"/>
        </w:rPr>
        <w:t>10.1.1.1.</w:t>
      </w:r>
      <w:r>
        <w:rPr>
          <w:sz w:val="22"/>
        </w:rPr>
        <w:t xml:space="preserve"> Pena – impedimento do direito de licitar e contratar com o MUNICÍPIO DE TAGUAÍ pelo prazo de até 120 (cento e vinte) dias e multa correspondente a 5% (cinco por cento) do valor do item de contratação.</w:t>
      </w:r>
    </w:p>
    <w:p w14:paraId="7A7044F4" w14:textId="77777777" w:rsidR="004B10D9" w:rsidRDefault="004B10D9" w:rsidP="0048462F">
      <w:pPr>
        <w:widowControl/>
        <w:jc w:val="both"/>
      </w:pPr>
    </w:p>
    <w:p w14:paraId="40122F6A" w14:textId="77777777" w:rsidR="004B10D9" w:rsidRDefault="00C7419C" w:rsidP="0048462F">
      <w:pPr>
        <w:widowControl/>
        <w:tabs>
          <w:tab w:val="left" w:pos="1418"/>
        </w:tabs>
        <w:jc w:val="both"/>
        <w:rPr>
          <w:b/>
          <w:sz w:val="22"/>
        </w:rPr>
      </w:pPr>
      <w:r>
        <w:rPr>
          <w:b/>
          <w:sz w:val="22"/>
        </w:rPr>
        <w:t>CLÁUSULA DÉCIMA PRIMEIRA - DO CANCELAMENTO DO REGISTRO</w:t>
      </w:r>
    </w:p>
    <w:p w14:paraId="14B1C935" w14:textId="77777777" w:rsidR="004B10D9" w:rsidRDefault="004B10D9" w:rsidP="0048462F">
      <w:pPr>
        <w:widowControl/>
        <w:tabs>
          <w:tab w:val="left" w:pos="1418"/>
        </w:tabs>
        <w:jc w:val="both"/>
        <w:rPr>
          <w:rFonts w:ascii="Times New Roman" w:eastAsia="Times New Roman" w:hAnsi="Times New Roman" w:cs="Times New Roman"/>
          <w:sz w:val="22"/>
        </w:rPr>
      </w:pPr>
    </w:p>
    <w:p w14:paraId="0380A59D" w14:textId="77777777" w:rsidR="004B10D9" w:rsidRDefault="00C7419C" w:rsidP="0048462F">
      <w:pPr>
        <w:widowControl/>
        <w:jc w:val="both"/>
        <w:rPr>
          <w:sz w:val="22"/>
        </w:rPr>
      </w:pPr>
      <w:r>
        <w:rPr>
          <w:sz w:val="22"/>
        </w:rPr>
        <w:t>11.1. A extinção do compromisso celebrado através de ata de registro de preço reger-se-á pelas normas dispostas no edital que originou esta ATA DE REGISTRO DE PREÇO.</w:t>
      </w:r>
    </w:p>
    <w:p w14:paraId="795E23B7" w14:textId="77777777" w:rsidR="004B10D9" w:rsidRDefault="004B10D9" w:rsidP="0048462F">
      <w:pPr>
        <w:widowControl/>
        <w:tabs>
          <w:tab w:val="left" w:pos="1560"/>
        </w:tabs>
        <w:jc w:val="both"/>
        <w:rPr>
          <w:rFonts w:ascii="Times New Roman" w:eastAsia="Times New Roman" w:hAnsi="Times New Roman" w:cs="Times New Roman"/>
          <w:sz w:val="22"/>
        </w:rPr>
      </w:pPr>
    </w:p>
    <w:p w14:paraId="2B8D1FB7" w14:textId="77777777" w:rsidR="004B10D9" w:rsidRDefault="00C7419C" w:rsidP="0048462F">
      <w:pPr>
        <w:widowControl/>
        <w:tabs>
          <w:tab w:val="left" w:pos="1560"/>
        </w:tabs>
        <w:jc w:val="both"/>
        <w:rPr>
          <w:b/>
          <w:sz w:val="22"/>
        </w:rPr>
      </w:pPr>
      <w:r>
        <w:rPr>
          <w:b/>
          <w:sz w:val="22"/>
        </w:rPr>
        <w:t xml:space="preserve">CLÁUSULA DÉCIMA SEGUNDA - DO FUNDAMENTO LEGAL. </w:t>
      </w:r>
    </w:p>
    <w:p w14:paraId="60066940" w14:textId="77777777" w:rsidR="004B10D9" w:rsidRDefault="004B10D9" w:rsidP="0048462F">
      <w:pPr>
        <w:widowControl/>
        <w:tabs>
          <w:tab w:val="left" w:pos="1560"/>
        </w:tabs>
        <w:jc w:val="both"/>
        <w:rPr>
          <w:rFonts w:ascii="Times New Roman" w:eastAsia="Times New Roman" w:hAnsi="Times New Roman" w:cs="Times New Roman"/>
          <w:sz w:val="22"/>
        </w:rPr>
      </w:pPr>
    </w:p>
    <w:p w14:paraId="710097CF" w14:textId="77777777" w:rsidR="004B10D9" w:rsidRDefault="00C7419C" w:rsidP="0048462F">
      <w:pPr>
        <w:widowControl/>
        <w:jc w:val="both"/>
        <w:rPr>
          <w:sz w:val="22"/>
        </w:rPr>
      </w:pPr>
      <w:r>
        <w:rPr>
          <w:sz w:val="22"/>
        </w:rPr>
        <w:t xml:space="preserve">12.1. Aplicam-se a esta Ata de Registro de </w:t>
      </w:r>
      <w:proofErr w:type="gramStart"/>
      <w:r>
        <w:rPr>
          <w:sz w:val="22"/>
        </w:rPr>
        <w:t>Preços  todos</w:t>
      </w:r>
      <w:proofErr w:type="gramEnd"/>
      <w:r>
        <w:rPr>
          <w:sz w:val="22"/>
        </w:rPr>
        <w:t xml:space="preserve"> a regras previstas no edital a qual está vinculada, como também, as normas contidas na Lei Federal nº 14.133/2021.</w:t>
      </w:r>
    </w:p>
    <w:p w14:paraId="3ECCDF0E" w14:textId="77777777" w:rsidR="004B10D9" w:rsidRDefault="004B10D9" w:rsidP="0048462F">
      <w:pPr>
        <w:widowControl/>
        <w:jc w:val="both"/>
        <w:rPr>
          <w:sz w:val="22"/>
        </w:rPr>
      </w:pPr>
    </w:p>
    <w:p w14:paraId="5495E37E" w14:textId="77777777" w:rsidR="004B10D9" w:rsidRDefault="00C7419C" w:rsidP="0048462F">
      <w:pPr>
        <w:widowControl/>
        <w:jc w:val="both"/>
        <w:rPr>
          <w:b/>
          <w:sz w:val="22"/>
        </w:rPr>
      </w:pPr>
      <w:r>
        <w:rPr>
          <w:b/>
          <w:sz w:val="22"/>
        </w:rPr>
        <w:t>CLÁUSULA DÉCIMA TERCEIRA - DOS CASOS OMISSOS.</w:t>
      </w:r>
    </w:p>
    <w:p w14:paraId="15453696" w14:textId="77777777" w:rsidR="004B10D9" w:rsidRDefault="004B10D9" w:rsidP="0048462F">
      <w:pPr>
        <w:widowControl/>
        <w:jc w:val="both"/>
        <w:rPr>
          <w:rFonts w:ascii="Times New Roman" w:eastAsia="Times New Roman" w:hAnsi="Times New Roman" w:cs="Times New Roman"/>
          <w:sz w:val="22"/>
        </w:rPr>
      </w:pPr>
    </w:p>
    <w:p w14:paraId="1B4BDBDB" w14:textId="77777777" w:rsidR="004B10D9" w:rsidRDefault="00C7419C" w:rsidP="0048462F">
      <w:pPr>
        <w:widowControl/>
        <w:jc w:val="both"/>
        <w:rPr>
          <w:sz w:val="22"/>
        </w:rPr>
      </w:pPr>
      <w:r>
        <w:rPr>
          <w:sz w:val="22"/>
        </w:rPr>
        <w:t>13.1. Os casos omissos ou situações não explicitadas nas cláusulas deste Instrumento serão decididos pelo MUNICÍPIO DE TAGUAÍ, segundo as disposições contidas na Lei nº. 14.133/2021 e no edital que regulamentou esta ata.</w:t>
      </w:r>
    </w:p>
    <w:p w14:paraId="483E1F59" w14:textId="77777777" w:rsidR="004B10D9" w:rsidRDefault="00C7419C" w:rsidP="0048462F">
      <w:pPr>
        <w:widowControl/>
        <w:jc w:val="both"/>
        <w:rPr>
          <w:sz w:val="22"/>
        </w:rPr>
      </w:pPr>
      <w:r>
        <w:rPr>
          <w:sz w:val="22"/>
        </w:rPr>
        <w:t xml:space="preserve">13.2. Integra esta ATA DE REGISTRO DE PREÇO o edital </w:t>
      </w:r>
      <w:proofErr w:type="gramStart"/>
      <w:r>
        <w:rPr>
          <w:sz w:val="22"/>
        </w:rPr>
        <w:t xml:space="preserve">do  </w:t>
      </w:r>
      <w:r>
        <w:rPr>
          <w:b/>
          <w:sz w:val="22"/>
        </w:rPr>
        <w:t>PREGÃO</w:t>
      </w:r>
      <w:proofErr w:type="gramEnd"/>
      <w:r>
        <w:rPr>
          <w:b/>
          <w:sz w:val="22"/>
        </w:rPr>
        <w:t xml:space="preserve"> ELETRÔNICO ­­­6/2025</w:t>
      </w:r>
      <w:r>
        <w:rPr>
          <w:sz w:val="22"/>
        </w:rPr>
        <w:t xml:space="preserve"> e seus anexos</w:t>
      </w:r>
      <w:r>
        <w:rPr>
          <w:b/>
          <w:color w:val="000000"/>
          <w:sz w:val="22"/>
        </w:rPr>
        <w:t xml:space="preserve">, </w:t>
      </w:r>
      <w:r>
        <w:rPr>
          <w:sz w:val="22"/>
        </w:rPr>
        <w:t>os quais e fazem parte integrante desta Ata, independente de suas transcrições.</w:t>
      </w:r>
    </w:p>
    <w:p w14:paraId="12457B6B" w14:textId="77777777" w:rsidR="004B10D9" w:rsidRDefault="004B10D9" w:rsidP="0048462F">
      <w:pPr>
        <w:widowControl/>
        <w:tabs>
          <w:tab w:val="left" w:pos="1276"/>
        </w:tabs>
        <w:jc w:val="both"/>
        <w:rPr>
          <w:rFonts w:ascii="Times New Roman" w:eastAsia="Times New Roman" w:hAnsi="Times New Roman" w:cs="Times New Roman"/>
          <w:sz w:val="22"/>
        </w:rPr>
      </w:pPr>
    </w:p>
    <w:p w14:paraId="0E9C626F" w14:textId="77777777" w:rsidR="004B10D9" w:rsidRDefault="00C7419C" w:rsidP="0048462F">
      <w:pPr>
        <w:widowControl/>
        <w:tabs>
          <w:tab w:val="left" w:pos="1276"/>
        </w:tabs>
        <w:jc w:val="both"/>
        <w:rPr>
          <w:b/>
          <w:sz w:val="22"/>
        </w:rPr>
      </w:pPr>
      <w:r>
        <w:rPr>
          <w:b/>
          <w:sz w:val="22"/>
        </w:rPr>
        <w:t>CLÁUSULA DÉCIMA QUARTA - DO FORO.</w:t>
      </w:r>
    </w:p>
    <w:p w14:paraId="2078F665" w14:textId="77777777" w:rsidR="004B10D9" w:rsidRDefault="00C7419C" w:rsidP="0048462F">
      <w:pPr>
        <w:widowControl/>
        <w:tabs>
          <w:tab w:val="left" w:pos="1276"/>
        </w:tabs>
        <w:jc w:val="both"/>
        <w:rPr>
          <w:b/>
          <w:sz w:val="22"/>
        </w:rPr>
      </w:pPr>
      <w:r>
        <w:rPr>
          <w:b/>
          <w:sz w:val="22"/>
        </w:rPr>
        <w:t xml:space="preserve"> </w:t>
      </w:r>
    </w:p>
    <w:p w14:paraId="5B9151C3" w14:textId="77777777" w:rsidR="004B10D9" w:rsidRDefault="00C7419C" w:rsidP="0048462F">
      <w:pPr>
        <w:widowControl/>
        <w:tabs>
          <w:tab w:val="left" w:pos="1276"/>
        </w:tabs>
        <w:jc w:val="both"/>
        <w:rPr>
          <w:sz w:val="22"/>
        </w:rPr>
      </w:pPr>
      <w:r>
        <w:rPr>
          <w:sz w:val="22"/>
        </w:rPr>
        <w:t xml:space="preserve">14.1. Quaisquer dúvidas ou questões oriundas do fornecimento dos materiais e ou </w:t>
      </w:r>
      <w:proofErr w:type="gramStart"/>
      <w:r>
        <w:rPr>
          <w:sz w:val="22"/>
        </w:rPr>
        <w:t>serviços  constantes</w:t>
      </w:r>
      <w:proofErr w:type="gramEnd"/>
      <w:r>
        <w:rPr>
          <w:sz w:val="22"/>
        </w:rPr>
        <w:t xml:space="preserve"> da presente Ata de Registro de Preços e que não forem passíveis de solução amigável, serão dirimidas perante o Fórum da Comarca de Fartura.</w:t>
      </w:r>
    </w:p>
    <w:p w14:paraId="70FA9435" w14:textId="77777777" w:rsidR="004B10D9" w:rsidRDefault="00C7419C" w:rsidP="0048462F">
      <w:pPr>
        <w:widowControl/>
        <w:tabs>
          <w:tab w:val="left" w:pos="1276"/>
        </w:tabs>
        <w:jc w:val="both"/>
        <w:rPr>
          <w:sz w:val="22"/>
        </w:rPr>
      </w:pPr>
      <w:r>
        <w:rPr>
          <w:sz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5814A472" w14:textId="77777777" w:rsidR="004B10D9" w:rsidRDefault="004B10D9">
      <w:pPr>
        <w:widowControl/>
        <w:jc w:val="both"/>
        <w:rPr>
          <w:rFonts w:ascii="Times New Roman" w:eastAsia="Times New Roman" w:hAnsi="Times New Roman" w:cs="Times New Roman"/>
          <w:sz w:val="22"/>
        </w:rPr>
      </w:pPr>
    </w:p>
    <w:p w14:paraId="2AF59889" w14:textId="77777777" w:rsidR="004B10D9" w:rsidRDefault="00C7419C">
      <w:pPr>
        <w:widowControl/>
        <w:jc w:val="right"/>
        <w:rPr>
          <w:sz w:val="22"/>
        </w:rPr>
      </w:pPr>
      <w:r>
        <w:rPr>
          <w:sz w:val="22"/>
        </w:rPr>
        <w:t xml:space="preserve">Taguaí-SP, ____ de __________ </w:t>
      </w:r>
      <w:proofErr w:type="spellStart"/>
      <w:r>
        <w:rPr>
          <w:sz w:val="22"/>
        </w:rPr>
        <w:t>de</w:t>
      </w:r>
      <w:proofErr w:type="spellEnd"/>
      <w:r>
        <w:rPr>
          <w:sz w:val="22"/>
        </w:rPr>
        <w:t xml:space="preserve"> _____.</w:t>
      </w:r>
    </w:p>
    <w:p w14:paraId="2AE9818F" w14:textId="77777777" w:rsidR="004B10D9" w:rsidRDefault="004B10D9">
      <w:pPr>
        <w:widowControl/>
        <w:tabs>
          <w:tab w:val="left" w:pos="1276"/>
        </w:tabs>
        <w:jc w:val="both"/>
        <w:rPr>
          <w:rFonts w:ascii="Times New Roman" w:eastAsia="Times New Roman" w:hAnsi="Times New Roman" w:cs="Times New Roman"/>
          <w:sz w:val="22"/>
        </w:rPr>
      </w:pPr>
    </w:p>
    <w:p w14:paraId="5B1C10DB" w14:textId="77777777" w:rsidR="004B10D9" w:rsidRDefault="004B10D9">
      <w:pPr>
        <w:widowControl/>
        <w:tabs>
          <w:tab w:val="left" w:pos="1276"/>
        </w:tabs>
        <w:jc w:val="both"/>
        <w:rPr>
          <w:rFonts w:ascii="Times New Roman" w:eastAsia="Times New Roman" w:hAnsi="Times New Roman" w:cs="Times New Roman"/>
          <w:sz w:val="22"/>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4B10D9" w14:paraId="281E71B8" w14:textId="77777777">
        <w:trPr>
          <w:cantSplit/>
        </w:trPr>
        <w:tc>
          <w:tcPr>
            <w:tcW w:w="4335" w:type="dxa"/>
          </w:tcPr>
          <w:p w14:paraId="5EBF8D74" w14:textId="77777777" w:rsidR="004B10D9" w:rsidRDefault="004B10D9">
            <w:pPr>
              <w:widowControl/>
              <w:tabs>
                <w:tab w:val="left" w:pos="851"/>
              </w:tabs>
              <w:rPr>
                <w:rFonts w:ascii="Times New Roman" w:eastAsia="Times New Roman" w:hAnsi="Times New Roman" w:cs="Times New Roman"/>
                <w:sz w:val="22"/>
              </w:rPr>
            </w:pPr>
          </w:p>
          <w:p w14:paraId="75A28A8E" w14:textId="77777777" w:rsidR="004B10D9" w:rsidRDefault="00C7419C">
            <w:pPr>
              <w:widowControl/>
              <w:tabs>
                <w:tab w:val="left" w:pos="851"/>
              </w:tabs>
              <w:jc w:val="center"/>
              <w:rPr>
                <w:b/>
                <w:sz w:val="22"/>
              </w:rPr>
            </w:pPr>
            <w:r>
              <w:rPr>
                <w:b/>
                <w:sz w:val="22"/>
              </w:rPr>
              <w:t>___________________________________</w:t>
            </w:r>
          </w:p>
          <w:p w14:paraId="77AA6D9B" w14:textId="77777777" w:rsidR="004B10D9" w:rsidRDefault="00C7419C">
            <w:pPr>
              <w:widowControl/>
              <w:tabs>
                <w:tab w:val="left" w:pos="851"/>
              </w:tabs>
              <w:jc w:val="center"/>
              <w:rPr>
                <w:b/>
                <w:sz w:val="24"/>
              </w:rPr>
            </w:pPr>
            <w:r>
              <w:rPr>
                <w:b/>
                <w:sz w:val="22"/>
              </w:rPr>
              <w:t xml:space="preserve"> </w:t>
            </w:r>
            <w:r>
              <w:rPr>
                <w:b/>
                <w:sz w:val="24"/>
              </w:rPr>
              <w:t>EDER CARLOS FOGAÇA DA CRUZ</w:t>
            </w:r>
          </w:p>
          <w:p w14:paraId="603BD59B" w14:textId="77777777" w:rsidR="004B10D9" w:rsidRDefault="00C7419C">
            <w:pPr>
              <w:widowControl/>
              <w:tabs>
                <w:tab w:val="left" w:pos="851"/>
              </w:tabs>
              <w:jc w:val="center"/>
              <w:rPr>
                <w:b/>
                <w:sz w:val="22"/>
              </w:rPr>
            </w:pPr>
            <w:r>
              <w:rPr>
                <w:b/>
                <w:sz w:val="22"/>
              </w:rPr>
              <w:t>Prefeito Municipal</w:t>
            </w:r>
          </w:p>
        </w:tc>
        <w:tc>
          <w:tcPr>
            <w:tcW w:w="5235" w:type="dxa"/>
          </w:tcPr>
          <w:p w14:paraId="727E96B6" w14:textId="77777777" w:rsidR="004B10D9" w:rsidRDefault="004B10D9">
            <w:pPr>
              <w:widowControl/>
              <w:tabs>
                <w:tab w:val="left" w:pos="851"/>
              </w:tabs>
              <w:rPr>
                <w:rFonts w:ascii="Times New Roman" w:eastAsia="Times New Roman" w:hAnsi="Times New Roman" w:cs="Times New Roman"/>
                <w:sz w:val="22"/>
              </w:rPr>
            </w:pPr>
          </w:p>
          <w:p w14:paraId="7D68CA89" w14:textId="77777777" w:rsidR="004B10D9" w:rsidRDefault="00C7419C">
            <w:pPr>
              <w:widowControl/>
              <w:tabs>
                <w:tab w:val="left" w:pos="851"/>
              </w:tabs>
              <w:jc w:val="center"/>
              <w:rPr>
                <w:b/>
                <w:sz w:val="22"/>
              </w:rPr>
            </w:pPr>
            <w:r>
              <w:rPr>
                <w:b/>
                <w:sz w:val="22"/>
              </w:rPr>
              <w:t>______________________________________</w:t>
            </w:r>
          </w:p>
          <w:p w14:paraId="382EE4E1" w14:textId="77777777" w:rsidR="004B10D9" w:rsidRDefault="00C7419C">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14:paraId="7A0F4FFF" w14:textId="77777777" w:rsidR="004B10D9" w:rsidRDefault="00C7419C">
            <w:pPr>
              <w:widowControl/>
              <w:tabs>
                <w:tab w:val="left" w:pos="851"/>
              </w:tabs>
              <w:jc w:val="center"/>
              <w:rPr>
                <w:b/>
                <w:sz w:val="24"/>
              </w:rPr>
            </w:pPr>
            <w:r>
              <w:rPr>
                <w:b/>
                <w:sz w:val="24"/>
              </w:rPr>
              <w:t>RESPONSÁVEL LEGAL</w:t>
            </w:r>
          </w:p>
          <w:p w14:paraId="387CD5AF" w14:textId="77777777" w:rsidR="004B10D9" w:rsidRDefault="00C7419C">
            <w:pPr>
              <w:widowControl/>
              <w:tabs>
                <w:tab w:val="left" w:pos="851"/>
              </w:tabs>
              <w:jc w:val="center"/>
              <w:rPr>
                <w:b/>
                <w:color w:val="000000"/>
                <w:sz w:val="24"/>
              </w:rPr>
            </w:pPr>
            <w:r>
              <w:rPr>
                <w:b/>
                <w:color w:val="000000"/>
                <w:sz w:val="24"/>
              </w:rPr>
              <w:t>DETENTOR DA ATA - EMPRESA</w:t>
            </w:r>
          </w:p>
        </w:tc>
      </w:tr>
    </w:tbl>
    <w:p w14:paraId="32FD5CD6" w14:textId="77777777" w:rsidR="004B10D9" w:rsidRDefault="004B10D9">
      <w:pPr>
        <w:ind w:left="-70"/>
        <w:rPr>
          <w:rFonts w:ascii="Times New Roman" w:eastAsia="Times New Roman" w:hAnsi="Times New Roman" w:cs="Times New Roman"/>
          <w:sz w:val="22"/>
        </w:rPr>
      </w:pPr>
    </w:p>
    <w:p w14:paraId="3CDF5209" w14:textId="77777777" w:rsidR="004B10D9" w:rsidRDefault="004B10D9">
      <w:pPr>
        <w:widowControl/>
        <w:jc w:val="both"/>
        <w:rPr>
          <w:rFonts w:ascii="Times New Roman" w:eastAsia="Times New Roman" w:hAnsi="Times New Roman" w:cs="Times New Roman"/>
          <w:sz w:val="22"/>
        </w:rPr>
      </w:pPr>
    </w:p>
    <w:p w14:paraId="5E5B0A5F" w14:textId="77777777" w:rsidR="004B10D9" w:rsidRDefault="00C7419C">
      <w:pPr>
        <w:widowControl/>
        <w:tabs>
          <w:tab w:val="left" w:pos="142"/>
        </w:tabs>
        <w:jc w:val="both"/>
        <w:rPr>
          <w:b/>
          <w:sz w:val="22"/>
        </w:rPr>
      </w:pPr>
      <w:r>
        <w:rPr>
          <w:b/>
          <w:sz w:val="22"/>
        </w:rPr>
        <w:t>Testemunhas:</w:t>
      </w:r>
    </w:p>
    <w:p w14:paraId="65A9B5F3" w14:textId="77777777" w:rsidR="004B10D9" w:rsidRDefault="004B10D9">
      <w:pPr>
        <w:widowControl/>
        <w:tabs>
          <w:tab w:val="left" w:pos="142"/>
        </w:tabs>
        <w:jc w:val="both"/>
        <w:rPr>
          <w:rFonts w:ascii="Times New Roman" w:eastAsia="Times New Roman" w:hAnsi="Times New Roman" w:cs="Times New Roman"/>
          <w:sz w:val="22"/>
        </w:rPr>
      </w:pPr>
    </w:p>
    <w:p w14:paraId="3AB62A82" w14:textId="77777777" w:rsidR="004B10D9" w:rsidRDefault="004B10D9">
      <w:pPr>
        <w:widowControl/>
        <w:tabs>
          <w:tab w:val="left" w:pos="142"/>
        </w:tabs>
        <w:jc w:val="both"/>
        <w:rPr>
          <w:rFonts w:ascii="Times New Roman" w:eastAsia="Times New Roman" w:hAnsi="Times New Roman" w:cs="Times New Roman"/>
          <w:sz w:val="22"/>
        </w:rPr>
      </w:pPr>
    </w:p>
    <w:p w14:paraId="79898109" w14:textId="77777777" w:rsidR="004B10D9" w:rsidRDefault="00C7419C">
      <w:pPr>
        <w:widowControl/>
        <w:tabs>
          <w:tab w:val="left" w:pos="142"/>
        </w:tabs>
        <w:jc w:val="both"/>
        <w:rPr>
          <w:sz w:val="22"/>
        </w:rPr>
      </w:pPr>
      <w:r>
        <w:rPr>
          <w:sz w:val="22"/>
        </w:rPr>
        <w:t xml:space="preserve">1. Nome Completo: ________________________________________ </w:t>
      </w:r>
    </w:p>
    <w:p w14:paraId="2B281EDF" w14:textId="77777777" w:rsidR="004B10D9" w:rsidRDefault="00C7419C">
      <w:pPr>
        <w:widowControl/>
        <w:tabs>
          <w:tab w:val="left" w:pos="142"/>
        </w:tabs>
        <w:jc w:val="both"/>
        <w:rPr>
          <w:sz w:val="22"/>
        </w:rPr>
      </w:pPr>
      <w:r>
        <w:rPr>
          <w:sz w:val="22"/>
        </w:rPr>
        <w:lastRenderedPageBreak/>
        <w:t xml:space="preserve">Carteira de Identidade:_________________________________________ </w:t>
      </w:r>
    </w:p>
    <w:p w14:paraId="3D351A5E" w14:textId="77777777" w:rsidR="004B10D9" w:rsidRDefault="00C7419C">
      <w:pPr>
        <w:widowControl/>
        <w:tabs>
          <w:tab w:val="left" w:pos="142"/>
        </w:tabs>
        <w:jc w:val="both"/>
        <w:rPr>
          <w:sz w:val="22"/>
        </w:rPr>
      </w:pPr>
      <w:r>
        <w:rPr>
          <w:sz w:val="22"/>
        </w:rPr>
        <w:t>Assinatura: ________________________________________</w:t>
      </w:r>
    </w:p>
    <w:p w14:paraId="39415B52" w14:textId="77777777" w:rsidR="004B10D9" w:rsidRDefault="004B10D9">
      <w:pPr>
        <w:widowControl/>
        <w:tabs>
          <w:tab w:val="left" w:pos="142"/>
        </w:tabs>
        <w:jc w:val="both"/>
        <w:rPr>
          <w:sz w:val="22"/>
        </w:rPr>
      </w:pPr>
    </w:p>
    <w:p w14:paraId="1B592418" w14:textId="77777777" w:rsidR="004B10D9" w:rsidRDefault="004B10D9">
      <w:pPr>
        <w:widowControl/>
        <w:tabs>
          <w:tab w:val="left" w:pos="142"/>
        </w:tabs>
        <w:jc w:val="both"/>
        <w:rPr>
          <w:sz w:val="22"/>
        </w:rPr>
      </w:pPr>
    </w:p>
    <w:p w14:paraId="45CA7540" w14:textId="77777777" w:rsidR="004B10D9" w:rsidRDefault="004B10D9">
      <w:pPr>
        <w:widowControl/>
        <w:tabs>
          <w:tab w:val="left" w:pos="142"/>
        </w:tabs>
        <w:jc w:val="both"/>
        <w:rPr>
          <w:sz w:val="22"/>
        </w:rPr>
      </w:pPr>
    </w:p>
    <w:p w14:paraId="0300EB80" w14:textId="77777777" w:rsidR="004B10D9" w:rsidRDefault="00C7419C">
      <w:pPr>
        <w:widowControl/>
        <w:tabs>
          <w:tab w:val="left" w:pos="142"/>
        </w:tabs>
        <w:jc w:val="both"/>
        <w:rPr>
          <w:sz w:val="22"/>
        </w:rPr>
      </w:pPr>
      <w:r>
        <w:rPr>
          <w:sz w:val="22"/>
        </w:rPr>
        <w:t xml:space="preserve">2. Nome Completo: ________________________________________ </w:t>
      </w:r>
    </w:p>
    <w:p w14:paraId="55573968" w14:textId="77777777" w:rsidR="004B10D9" w:rsidRDefault="00C7419C">
      <w:pPr>
        <w:widowControl/>
        <w:tabs>
          <w:tab w:val="left" w:pos="142"/>
        </w:tabs>
        <w:jc w:val="both"/>
        <w:rPr>
          <w:sz w:val="22"/>
        </w:rPr>
      </w:pPr>
      <w:r>
        <w:rPr>
          <w:sz w:val="22"/>
        </w:rPr>
        <w:t xml:space="preserve">Carteira de Identidade:_________________________________________ </w:t>
      </w:r>
    </w:p>
    <w:p w14:paraId="0E42358F" w14:textId="77777777" w:rsidR="004B10D9" w:rsidRDefault="00C7419C">
      <w:pPr>
        <w:widowControl/>
        <w:tabs>
          <w:tab w:val="left" w:pos="142"/>
        </w:tabs>
        <w:jc w:val="both"/>
        <w:rPr>
          <w:sz w:val="22"/>
        </w:rPr>
      </w:pPr>
      <w:r>
        <w:rPr>
          <w:sz w:val="22"/>
        </w:rPr>
        <w:t>Assinatura: ________________________________________</w:t>
      </w:r>
    </w:p>
    <w:p w14:paraId="1D0D7336" w14:textId="77777777" w:rsidR="004B10D9" w:rsidRDefault="004B10D9">
      <w:pPr>
        <w:widowControl/>
        <w:tabs>
          <w:tab w:val="left" w:pos="1276"/>
        </w:tabs>
        <w:jc w:val="both"/>
        <w:rPr>
          <w:rFonts w:ascii="Times New Roman" w:eastAsia="Times New Roman" w:hAnsi="Times New Roman" w:cs="Times New Roman"/>
          <w:sz w:val="22"/>
        </w:rPr>
      </w:pPr>
    </w:p>
    <w:p w14:paraId="2809A44D" w14:textId="77777777" w:rsidR="004B10D9" w:rsidRDefault="004B10D9">
      <w:pPr>
        <w:widowControl/>
        <w:jc w:val="both"/>
        <w:rPr>
          <w:rFonts w:ascii="Times New Roman" w:eastAsia="Times New Roman" w:hAnsi="Times New Roman" w:cs="Times New Roman"/>
          <w:sz w:val="22"/>
        </w:rPr>
      </w:pPr>
    </w:p>
    <w:p w14:paraId="14F0F4F8" w14:textId="77777777" w:rsidR="004B10D9" w:rsidRDefault="004B10D9">
      <w:pPr>
        <w:widowControl/>
        <w:jc w:val="both"/>
        <w:rPr>
          <w:rFonts w:ascii="Times New Roman" w:eastAsia="Times New Roman" w:hAnsi="Times New Roman" w:cs="Times New Roman"/>
          <w:sz w:val="22"/>
        </w:rPr>
      </w:pPr>
    </w:p>
    <w:p w14:paraId="7AF27D25" w14:textId="77777777" w:rsidR="004B10D9" w:rsidRDefault="004B10D9">
      <w:pPr>
        <w:widowControl/>
        <w:jc w:val="both"/>
        <w:rPr>
          <w:rFonts w:ascii="Times New Roman" w:eastAsia="Times New Roman" w:hAnsi="Times New Roman" w:cs="Times New Roman"/>
          <w:sz w:val="22"/>
        </w:rPr>
      </w:pPr>
    </w:p>
    <w:p w14:paraId="43B7F757" w14:textId="77777777" w:rsidR="004B10D9" w:rsidRDefault="004B10D9">
      <w:pPr>
        <w:widowControl/>
        <w:jc w:val="both"/>
        <w:rPr>
          <w:rFonts w:ascii="Times New Roman" w:eastAsia="Times New Roman" w:hAnsi="Times New Roman" w:cs="Times New Roman"/>
          <w:sz w:val="22"/>
        </w:rPr>
      </w:pPr>
    </w:p>
    <w:p w14:paraId="0398AB09" w14:textId="77777777" w:rsidR="004B10D9" w:rsidRDefault="004B10D9">
      <w:pPr>
        <w:widowControl/>
        <w:jc w:val="both"/>
        <w:rPr>
          <w:rFonts w:ascii="Times New Roman" w:eastAsia="Times New Roman" w:hAnsi="Times New Roman" w:cs="Times New Roman"/>
          <w:sz w:val="22"/>
        </w:rPr>
      </w:pPr>
    </w:p>
    <w:p w14:paraId="12E6375D" w14:textId="77777777" w:rsidR="004B10D9" w:rsidRDefault="004B10D9">
      <w:pPr>
        <w:widowControl/>
        <w:jc w:val="both"/>
        <w:rPr>
          <w:rFonts w:ascii="Times New Roman" w:eastAsia="Times New Roman" w:hAnsi="Times New Roman" w:cs="Times New Roman"/>
          <w:sz w:val="22"/>
        </w:rPr>
      </w:pPr>
    </w:p>
    <w:p w14:paraId="24E69C04" w14:textId="77777777" w:rsidR="004B10D9" w:rsidRDefault="004B10D9">
      <w:pPr>
        <w:widowControl/>
        <w:jc w:val="both"/>
        <w:rPr>
          <w:rFonts w:ascii="Times New Roman" w:eastAsia="Times New Roman" w:hAnsi="Times New Roman" w:cs="Times New Roman"/>
          <w:sz w:val="22"/>
        </w:rPr>
      </w:pPr>
    </w:p>
    <w:p w14:paraId="3DFC05E4" w14:textId="77777777" w:rsidR="004B10D9" w:rsidRDefault="004B10D9">
      <w:pPr>
        <w:widowControl/>
        <w:jc w:val="both"/>
        <w:rPr>
          <w:rFonts w:ascii="Times New Roman" w:eastAsia="Times New Roman" w:hAnsi="Times New Roman" w:cs="Times New Roman"/>
          <w:sz w:val="22"/>
        </w:rPr>
      </w:pPr>
    </w:p>
    <w:p w14:paraId="087ADDC3" w14:textId="77777777" w:rsidR="004B10D9" w:rsidRDefault="004B10D9">
      <w:pPr>
        <w:widowControl/>
        <w:jc w:val="both"/>
        <w:rPr>
          <w:rFonts w:ascii="Times New Roman" w:eastAsia="Times New Roman" w:hAnsi="Times New Roman" w:cs="Times New Roman"/>
          <w:sz w:val="22"/>
        </w:rPr>
      </w:pPr>
    </w:p>
    <w:p w14:paraId="6C9A44D3" w14:textId="77777777" w:rsidR="004B10D9" w:rsidRDefault="004B10D9">
      <w:pPr>
        <w:widowControl/>
        <w:jc w:val="both"/>
        <w:rPr>
          <w:rFonts w:ascii="Times New Roman" w:eastAsia="Times New Roman" w:hAnsi="Times New Roman" w:cs="Times New Roman"/>
          <w:sz w:val="22"/>
        </w:rPr>
      </w:pPr>
    </w:p>
    <w:p w14:paraId="754F3B53" w14:textId="77777777" w:rsidR="004B10D9" w:rsidRDefault="004B10D9">
      <w:pPr>
        <w:widowControl/>
        <w:jc w:val="both"/>
        <w:rPr>
          <w:rFonts w:ascii="Times New Roman" w:eastAsia="Times New Roman" w:hAnsi="Times New Roman" w:cs="Times New Roman"/>
          <w:sz w:val="22"/>
        </w:rPr>
      </w:pPr>
    </w:p>
    <w:p w14:paraId="7BA3D5E9" w14:textId="77777777" w:rsidR="00C7419C" w:rsidRDefault="00C7419C">
      <w:pPr>
        <w:widowControl/>
        <w:jc w:val="both"/>
        <w:rPr>
          <w:rFonts w:ascii="Times New Roman" w:eastAsia="Times New Roman" w:hAnsi="Times New Roman" w:cs="Times New Roman"/>
          <w:sz w:val="22"/>
        </w:rPr>
      </w:pPr>
    </w:p>
    <w:p w14:paraId="57524819" w14:textId="77777777" w:rsidR="00C7419C" w:rsidRDefault="00C7419C">
      <w:pPr>
        <w:widowControl/>
        <w:jc w:val="both"/>
        <w:rPr>
          <w:rFonts w:ascii="Times New Roman" w:eastAsia="Times New Roman" w:hAnsi="Times New Roman" w:cs="Times New Roman"/>
          <w:sz w:val="22"/>
        </w:rPr>
      </w:pPr>
    </w:p>
    <w:p w14:paraId="0AA4DC0C" w14:textId="77777777" w:rsidR="00C7419C" w:rsidRDefault="00C7419C">
      <w:pPr>
        <w:widowControl/>
        <w:jc w:val="both"/>
        <w:rPr>
          <w:rFonts w:ascii="Times New Roman" w:eastAsia="Times New Roman" w:hAnsi="Times New Roman" w:cs="Times New Roman"/>
          <w:sz w:val="22"/>
        </w:rPr>
      </w:pPr>
    </w:p>
    <w:p w14:paraId="719A8096" w14:textId="77777777" w:rsidR="00C7419C" w:rsidRDefault="00C7419C">
      <w:pPr>
        <w:widowControl/>
        <w:jc w:val="both"/>
        <w:rPr>
          <w:rFonts w:ascii="Times New Roman" w:eastAsia="Times New Roman" w:hAnsi="Times New Roman" w:cs="Times New Roman"/>
          <w:sz w:val="22"/>
        </w:rPr>
      </w:pPr>
    </w:p>
    <w:p w14:paraId="4F43FE97" w14:textId="77777777" w:rsidR="00C7419C" w:rsidRDefault="00C7419C">
      <w:pPr>
        <w:widowControl/>
        <w:jc w:val="both"/>
        <w:rPr>
          <w:rFonts w:ascii="Times New Roman" w:eastAsia="Times New Roman" w:hAnsi="Times New Roman" w:cs="Times New Roman"/>
          <w:sz w:val="22"/>
        </w:rPr>
      </w:pPr>
    </w:p>
    <w:p w14:paraId="7E8AC9AF" w14:textId="77777777" w:rsidR="00C7419C" w:rsidRDefault="00C7419C">
      <w:pPr>
        <w:widowControl/>
        <w:jc w:val="both"/>
        <w:rPr>
          <w:rFonts w:ascii="Times New Roman" w:eastAsia="Times New Roman" w:hAnsi="Times New Roman" w:cs="Times New Roman"/>
          <w:sz w:val="22"/>
        </w:rPr>
      </w:pPr>
    </w:p>
    <w:p w14:paraId="2D682ED1" w14:textId="77777777" w:rsidR="00C7419C" w:rsidRDefault="00C7419C">
      <w:pPr>
        <w:widowControl/>
        <w:jc w:val="both"/>
        <w:rPr>
          <w:rFonts w:ascii="Times New Roman" w:eastAsia="Times New Roman" w:hAnsi="Times New Roman" w:cs="Times New Roman"/>
          <w:sz w:val="22"/>
        </w:rPr>
      </w:pPr>
    </w:p>
    <w:p w14:paraId="10D8E5AA" w14:textId="77777777" w:rsidR="00C7419C" w:rsidRDefault="00C7419C">
      <w:pPr>
        <w:widowControl/>
        <w:jc w:val="both"/>
        <w:rPr>
          <w:rFonts w:ascii="Times New Roman" w:eastAsia="Times New Roman" w:hAnsi="Times New Roman" w:cs="Times New Roman"/>
          <w:sz w:val="22"/>
        </w:rPr>
      </w:pPr>
    </w:p>
    <w:p w14:paraId="6BEF6726" w14:textId="77777777" w:rsidR="00C7419C" w:rsidRDefault="00C7419C">
      <w:pPr>
        <w:widowControl/>
        <w:jc w:val="both"/>
        <w:rPr>
          <w:rFonts w:ascii="Times New Roman" w:eastAsia="Times New Roman" w:hAnsi="Times New Roman" w:cs="Times New Roman"/>
          <w:sz w:val="22"/>
        </w:rPr>
      </w:pPr>
    </w:p>
    <w:p w14:paraId="5A550614" w14:textId="77777777" w:rsidR="00C7419C" w:rsidRDefault="00C7419C">
      <w:pPr>
        <w:widowControl/>
        <w:jc w:val="both"/>
        <w:rPr>
          <w:rFonts w:ascii="Times New Roman" w:eastAsia="Times New Roman" w:hAnsi="Times New Roman" w:cs="Times New Roman"/>
          <w:sz w:val="22"/>
        </w:rPr>
      </w:pPr>
    </w:p>
    <w:p w14:paraId="0AD70F0D" w14:textId="77777777" w:rsidR="00C7419C" w:rsidRDefault="00C7419C">
      <w:pPr>
        <w:widowControl/>
        <w:jc w:val="both"/>
        <w:rPr>
          <w:rFonts w:ascii="Times New Roman" w:eastAsia="Times New Roman" w:hAnsi="Times New Roman" w:cs="Times New Roman"/>
          <w:sz w:val="22"/>
        </w:rPr>
      </w:pPr>
    </w:p>
    <w:p w14:paraId="77691AC5" w14:textId="77777777" w:rsidR="00C7419C" w:rsidRDefault="00C7419C">
      <w:pPr>
        <w:widowControl/>
        <w:jc w:val="both"/>
        <w:rPr>
          <w:rFonts w:ascii="Times New Roman" w:eastAsia="Times New Roman" w:hAnsi="Times New Roman" w:cs="Times New Roman"/>
          <w:sz w:val="22"/>
        </w:rPr>
      </w:pPr>
    </w:p>
    <w:p w14:paraId="1634E87C" w14:textId="77777777" w:rsidR="00C7419C" w:rsidRDefault="00C7419C">
      <w:pPr>
        <w:widowControl/>
        <w:jc w:val="both"/>
        <w:rPr>
          <w:rFonts w:ascii="Times New Roman" w:eastAsia="Times New Roman" w:hAnsi="Times New Roman" w:cs="Times New Roman"/>
          <w:sz w:val="22"/>
        </w:rPr>
      </w:pPr>
    </w:p>
    <w:p w14:paraId="06C7ACB3" w14:textId="77777777" w:rsidR="00C7419C" w:rsidRDefault="00C7419C">
      <w:pPr>
        <w:widowControl/>
        <w:jc w:val="both"/>
        <w:rPr>
          <w:rFonts w:ascii="Times New Roman" w:eastAsia="Times New Roman" w:hAnsi="Times New Roman" w:cs="Times New Roman"/>
          <w:sz w:val="22"/>
        </w:rPr>
      </w:pPr>
    </w:p>
    <w:p w14:paraId="353905BA" w14:textId="77777777" w:rsidR="00C7419C" w:rsidRDefault="00C7419C">
      <w:pPr>
        <w:widowControl/>
        <w:jc w:val="both"/>
        <w:rPr>
          <w:rFonts w:ascii="Times New Roman" w:eastAsia="Times New Roman" w:hAnsi="Times New Roman" w:cs="Times New Roman"/>
          <w:sz w:val="22"/>
        </w:rPr>
      </w:pPr>
    </w:p>
    <w:p w14:paraId="679D7AF9" w14:textId="77777777" w:rsidR="00C7419C" w:rsidRDefault="00C7419C">
      <w:pPr>
        <w:widowControl/>
        <w:jc w:val="both"/>
        <w:rPr>
          <w:rFonts w:ascii="Times New Roman" w:eastAsia="Times New Roman" w:hAnsi="Times New Roman" w:cs="Times New Roman"/>
          <w:sz w:val="22"/>
        </w:rPr>
      </w:pPr>
    </w:p>
    <w:p w14:paraId="1F838A76" w14:textId="77777777" w:rsidR="00C7419C" w:rsidRDefault="00C7419C">
      <w:pPr>
        <w:widowControl/>
        <w:jc w:val="both"/>
        <w:rPr>
          <w:rFonts w:ascii="Times New Roman" w:eastAsia="Times New Roman" w:hAnsi="Times New Roman" w:cs="Times New Roman"/>
          <w:sz w:val="22"/>
        </w:rPr>
      </w:pPr>
    </w:p>
    <w:p w14:paraId="146388D7" w14:textId="77777777" w:rsidR="00C7419C" w:rsidRDefault="00C7419C">
      <w:pPr>
        <w:widowControl/>
        <w:jc w:val="both"/>
        <w:rPr>
          <w:rFonts w:ascii="Times New Roman" w:eastAsia="Times New Roman" w:hAnsi="Times New Roman" w:cs="Times New Roman"/>
          <w:sz w:val="22"/>
        </w:rPr>
      </w:pPr>
    </w:p>
    <w:p w14:paraId="49856DE1" w14:textId="77777777" w:rsidR="00C7419C" w:rsidRDefault="00C7419C">
      <w:pPr>
        <w:widowControl/>
        <w:jc w:val="both"/>
        <w:rPr>
          <w:rFonts w:ascii="Times New Roman" w:eastAsia="Times New Roman" w:hAnsi="Times New Roman" w:cs="Times New Roman"/>
          <w:sz w:val="22"/>
        </w:rPr>
      </w:pPr>
    </w:p>
    <w:p w14:paraId="1ED53F69" w14:textId="77777777" w:rsidR="00C7419C" w:rsidRDefault="00C7419C">
      <w:pPr>
        <w:widowControl/>
        <w:jc w:val="both"/>
        <w:rPr>
          <w:rFonts w:ascii="Times New Roman" w:eastAsia="Times New Roman" w:hAnsi="Times New Roman" w:cs="Times New Roman"/>
          <w:sz w:val="22"/>
        </w:rPr>
      </w:pPr>
    </w:p>
    <w:p w14:paraId="75EE5D7B" w14:textId="77777777" w:rsidR="00C7419C" w:rsidRDefault="00C7419C">
      <w:pPr>
        <w:widowControl/>
        <w:jc w:val="both"/>
        <w:rPr>
          <w:rFonts w:ascii="Times New Roman" w:eastAsia="Times New Roman" w:hAnsi="Times New Roman" w:cs="Times New Roman"/>
          <w:sz w:val="22"/>
        </w:rPr>
      </w:pPr>
    </w:p>
    <w:p w14:paraId="54853CAE" w14:textId="77777777" w:rsidR="00C7419C" w:rsidRDefault="00C7419C">
      <w:pPr>
        <w:widowControl/>
        <w:jc w:val="both"/>
        <w:rPr>
          <w:rFonts w:ascii="Times New Roman" w:eastAsia="Times New Roman" w:hAnsi="Times New Roman" w:cs="Times New Roman"/>
          <w:sz w:val="22"/>
        </w:rPr>
      </w:pPr>
    </w:p>
    <w:p w14:paraId="1675C8F0" w14:textId="77777777" w:rsidR="00C7419C" w:rsidRDefault="00C7419C">
      <w:pPr>
        <w:widowControl/>
        <w:jc w:val="both"/>
        <w:rPr>
          <w:rFonts w:ascii="Times New Roman" w:eastAsia="Times New Roman" w:hAnsi="Times New Roman" w:cs="Times New Roman"/>
          <w:sz w:val="22"/>
        </w:rPr>
      </w:pPr>
    </w:p>
    <w:p w14:paraId="3FAA5DFA" w14:textId="77777777" w:rsidR="00C7419C" w:rsidRDefault="00C7419C">
      <w:pPr>
        <w:widowControl/>
        <w:jc w:val="both"/>
        <w:rPr>
          <w:rFonts w:ascii="Times New Roman" w:eastAsia="Times New Roman" w:hAnsi="Times New Roman" w:cs="Times New Roman"/>
          <w:sz w:val="22"/>
        </w:rPr>
      </w:pPr>
    </w:p>
    <w:p w14:paraId="05E421E8" w14:textId="77777777" w:rsidR="00C7419C" w:rsidRDefault="00C7419C">
      <w:pPr>
        <w:widowControl/>
        <w:jc w:val="both"/>
        <w:rPr>
          <w:rFonts w:ascii="Times New Roman" w:eastAsia="Times New Roman" w:hAnsi="Times New Roman" w:cs="Times New Roman"/>
          <w:sz w:val="22"/>
        </w:rPr>
      </w:pPr>
    </w:p>
    <w:p w14:paraId="1BF56BD8" w14:textId="77777777" w:rsidR="00C7419C" w:rsidRDefault="00C7419C">
      <w:pPr>
        <w:widowControl/>
        <w:jc w:val="both"/>
        <w:rPr>
          <w:rFonts w:ascii="Times New Roman" w:eastAsia="Times New Roman" w:hAnsi="Times New Roman" w:cs="Times New Roman"/>
          <w:sz w:val="22"/>
        </w:rPr>
      </w:pPr>
    </w:p>
    <w:p w14:paraId="3136F78A" w14:textId="77777777" w:rsidR="00C7419C" w:rsidRDefault="00C7419C">
      <w:pPr>
        <w:widowControl/>
        <w:jc w:val="both"/>
        <w:rPr>
          <w:rFonts w:ascii="Times New Roman" w:eastAsia="Times New Roman" w:hAnsi="Times New Roman" w:cs="Times New Roman"/>
          <w:sz w:val="22"/>
        </w:rPr>
      </w:pPr>
    </w:p>
    <w:p w14:paraId="24C33A35" w14:textId="77777777" w:rsidR="004B10D9" w:rsidRDefault="004B10D9">
      <w:pPr>
        <w:widowControl/>
        <w:jc w:val="both"/>
        <w:rPr>
          <w:rFonts w:ascii="Times New Roman" w:eastAsia="Times New Roman" w:hAnsi="Times New Roman" w:cs="Times New Roman"/>
          <w:sz w:val="22"/>
        </w:rPr>
      </w:pPr>
    </w:p>
    <w:p w14:paraId="709CCB42" w14:textId="77777777" w:rsidR="0048462F" w:rsidRDefault="0048462F">
      <w:pPr>
        <w:widowControl/>
        <w:jc w:val="both"/>
        <w:rPr>
          <w:rFonts w:ascii="Times New Roman" w:eastAsia="Times New Roman" w:hAnsi="Times New Roman" w:cs="Times New Roman"/>
          <w:sz w:val="22"/>
        </w:rPr>
      </w:pPr>
    </w:p>
    <w:p w14:paraId="4A2E922B" w14:textId="77777777" w:rsidR="004B10D9" w:rsidRDefault="00C7419C">
      <w:pPr>
        <w:spacing w:before="110"/>
        <w:ind w:right="29"/>
        <w:jc w:val="center"/>
        <w:outlineLvl w:val="1"/>
        <w:rPr>
          <w:b/>
        </w:rPr>
      </w:pPr>
      <w:r>
        <w:rPr>
          <w:b/>
        </w:rPr>
        <w:lastRenderedPageBreak/>
        <w:t>ANEXO</w:t>
      </w:r>
      <w:r>
        <w:rPr>
          <w:b/>
          <w:spacing w:val="-2"/>
        </w:rPr>
        <w:t xml:space="preserve"> </w:t>
      </w:r>
      <w:r>
        <w:rPr>
          <w:b/>
        </w:rPr>
        <w:t>VIII</w:t>
      </w:r>
    </w:p>
    <w:p w14:paraId="77AA6ABD" w14:textId="77777777" w:rsidR="004B10D9" w:rsidRDefault="004B10D9">
      <w:pPr>
        <w:spacing w:before="1"/>
        <w:rPr>
          <w:rFonts w:ascii="Times New Roman" w:eastAsia="Times New Roman" w:hAnsi="Times New Roman" w:cs="Times New Roman"/>
        </w:rPr>
      </w:pPr>
    </w:p>
    <w:p w14:paraId="5FCDBCCF" w14:textId="77777777" w:rsidR="004B10D9" w:rsidRDefault="00C7419C">
      <w:pPr>
        <w:widowControl/>
        <w:spacing w:after="160" w:line="252" w:lineRule="auto"/>
        <w:ind w:right="31"/>
        <w:jc w:val="center"/>
        <w:rPr>
          <w:b/>
        </w:rP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72D13D9E" w14:textId="77777777" w:rsidR="004B10D9" w:rsidRDefault="00C7419C">
      <w:pPr>
        <w:widowControl/>
        <w:spacing w:after="160" w:line="252" w:lineRule="auto"/>
        <w:ind w:right="31"/>
        <w:jc w:val="center"/>
        <w:rPr>
          <w:b/>
          <w:i/>
        </w:rP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6035D03B" w14:textId="77777777" w:rsidR="004B10D9" w:rsidRDefault="004B10D9">
      <w:pPr>
        <w:jc w:val="both"/>
        <w:rPr>
          <w:rFonts w:ascii="Times New Roman" w:eastAsia="Times New Roman" w:hAnsi="Times New Roman" w:cs="Times New Roman"/>
        </w:rPr>
      </w:pPr>
    </w:p>
    <w:p w14:paraId="0B824EC3" w14:textId="77777777" w:rsidR="004B10D9" w:rsidRDefault="00C7419C">
      <w:pPr>
        <w:tabs>
          <w:tab w:val="left" w:pos="7878"/>
        </w:tabs>
        <w:jc w:val="both"/>
        <w:rPr>
          <w:w w:val="99"/>
          <w:u w:val="single"/>
        </w:rPr>
      </w:pPr>
      <w:r>
        <w:t>CONTRATANTE:</w:t>
      </w:r>
      <w:r>
        <w:rPr>
          <w:spacing w:val="1"/>
        </w:rPr>
        <w:t xml:space="preserve"> </w:t>
      </w:r>
      <w:r>
        <w:rPr>
          <w:w w:val="99"/>
          <w:u w:val="single"/>
        </w:rPr>
        <w:t xml:space="preserve"> MUNICÍPIO DE TAGUAÍ</w:t>
      </w:r>
    </w:p>
    <w:p w14:paraId="211454D3" w14:textId="77777777" w:rsidR="004B10D9" w:rsidRDefault="00C7419C">
      <w:pPr>
        <w:tabs>
          <w:tab w:val="left" w:pos="7888"/>
        </w:tabs>
        <w:jc w:val="both"/>
        <w:rPr>
          <w:b/>
          <w:sz w:val="22"/>
        </w:rPr>
      </w:pPr>
      <w:r>
        <w:t>DETENTOR DA ATA DE REGISTRO DE PREÇO:</w:t>
      </w:r>
      <w:r>
        <w:rPr>
          <w:spacing w:val="-1"/>
        </w:rPr>
        <w:t xml:space="preserve"> </w:t>
      </w:r>
      <w:r>
        <w:rPr>
          <w:b/>
          <w:sz w:val="22"/>
        </w:rPr>
        <w:t>{NOME_FORN}}</w:t>
      </w:r>
      <w:r>
        <w:rPr>
          <w:sz w:val="22"/>
        </w:rPr>
        <w:t xml:space="preserve">, CNPJ/MF </w:t>
      </w:r>
      <w:r>
        <w:rPr>
          <w:b/>
          <w:sz w:val="22"/>
        </w:rPr>
        <w:t>{CNPJ_FORN}}</w:t>
      </w:r>
    </w:p>
    <w:p w14:paraId="2406EF28" w14:textId="77777777" w:rsidR="004B10D9" w:rsidRDefault="00C7419C">
      <w:pPr>
        <w:tabs>
          <w:tab w:val="left" w:pos="7826"/>
        </w:tabs>
        <w:jc w:val="both"/>
        <w:rPr>
          <w:b/>
          <w:sz w:val="22"/>
        </w:rPr>
      </w:pPr>
      <w:r>
        <w:t>ATA DE REGISTRO DE PREÇO</w:t>
      </w:r>
      <w:r>
        <w:rPr>
          <w:spacing w:val="-2"/>
        </w:rPr>
        <w:t xml:space="preserve"> </w:t>
      </w:r>
      <w:r>
        <w:t>Nº</w:t>
      </w:r>
      <w:r>
        <w:rPr>
          <w:spacing w:val="-1"/>
        </w:rPr>
        <w:t xml:space="preserve"> </w:t>
      </w:r>
      <w:r>
        <w:t>(DE</w:t>
      </w:r>
      <w:r>
        <w:rPr>
          <w:spacing w:val="-2"/>
        </w:rPr>
        <w:t xml:space="preserve"> </w:t>
      </w:r>
      <w:r>
        <w:t xml:space="preserve">ORIGEM): </w:t>
      </w:r>
      <w:r>
        <w:rPr>
          <w:b/>
          <w:sz w:val="22"/>
        </w:rPr>
        <w:t>{NUMERO DO CONTRATO}}</w:t>
      </w:r>
    </w:p>
    <w:p w14:paraId="39119677" w14:textId="77777777" w:rsidR="004B10D9" w:rsidRDefault="00C7419C">
      <w:pPr>
        <w:tabs>
          <w:tab w:val="left" w:pos="7963"/>
        </w:tabs>
        <w:jc w:val="both"/>
        <w:rPr>
          <w:b/>
          <w:sz w:val="22"/>
        </w:rPr>
      </w:pPr>
      <w:r>
        <w:t>OBJETO:</w:t>
      </w:r>
      <w:r>
        <w:rPr>
          <w:spacing w:val="-1"/>
        </w:rPr>
        <w:t xml:space="preserve"> </w:t>
      </w:r>
      <w:r>
        <w:rPr>
          <w:b/>
          <w:sz w:val="22"/>
        </w:rPr>
        <w:t xml:space="preserve">REGISTRO DE PREÇOS PARA AQUISIÇÃO PARCELADA DE MATERIAIS DE CONSUMO DE COPA E COZINHA, PARA ATENDER ÀS </w:t>
      </w:r>
      <w:proofErr w:type="gramStart"/>
      <w:r>
        <w:rPr>
          <w:b/>
          <w:sz w:val="22"/>
        </w:rPr>
        <w:t>DEMANDAS  DAS</w:t>
      </w:r>
      <w:proofErr w:type="gramEnd"/>
      <w:r>
        <w:rPr>
          <w:b/>
          <w:sz w:val="22"/>
        </w:rPr>
        <w:t xml:space="preserve"> SECRETARIAS MUNICIPAIS DO MUNICÍPIO DE TAGUAÍ/SP.</w:t>
      </w:r>
    </w:p>
    <w:p w14:paraId="72C63143" w14:textId="77777777" w:rsidR="004B10D9" w:rsidRDefault="00C7419C">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385CD5F8" w14:textId="77777777" w:rsidR="004B10D9" w:rsidRDefault="004B10D9">
      <w:pPr>
        <w:jc w:val="both"/>
        <w:rPr>
          <w:rFonts w:ascii="Times New Roman" w:eastAsia="Times New Roman" w:hAnsi="Times New Roman" w:cs="Times New Roman"/>
        </w:rPr>
      </w:pPr>
    </w:p>
    <w:p w14:paraId="5C896408" w14:textId="77777777" w:rsidR="004B10D9" w:rsidRDefault="00C7419C">
      <w:pPr>
        <w:numPr>
          <w:ilvl w:val="0"/>
          <w:numId w:val="4"/>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1DCF780D" w14:textId="77777777" w:rsidR="004B10D9" w:rsidRDefault="00C7419C">
      <w:pPr>
        <w:numPr>
          <w:ilvl w:val="0"/>
          <w:numId w:val="5"/>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3B3D48D7" w14:textId="77777777" w:rsidR="004B10D9" w:rsidRDefault="00C7419C">
      <w:pPr>
        <w:numPr>
          <w:ilvl w:val="0"/>
          <w:numId w:val="5"/>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392029D6" w14:textId="77777777" w:rsidR="004B10D9" w:rsidRDefault="00C7419C">
      <w:pPr>
        <w:numPr>
          <w:ilvl w:val="0"/>
          <w:numId w:val="5"/>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21F1C665" w14:textId="77777777" w:rsidR="004B10D9" w:rsidRDefault="00C7419C">
      <w:pPr>
        <w:numPr>
          <w:ilvl w:val="0"/>
          <w:numId w:val="5"/>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5354C763" w14:textId="77777777" w:rsidR="004B10D9" w:rsidRDefault="00C7419C">
      <w:pPr>
        <w:numPr>
          <w:ilvl w:val="0"/>
          <w:numId w:val="5"/>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detentor da ata de registro de preço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767211BB" w14:textId="77777777" w:rsidR="004B10D9" w:rsidRDefault="00C7419C">
      <w:pPr>
        <w:numPr>
          <w:ilvl w:val="0"/>
          <w:numId w:val="4"/>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111F1AF0" w14:textId="77777777" w:rsidR="004B10D9" w:rsidRDefault="00C7419C">
      <w:pPr>
        <w:numPr>
          <w:ilvl w:val="0"/>
          <w:numId w:val="3"/>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71592128" w14:textId="77777777" w:rsidR="004B10D9" w:rsidRDefault="00C7419C">
      <w:pPr>
        <w:numPr>
          <w:ilvl w:val="0"/>
          <w:numId w:val="3"/>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0359EFAD" w14:textId="77777777" w:rsidR="004B10D9" w:rsidRDefault="004B10D9">
      <w:pPr>
        <w:jc w:val="both"/>
        <w:rPr>
          <w:rFonts w:ascii="Times New Roman" w:eastAsia="Times New Roman" w:hAnsi="Times New Roman" w:cs="Times New Roman"/>
        </w:rPr>
      </w:pPr>
    </w:p>
    <w:p w14:paraId="2C4C61F1" w14:textId="77777777" w:rsidR="004B10D9" w:rsidRDefault="00C7419C">
      <w:pPr>
        <w:tabs>
          <w:tab w:val="left" w:pos="9093"/>
        </w:tabs>
        <w:jc w:val="both"/>
        <w:outlineLvl w:val="1"/>
        <w:rPr>
          <w:b/>
          <w:spacing w:val="-1"/>
        </w:rPr>
      </w:pPr>
      <w:r>
        <w:rPr>
          <w:b/>
        </w:rPr>
        <w:t>LOCAL</w:t>
      </w:r>
      <w:r>
        <w:rPr>
          <w:b/>
          <w:spacing w:val="-2"/>
        </w:rPr>
        <w:t xml:space="preserve"> </w:t>
      </w:r>
      <w:r>
        <w:rPr>
          <w:b/>
        </w:rPr>
        <w:t>e</w:t>
      </w:r>
      <w:r>
        <w:rPr>
          <w:b/>
          <w:spacing w:val="-3"/>
        </w:rPr>
        <w:t xml:space="preserve"> </w:t>
      </w:r>
      <w:r>
        <w:rPr>
          <w:b/>
        </w:rPr>
        <w:t>DATA:</w:t>
      </w:r>
      <w:r>
        <w:rPr>
          <w:b/>
          <w:spacing w:val="-1"/>
        </w:rPr>
        <w:t xml:space="preserve"> </w:t>
      </w:r>
    </w:p>
    <w:p w14:paraId="095626D5" w14:textId="77777777" w:rsidR="004B10D9" w:rsidRDefault="004B10D9">
      <w:pPr>
        <w:jc w:val="both"/>
        <w:rPr>
          <w:rFonts w:ascii="Times New Roman" w:eastAsia="Times New Roman" w:hAnsi="Times New Roman" w:cs="Times New Roman"/>
        </w:rPr>
      </w:pPr>
    </w:p>
    <w:p w14:paraId="491C6968" w14:textId="77777777" w:rsidR="004B10D9" w:rsidRDefault="00C7419C">
      <w:pPr>
        <w:widowControl/>
        <w:jc w:val="both"/>
        <w:rPr>
          <w:b/>
        </w:rPr>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6204A52D" w14:textId="77777777" w:rsidR="004B10D9" w:rsidRDefault="00C7419C">
      <w:pPr>
        <w:tabs>
          <w:tab w:val="left" w:pos="8853"/>
        </w:tabs>
        <w:jc w:val="both"/>
      </w:pPr>
      <w:r>
        <w:t>Nome: EDER CARLOS FOGAÇA DA CRUZ</w:t>
      </w:r>
    </w:p>
    <w:p w14:paraId="6741ACDA" w14:textId="77777777" w:rsidR="004B10D9" w:rsidRDefault="00C7419C">
      <w:pPr>
        <w:tabs>
          <w:tab w:val="left" w:pos="8853"/>
        </w:tabs>
        <w:jc w:val="both"/>
      </w:pPr>
      <w:r>
        <w:t>Cargo: PREFEITO MUNICIPAL</w:t>
      </w:r>
    </w:p>
    <w:p w14:paraId="5D910A8C" w14:textId="77777777" w:rsidR="004B10D9" w:rsidRDefault="00C7419C">
      <w:pPr>
        <w:tabs>
          <w:tab w:val="left" w:pos="8853"/>
        </w:tabs>
        <w:jc w:val="both"/>
      </w:pPr>
      <w:r>
        <w:t>CPF:</w:t>
      </w:r>
      <w:r>
        <w:rPr>
          <w:spacing w:val="-1"/>
        </w:rPr>
        <w:t xml:space="preserve"> </w:t>
      </w:r>
      <w:r>
        <w:t>145.063.128-21</w:t>
      </w:r>
    </w:p>
    <w:p w14:paraId="204E9785" w14:textId="77777777" w:rsidR="004B10D9" w:rsidRDefault="004B10D9">
      <w:pPr>
        <w:tabs>
          <w:tab w:val="left" w:pos="8853"/>
        </w:tabs>
        <w:jc w:val="both"/>
      </w:pPr>
    </w:p>
    <w:p w14:paraId="02178A0F" w14:textId="77777777" w:rsidR="004B10D9" w:rsidRDefault="00C7419C">
      <w:pPr>
        <w:jc w:val="both"/>
        <w:outlineLvl w:val="1"/>
        <w:rPr>
          <w:b/>
          <w:u w:val="thick"/>
        </w:rPr>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5C181287" w14:textId="77777777" w:rsidR="004B10D9" w:rsidRDefault="00C7419C">
      <w:pPr>
        <w:tabs>
          <w:tab w:val="left" w:pos="8853"/>
        </w:tabs>
        <w:jc w:val="both"/>
      </w:pPr>
      <w:r>
        <w:t>Nome: EDER CARLOS FOGAÇA DA CRUZ</w:t>
      </w:r>
    </w:p>
    <w:p w14:paraId="228B9DEA" w14:textId="77777777" w:rsidR="004B10D9" w:rsidRDefault="00C7419C">
      <w:pPr>
        <w:tabs>
          <w:tab w:val="left" w:pos="8853"/>
        </w:tabs>
        <w:jc w:val="both"/>
      </w:pPr>
      <w:r>
        <w:t>Cargo: PREFEITO MUNICIPAL</w:t>
      </w:r>
    </w:p>
    <w:p w14:paraId="6135CE75" w14:textId="77777777" w:rsidR="004B10D9" w:rsidRDefault="00C7419C">
      <w:pPr>
        <w:tabs>
          <w:tab w:val="left" w:pos="8853"/>
        </w:tabs>
        <w:jc w:val="both"/>
      </w:pPr>
      <w:r>
        <w:t>CPF:</w:t>
      </w:r>
      <w:r>
        <w:rPr>
          <w:spacing w:val="-1"/>
        </w:rPr>
        <w:t xml:space="preserve"> </w:t>
      </w:r>
      <w:r>
        <w:t>145.063.128-21</w:t>
      </w:r>
    </w:p>
    <w:p w14:paraId="683E3E09" w14:textId="77777777" w:rsidR="004B10D9" w:rsidRDefault="00C7419C">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36DECFD0" w14:textId="77777777" w:rsidR="004B10D9" w:rsidRDefault="00C7419C">
      <w:pPr>
        <w:jc w:val="both"/>
        <w:outlineLvl w:val="1"/>
        <w:rPr>
          <w:b/>
          <w:u w:val="thick"/>
        </w:rPr>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1CD731A9" w14:textId="77777777" w:rsidR="004B10D9" w:rsidRDefault="00C7419C">
      <w:pPr>
        <w:widowControl/>
        <w:jc w:val="both"/>
        <w:rPr>
          <w:b/>
        </w:rPr>
      </w:pPr>
      <w:r>
        <w:rPr>
          <w:b/>
          <w:u w:val="thick"/>
        </w:rPr>
        <w:t>Pelo</w:t>
      </w:r>
      <w:r>
        <w:rPr>
          <w:b/>
          <w:spacing w:val="-2"/>
          <w:u w:val="thick"/>
        </w:rPr>
        <w:t xml:space="preserve"> </w:t>
      </w:r>
      <w:r>
        <w:rPr>
          <w:b/>
          <w:u w:val="thick"/>
        </w:rPr>
        <w:t>contratante</w:t>
      </w:r>
      <w:r>
        <w:rPr>
          <w:b/>
        </w:rPr>
        <w:t>:</w:t>
      </w:r>
    </w:p>
    <w:p w14:paraId="0698E4BC" w14:textId="77777777" w:rsidR="004B10D9" w:rsidRDefault="00C7419C">
      <w:pPr>
        <w:tabs>
          <w:tab w:val="left" w:pos="8853"/>
        </w:tabs>
        <w:jc w:val="both"/>
      </w:pPr>
      <w:r>
        <w:t>Nome:  EDER CARLOS FOGAÇA DA CRUZ</w:t>
      </w:r>
    </w:p>
    <w:p w14:paraId="328BA696" w14:textId="77777777" w:rsidR="004B10D9" w:rsidRDefault="00C7419C">
      <w:pPr>
        <w:tabs>
          <w:tab w:val="left" w:pos="8853"/>
        </w:tabs>
        <w:jc w:val="both"/>
      </w:pPr>
      <w:proofErr w:type="spellStart"/>
      <w:r>
        <w:t>Cargo:PREFEITO</w:t>
      </w:r>
      <w:proofErr w:type="spellEnd"/>
      <w:r>
        <w:t xml:space="preserve"> MUNICIPAL</w:t>
      </w:r>
    </w:p>
    <w:p w14:paraId="32829B5D" w14:textId="77777777" w:rsidR="004B10D9" w:rsidRDefault="00C7419C">
      <w:pPr>
        <w:tabs>
          <w:tab w:val="left" w:pos="8853"/>
        </w:tabs>
        <w:jc w:val="both"/>
      </w:pPr>
      <w:r>
        <w:lastRenderedPageBreak/>
        <w:t>CPF: 145.063.128-21</w:t>
      </w:r>
    </w:p>
    <w:p w14:paraId="578F1494" w14:textId="77777777" w:rsidR="004B10D9" w:rsidRDefault="00C7419C">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27154AC8" w14:textId="77777777" w:rsidR="004B10D9" w:rsidRDefault="00C7419C">
      <w:pPr>
        <w:jc w:val="both"/>
        <w:outlineLvl w:val="1"/>
        <w:rPr>
          <w:b/>
        </w:rPr>
      </w:pPr>
      <w:r>
        <w:rPr>
          <w:b/>
          <w:u w:val="thick"/>
        </w:rPr>
        <w:t>Pela</w:t>
      </w:r>
      <w:r>
        <w:rPr>
          <w:b/>
          <w:spacing w:val="-2"/>
          <w:u w:val="thick"/>
        </w:rPr>
        <w:t xml:space="preserve"> </w:t>
      </w:r>
      <w:r>
        <w:rPr>
          <w:b/>
          <w:u w:val="thick"/>
        </w:rPr>
        <w:t>empresa detentora da Ata de Registro de Preço</w:t>
      </w:r>
      <w:r>
        <w:rPr>
          <w:b/>
        </w:rPr>
        <w:t>:</w:t>
      </w:r>
    </w:p>
    <w:p w14:paraId="76E2AC66" w14:textId="77777777" w:rsidR="004B10D9" w:rsidRDefault="00C7419C">
      <w:pPr>
        <w:tabs>
          <w:tab w:val="left" w:pos="8853"/>
        </w:tabs>
        <w:jc w:val="both"/>
      </w:pPr>
      <w:r>
        <w:t>Nome:</w:t>
      </w:r>
    </w:p>
    <w:p w14:paraId="70FCCBC6" w14:textId="77777777" w:rsidR="004B10D9" w:rsidRDefault="00C7419C">
      <w:pPr>
        <w:tabs>
          <w:tab w:val="left" w:pos="8853"/>
        </w:tabs>
        <w:jc w:val="both"/>
      </w:pPr>
      <w:r>
        <w:t xml:space="preserve">Cargo: </w:t>
      </w:r>
    </w:p>
    <w:p w14:paraId="2D225B8C" w14:textId="77777777" w:rsidR="004B10D9" w:rsidRDefault="00C7419C">
      <w:pPr>
        <w:tabs>
          <w:tab w:val="left" w:pos="8853"/>
        </w:tabs>
        <w:jc w:val="both"/>
        <w:rPr>
          <w:spacing w:val="-1"/>
        </w:rPr>
      </w:pPr>
      <w:r>
        <w:t>CPF:</w:t>
      </w:r>
      <w:r>
        <w:rPr>
          <w:spacing w:val="-1"/>
        </w:rPr>
        <w:t xml:space="preserve"> </w:t>
      </w:r>
    </w:p>
    <w:p w14:paraId="1A1EE400" w14:textId="77777777" w:rsidR="004B10D9" w:rsidRDefault="00C7419C">
      <w:pPr>
        <w:tabs>
          <w:tab w:val="left" w:pos="8853"/>
        </w:tabs>
        <w:jc w:val="both"/>
      </w:pPr>
      <w:r>
        <w:t>Assinatura:</w:t>
      </w:r>
      <w:r>
        <w:rPr>
          <w:rFonts w:ascii="Times New Roman" w:eastAsia="Times New Roman" w:hAnsi="Times New Roman" w:cs="Times New Roman"/>
          <w:u w:val="single"/>
        </w:rPr>
        <w:tab/>
      </w:r>
    </w:p>
    <w:p w14:paraId="2E1D9B2F" w14:textId="77777777" w:rsidR="004B10D9" w:rsidRDefault="00C7419C">
      <w:pPr>
        <w:jc w:val="both"/>
        <w:outlineLvl w:val="1"/>
        <w:rPr>
          <w:b/>
        </w:rPr>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40D722FB" w14:textId="77777777" w:rsidR="004B10D9" w:rsidRDefault="00C7419C">
      <w:pPr>
        <w:tabs>
          <w:tab w:val="left" w:pos="8853"/>
        </w:tabs>
        <w:jc w:val="both"/>
      </w:pPr>
      <w:r>
        <w:t>Nome: EDER CARLOS FOGAÇA DA CRUZ</w:t>
      </w:r>
    </w:p>
    <w:p w14:paraId="1865C6E9" w14:textId="77777777" w:rsidR="004B10D9" w:rsidRDefault="00C7419C">
      <w:pPr>
        <w:tabs>
          <w:tab w:val="left" w:pos="8853"/>
        </w:tabs>
        <w:jc w:val="both"/>
      </w:pPr>
      <w:r>
        <w:t>Cargo: PREFEITO MUNICIPAL</w:t>
      </w:r>
    </w:p>
    <w:p w14:paraId="138C9650" w14:textId="77777777" w:rsidR="004B10D9" w:rsidRDefault="00C7419C">
      <w:pPr>
        <w:tabs>
          <w:tab w:val="left" w:pos="8853"/>
        </w:tabs>
        <w:jc w:val="both"/>
      </w:pPr>
      <w:r>
        <w:t>CPF:</w:t>
      </w:r>
      <w:r>
        <w:rPr>
          <w:spacing w:val="-1"/>
        </w:rPr>
        <w:t xml:space="preserve"> </w:t>
      </w:r>
      <w:r>
        <w:t>145.063.128-21</w:t>
      </w:r>
    </w:p>
    <w:p w14:paraId="136F4159" w14:textId="77777777" w:rsidR="004B10D9" w:rsidRDefault="00C7419C">
      <w:pPr>
        <w:tabs>
          <w:tab w:val="left" w:pos="8853"/>
        </w:tabs>
        <w:jc w:val="both"/>
      </w:pPr>
      <w:r>
        <w:t xml:space="preserve">Assinatura: </w:t>
      </w:r>
      <w:r>
        <w:rPr>
          <w:rFonts w:ascii="Times New Roman" w:eastAsia="Times New Roman" w:hAnsi="Times New Roman" w:cs="Times New Roman"/>
          <w:u w:val="single"/>
        </w:rPr>
        <w:tab/>
      </w:r>
    </w:p>
    <w:p w14:paraId="2E2AB558" w14:textId="77777777" w:rsidR="004B10D9" w:rsidRDefault="004B10D9">
      <w:pPr>
        <w:jc w:val="both"/>
        <w:rPr>
          <w:rFonts w:ascii="Times New Roman" w:eastAsia="Times New Roman" w:hAnsi="Times New Roman" w:cs="Times New Roman"/>
        </w:rPr>
      </w:pPr>
    </w:p>
    <w:p w14:paraId="377BCBC8" w14:textId="77777777" w:rsidR="004B10D9" w:rsidRDefault="00C7419C">
      <w:pPr>
        <w:jc w:val="both"/>
        <w:outlineLvl w:val="1"/>
        <w:rPr>
          <w:b/>
        </w:rPr>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23459731" w14:textId="77777777" w:rsidR="004B10D9" w:rsidRDefault="00C7419C">
      <w:pPr>
        <w:tabs>
          <w:tab w:val="left" w:pos="8853"/>
        </w:tabs>
        <w:jc w:val="both"/>
      </w:pPr>
      <w:r>
        <w:t xml:space="preserve">Nome:  </w:t>
      </w:r>
    </w:p>
    <w:p w14:paraId="3FC5FCFB" w14:textId="77777777" w:rsidR="004B10D9" w:rsidRDefault="00C7419C">
      <w:pPr>
        <w:tabs>
          <w:tab w:val="left" w:pos="8853"/>
        </w:tabs>
        <w:jc w:val="both"/>
      </w:pPr>
      <w:r>
        <w:t xml:space="preserve">Cargo: </w:t>
      </w:r>
    </w:p>
    <w:p w14:paraId="2986FC48" w14:textId="77777777" w:rsidR="004B10D9" w:rsidRDefault="00C7419C">
      <w:pPr>
        <w:tabs>
          <w:tab w:val="left" w:pos="8853"/>
        </w:tabs>
        <w:jc w:val="both"/>
        <w:rPr>
          <w:spacing w:val="-1"/>
        </w:rPr>
      </w:pPr>
      <w:r>
        <w:t>CPF:</w:t>
      </w:r>
      <w:r>
        <w:rPr>
          <w:spacing w:val="-1"/>
        </w:rPr>
        <w:t xml:space="preserve"> </w:t>
      </w:r>
    </w:p>
    <w:p w14:paraId="3A891A7E" w14:textId="77777777" w:rsidR="004B10D9" w:rsidRDefault="00C7419C">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38CA206D" w14:textId="77777777" w:rsidR="004B10D9" w:rsidRDefault="004B10D9">
      <w:pPr>
        <w:jc w:val="both"/>
        <w:outlineLvl w:val="1"/>
        <w:rPr>
          <w:rFonts w:ascii="Times New Roman" w:eastAsia="Times New Roman" w:hAnsi="Times New Roman" w:cs="Times New Roman"/>
        </w:rPr>
      </w:pPr>
    </w:p>
    <w:p w14:paraId="3D4AC878" w14:textId="77777777" w:rsidR="004B10D9" w:rsidRDefault="00C7419C">
      <w:pPr>
        <w:jc w:val="both"/>
        <w:outlineLvl w:val="1"/>
        <w:rPr>
          <w:b/>
        </w:rPr>
      </w:pPr>
      <w:r>
        <w:rPr>
          <w:b/>
          <w:u w:val="thick"/>
        </w:rPr>
        <w:t>DEMAIS</w:t>
      </w:r>
      <w:r>
        <w:rPr>
          <w:b/>
          <w:spacing w:val="-4"/>
          <w:u w:val="thick"/>
        </w:rPr>
        <w:t xml:space="preserve"> </w:t>
      </w:r>
      <w:r>
        <w:rPr>
          <w:b/>
          <w:u w:val="thick"/>
        </w:rPr>
        <w:t>RESPONSÁVEIS (*)</w:t>
      </w:r>
      <w:r>
        <w:rPr>
          <w:b/>
        </w:rPr>
        <w:t>:</w:t>
      </w:r>
    </w:p>
    <w:p w14:paraId="78F97962" w14:textId="77777777" w:rsidR="004B10D9" w:rsidRDefault="00C7419C">
      <w:pPr>
        <w:tabs>
          <w:tab w:val="left" w:pos="6223"/>
        </w:tabs>
        <w:jc w:val="both"/>
        <w:rPr>
          <w:w w:val="99"/>
          <w:u w:val="single"/>
        </w:rPr>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rFonts w:ascii="Times New Roman" w:eastAsia="Times New Roman" w:hAnsi="Times New Roman" w:cs="Times New Roman"/>
          <w:u w:val="single"/>
        </w:rPr>
        <w:tab/>
      </w:r>
    </w:p>
    <w:p w14:paraId="15B2A3FC" w14:textId="77777777" w:rsidR="004B10D9" w:rsidRDefault="00C7419C">
      <w:pPr>
        <w:tabs>
          <w:tab w:val="left" w:pos="8853"/>
        </w:tabs>
        <w:jc w:val="both"/>
      </w:pPr>
      <w:r>
        <w:t xml:space="preserve">Nome: </w:t>
      </w:r>
    </w:p>
    <w:p w14:paraId="0149A5EF" w14:textId="77777777" w:rsidR="004B10D9" w:rsidRDefault="00C7419C">
      <w:pPr>
        <w:tabs>
          <w:tab w:val="left" w:pos="8853"/>
        </w:tabs>
        <w:jc w:val="both"/>
      </w:pPr>
      <w:r>
        <w:t>Cargo:</w:t>
      </w:r>
    </w:p>
    <w:p w14:paraId="016F7BD3" w14:textId="77777777" w:rsidR="004B10D9" w:rsidRDefault="00C7419C">
      <w:pPr>
        <w:tabs>
          <w:tab w:val="left" w:pos="8853"/>
        </w:tabs>
        <w:jc w:val="both"/>
        <w:rPr>
          <w:w w:val="99"/>
          <w:u w:val="single"/>
        </w:rPr>
      </w:pPr>
      <w:r>
        <w:t>CPF:</w:t>
      </w:r>
      <w:r>
        <w:rPr>
          <w:spacing w:val="-1"/>
        </w:rPr>
        <w:t xml:space="preserve"> </w:t>
      </w:r>
      <w:r>
        <w:rPr>
          <w:w w:val="99"/>
          <w:u w:val="single"/>
        </w:rPr>
        <w:t xml:space="preserve"> </w:t>
      </w:r>
      <w:r>
        <w:rPr>
          <w:rFonts w:ascii="Times New Roman" w:eastAsia="Times New Roman" w:hAnsi="Times New Roman" w:cs="Times New Roman"/>
          <w:u w:val="single"/>
        </w:rPr>
        <w:tab/>
      </w:r>
    </w:p>
    <w:p w14:paraId="2CEDF165" w14:textId="77777777" w:rsidR="004B10D9" w:rsidRDefault="00C7419C">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3F528751" w14:textId="77777777" w:rsidR="004B10D9" w:rsidRDefault="004B10D9">
      <w:pPr>
        <w:jc w:val="both"/>
        <w:rPr>
          <w:rFonts w:ascii="Times New Roman" w:eastAsia="Times New Roman" w:hAnsi="Times New Roman" w:cs="Times New Roman"/>
        </w:rPr>
      </w:pPr>
    </w:p>
    <w:p w14:paraId="5C1E14E4" w14:textId="77777777" w:rsidR="004B10D9" w:rsidRDefault="00C7419C">
      <w:pPr>
        <w:jc w:val="both"/>
        <w:rPr>
          <w:i/>
        </w:rPr>
      </w:pPr>
      <w:r>
        <w:t>(*)</w:t>
      </w:r>
      <w:r>
        <w:rPr>
          <w:spacing w:val="-3"/>
        </w:rPr>
        <w:t xml:space="preserve"> </w:t>
      </w:r>
      <w:r>
        <w:rPr>
          <w:rFonts w:ascii="Times New Roman" w:eastAsia="Times New Roman" w:hAnsi="Times New Roman" w:cs="Times New Roman"/>
        </w:rP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 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rFonts w:ascii="Times New Roman" w:eastAsia="Times New Roman" w:hAnsi="Times New Roman" w:cs="Times New Roman"/>
          <w:i/>
        </w:rPr>
        <w:t xml:space="preserve">. </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0914448D" w14:textId="77777777" w:rsidR="004B10D9" w:rsidRDefault="004B10D9">
      <w:pPr>
        <w:jc w:val="both"/>
        <w:rPr>
          <w:rFonts w:ascii="Times New Roman" w:eastAsia="Times New Roman" w:hAnsi="Times New Roman" w:cs="Times New Roman"/>
        </w:rPr>
      </w:pPr>
    </w:p>
    <w:p w14:paraId="699680E7" w14:textId="77777777" w:rsidR="004B10D9" w:rsidRDefault="004B10D9">
      <w:pPr>
        <w:jc w:val="both"/>
        <w:rPr>
          <w:rFonts w:ascii="Times New Roman" w:eastAsia="Times New Roman" w:hAnsi="Times New Roman" w:cs="Times New Roman"/>
        </w:rPr>
      </w:pPr>
    </w:p>
    <w:p w14:paraId="4DDC1A26" w14:textId="77777777" w:rsidR="004B10D9" w:rsidRDefault="004B10D9">
      <w:pPr>
        <w:jc w:val="both"/>
        <w:rPr>
          <w:rFonts w:ascii="Times New Roman" w:eastAsia="Times New Roman" w:hAnsi="Times New Roman" w:cs="Times New Roman"/>
        </w:rPr>
      </w:pPr>
    </w:p>
    <w:p w14:paraId="0FE403CB" w14:textId="77777777" w:rsidR="004B10D9" w:rsidRDefault="004B10D9">
      <w:pPr>
        <w:jc w:val="both"/>
        <w:rPr>
          <w:rFonts w:ascii="Times New Roman" w:eastAsia="Times New Roman" w:hAnsi="Times New Roman" w:cs="Times New Roman"/>
        </w:rPr>
      </w:pPr>
    </w:p>
    <w:p w14:paraId="39722A02" w14:textId="77777777" w:rsidR="004B10D9" w:rsidRDefault="004B10D9">
      <w:pPr>
        <w:jc w:val="both"/>
        <w:rPr>
          <w:rFonts w:ascii="Times New Roman" w:eastAsia="Times New Roman" w:hAnsi="Times New Roman" w:cs="Times New Roman"/>
        </w:rPr>
      </w:pPr>
    </w:p>
    <w:p w14:paraId="6BC26F75" w14:textId="77777777" w:rsidR="004B10D9" w:rsidRDefault="004B10D9">
      <w:pPr>
        <w:jc w:val="both"/>
        <w:rPr>
          <w:rFonts w:ascii="Times New Roman" w:eastAsia="Times New Roman" w:hAnsi="Times New Roman" w:cs="Times New Roman"/>
        </w:rPr>
      </w:pPr>
    </w:p>
    <w:p w14:paraId="1D3AC874" w14:textId="77777777" w:rsidR="004B10D9" w:rsidRDefault="004B10D9">
      <w:pPr>
        <w:jc w:val="both"/>
        <w:rPr>
          <w:rFonts w:ascii="Times New Roman" w:eastAsia="Times New Roman" w:hAnsi="Times New Roman" w:cs="Times New Roman"/>
        </w:rPr>
      </w:pPr>
    </w:p>
    <w:p w14:paraId="7328C1CF" w14:textId="77777777" w:rsidR="004B10D9" w:rsidRDefault="004B10D9">
      <w:pPr>
        <w:jc w:val="both"/>
        <w:rPr>
          <w:rFonts w:ascii="Times New Roman" w:eastAsia="Times New Roman" w:hAnsi="Times New Roman" w:cs="Times New Roman"/>
        </w:rPr>
      </w:pPr>
    </w:p>
    <w:p w14:paraId="7DA020D3" w14:textId="77777777" w:rsidR="004B10D9" w:rsidRDefault="004B10D9">
      <w:pPr>
        <w:jc w:val="both"/>
        <w:rPr>
          <w:rFonts w:ascii="Times New Roman" w:eastAsia="Times New Roman" w:hAnsi="Times New Roman" w:cs="Times New Roman"/>
        </w:rPr>
      </w:pPr>
    </w:p>
    <w:p w14:paraId="03183DF6" w14:textId="77777777" w:rsidR="004B10D9" w:rsidRDefault="004B10D9">
      <w:pPr>
        <w:jc w:val="both"/>
        <w:rPr>
          <w:rFonts w:ascii="Times New Roman" w:eastAsia="Times New Roman" w:hAnsi="Times New Roman" w:cs="Times New Roman"/>
        </w:rPr>
      </w:pPr>
    </w:p>
    <w:p w14:paraId="540DAADB" w14:textId="77777777" w:rsidR="004B10D9" w:rsidRDefault="004B10D9">
      <w:pPr>
        <w:jc w:val="both"/>
        <w:rPr>
          <w:rFonts w:ascii="Times New Roman" w:eastAsia="Times New Roman" w:hAnsi="Times New Roman" w:cs="Times New Roman"/>
        </w:rPr>
      </w:pPr>
    </w:p>
    <w:p w14:paraId="2B607F02" w14:textId="77777777" w:rsidR="004B10D9" w:rsidRDefault="004B10D9">
      <w:pPr>
        <w:jc w:val="both"/>
        <w:rPr>
          <w:rFonts w:ascii="Times New Roman" w:eastAsia="Times New Roman" w:hAnsi="Times New Roman" w:cs="Times New Roman"/>
        </w:rPr>
      </w:pPr>
    </w:p>
    <w:p w14:paraId="2FF54C57" w14:textId="77777777" w:rsidR="004B10D9" w:rsidRDefault="004B10D9">
      <w:pPr>
        <w:jc w:val="both"/>
        <w:rPr>
          <w:rFonts w:ascii="Times New Roman" w:eastAsia="Times New Roman" w:hAnsi="Times New Roman" w:cs="Times New Roman"/>
        </w:rPr>
      </w:pPr>
    </w:p>
    <w:p w14:paraId="707E6C8F" w14:textId="77777777" w:rsidR="004B10D9" w:rsidRDefault="004B10D9">
      <w:pPr>
        <w:jc w:val="both"/>
        <w:rPr>
          <w:rFonts w:ascii="Times New Roman" w:eastAsia="Times New Roman" w:hAnsi="Times New Roman" w:cs="Times New Roman"/>
        </w:rPr>
      </w:pPr>
    </w:p>
    <w:p w14:paraId="3D17AAAD" w14:textId="77777777" w:rsidR="004B10D9" w:rsidRDefault="004B10D9">
      <w:pPr>
        <w:jc w:val="both"/>
        <w:rPr>
          <w:rFonts w:ascii="Times New Roman" w:eastAsia="Times New Roman" w:hAnsi="Times New Roman" w:cs="Times New Roman"/>
        </w:rPr>
      </w:pPr>
    </w:p>
    <w:p w14:paraId="4FFB8B15" w14:textId="77777777" w:rsidR="004B10D9" w:rsidRDefault="004B10D9">
      <w:pPr>
        <w:jc w:val="both"/>
        <w:rPr>
          <w:rFonts w:ascii="Times New Roman" w:eastAsia="Times New Roman" w:hAnsi="Times New Roman" w:cs="Times New Roman"/>
        </w:rPr>
      </w:pPr>
    </w:p>
    <w:p w14:paraId="0013957A" w14:textId="77777777" w:rsidR="004B10D9" w:rsidRDefault="004B10D9">
      <w:pPr>
        <w:jc w:val="both"/>
        <w:rPr>
          <w:rFonts w:ascii="Times New Roman" w:eastAsia="Times New Roman" w:hAnsi="Times New Roman" w:cs="Times New Roman"/>
        </w:rPr>
      </w:pPr>
    </w:p>
    <w:p w14:paraId="0A5A0B91" w14:textId="77777777" w:rsidR="004B10D9" w:rsidRDefault="004B10D9">
      <w:pPr>
        <w:jc w:val="both"/>
        <w:rPr>
          <w:rFonts w:ascii="Times New Roman" w:eastAsia="Times New Roman" w:hAnsi="Times New Roman" w:cs="Times New Roman"/>
        </w:rPr>
      </w:pPr>
    </w:p>
    <w:p w14:paraId="3B7A6D87" w14:textId="77777777" w:rsidR="004B10D9" w:rsidRDefault="004B10D9">
      <w:pPr>
        <w:jc w:val="both"/>
        <w:rPr>
          <w:rFonts w:ascii="Times New Roman" w:eastAsia="Times New Roman" w:hAnsi="Times New Roman" w:cs="Times New Roman"/>
        </w:rPr>
      </w:pPr>
    </w:p>
    <w:p w14:paraId="62C8AFD9" w14:textId="77777777" w:rsidR="004B10D9" w:rsidRDefault="004B10D9">
      <w:pPr>
        <w:jc w:val="both"/>
        <w:rPr>
          <w:rFonts w:ascii="Times New Roman" w:eastAsia="Times New Roman" w:hAnsi="Times New Roman" w:cs="Times New Roman"/>
        </w:rPr>
      </w:pPr>
    </w:p>
    <w:p w14:paraId="480EFD5C" w14:textId="77777777" w:rsidR="004B10D9" w:rsidRDefault="004B10D9">
      <w:pPr>
        <w:jc w:val="both"/>
        <w:rPr>
          <w:rFonts w:ascii="Times New Roman" w:eastAsia="Times New Roman" w:hAnsi="Times New Roman" w:cs="Times New Roman"/>
        </w:rPr>
      </w:pPr>
    </w:p>
    <w:p w14:paraId="021A90FC" w14:textId="77777777" w:rsidR="004B10D9" w:rsidRDefault="004B10D9">
      <w:pPr>
        <w:jc w:val="both"/>
        <w:rPr>
          <w:rFonts w:ascii="Times New Roman" w:eastAsia="Times New Roman" w:hAnsi="Times New Roman" w:cs="Times New Roman"/>
        </w:rPr>
      </w:pPr>
    </w:p>
    <w:p w14:paraId="5038CFDD" w14:textId="77777777" w:rsidR="004B10D9" w:rsidRDefault="004B10D9">
      <w:pPr>
        <w:jc w:val="both"/>
        <w:rPr>
          <w:rFonts w:ascii="Times New Roman" w:eastAsia="Times New Roman" w:hAnsi="Times New Roman" w:cs="Times New Roman"/>
        </w:rPr>
      </w:pPr>
    </w:p>
    <w:p w14:paraId="2E8B3398" w14:textId="77777777" w:rsidR="004B10D9" w:rsidRDefault="004B10D9">
      <w:pPr>
        <w:jc w:val="both"/>
        <w:rPr>
          <w:rFonts w:ascii="Times New Roman" w:eastAsia="Times New Roman" w:hAnsi="Times New Roman" w:cs="Times New Roman"/>
        </w:rPr>
      </w:pPr>
    </w:p>
    <w:p w14:paraId="2D4724B0" w14:textId="77777777" w:rsidR="004B10D9" w:rsidRDefault="00C7419C">
      <w:pPr>
        <w:widowControl/>
        <w:spacing w:line="312" w:lineRule="auto"/>
        <w:jc w:val="center"/>
        <w:rPr>
          <w:b/>
          <w:sz w:val="24"/>
        </w:rPr>
      </w:pPr>
      <w:r>
        <w:rPr>
          <w:b/>
          <w:sz w:val="24"/>
        </w:rPr>
        <w:t>ANEXO IX</w:t>
      </w:r>
    </w:p>
    <w:p w14:paraId="1D573EF1" w14:textId="77777777" w:rsidR="004B10D9" w:rsidRDefault="004B10D9">
      <w:pPr>
        <w:widowControl/>
        <w:spacing w:line="312" w:lineRule="auto"/>
        <w:jc w:val="center"/>
        <w:rPr>
          <w:rFonts w:ascii="Times New Roman" w:eastAsia="Times New Roman" w:hAnsi="Times New Roman" w:cs="Times New Roman"/>
          <w:sz w:val="24"/>
        </w:rPr>
      </w:pPr>
    </w:p>
    <w:p w14:paraId="37167692" w14:textId="77777777" w:rsidR="004B10D9" w:rsidRDefault="00C7419C">
      <w:pPr>
        <w:spacing w:line="312" w:lineRule="auto"/>
        <w:ind w:right="57"/>
        <w:jc w:val="both"/>
        <w:outlineLvl w:val="0"/>
        <w:rPr>
          <w:b/>
          <w:sz w:val="24"/>
        </w:rPr>
      </w:pPr>
      <w:r>
        <w:rPr>
          <w:b/>
          <w:sz w:val="24"/>
        </w:rPr>
        <w:t>ANEXO LC-02 - DECLARAÇÃO DE DOCUMENTOS À DISPOSIÇÃO DO TCE-SP</w:t>
      </w:r>
    </w:p>
    <w:p w14:paraId="73CFA2C4" w14:textId="77777777" w:rsidR="004B10D9" w:rsidRDefault="00C7419C">
      <w:pPr>
        <w:widowControl/>
        <w:spacing w:line="360" w:lineRule="auto"/>
        <w:ind w:right="57"/>
        <w:rPr>
          <w:b/>
          <w:sz w:val="24"/>
        </w:rPr>
      </w:pPr>
      <w:r>
        <w:rPr>
          <w:sz w:val="24"/>
        </w:rPr>
        <w:t xml:space="preserve">CONTRATANTE: </w:t>
      </w:r>
      <w:r>
        <w:rPr>
          <w:b/>
          <w:sz w:val="24"/>
        </w:rPr>
        <w:t>MUNICÍPIO DE TAGUAÍ</w:t>
      </w:r>
    </w:p>
    <w:p w14:paraId="7FA43056" w14:textId="77777777" w:rsidR="004B10D9" w:rsidRDefault="00C7419C">
      <w:pPr>
        <w:widowControl/>
        <w:spacing w:line="360" w:lineRule="auto"/>
        <w:ind w:right="57"/>
        <w:rPr>
          <w:b/>
          <w:sz w:val="24"/>
        </w:rPr>
      </w:pPr>
      <w:r>
        <w:rPr>
          <w:sz w:val="24"/>
        </w:rPr>
        <w:t xml:space="preserve">CNPJ Nº: </w:t>
      </w:r>
      <w:r>
        <w:rPr>
          <w:b/>
          <w:sz w:val="24"/>
        </w:rPr>
        <w:t>46.223.723/0001-50</w:t>
      </w:r>
    </w:p>
    <w:p w14:paraId="58DF4C40" w14:textId="77777777" w:rsidR="004B10D9" w:rsidRDefault="00C7419C">
      <w:pPr>
        <w:widowControl/>
        <w:spacing w:line="360" w:lineRule="auto"/>
        <w:ind w:right="57"/>
        <w:rPr>
          <w:sz w:val="24"/>
        </w:rPr>
      </w:pPr>
      <w:r>
        <w:rPr>
          <w:sz w:val="24"/>
        </w:rPr>
        <w:t xml:space="preserve">EMPRESA DETENTORA DA ATA DE REGISTRO DE PREÇO: </w:t>
      </w:r>
      <w:r>
        <w:rPr>
          <w:b/>
          <w:sz w:val="24"/>
        </w:rPr>
        <w:t>{NOME_FORN}}</w:t>
      </w:r>
      <w:r>
        <w:rPr>
          <w:sz w:val="24"/>
        </w:rPr>
        <w:t xml:space="preserve">    </w:t>
      </w:r>
    </w:p>
    <w:p w14:paraId="097D1A94" w14:textId="77777777" w:rsidR="004B10D9" w:rsidRDefault="00C7419C">
      <w:pPr>
        <w:widowControl/>
        <w:spacing w:line="360" w:lineRule="auto"/>
        <w:ind w:right="57"/>
        <w:rPr>
          <w:b/>
          <w:sz w:val="24"/>
        </w:rPr>
      </w:pPr>
      <w:r>
        <w:rPr>
          <w:sz w:val="24"/>
        </w:rPr>
        <w:t xml:space="preserve">CNPJ Nº: </w:t>
      </w:r>
      <w:r>
        <w:rPr>
          <w:b/>
          <w:sz w:val="24"/>
        </w:rPr>
        <w:t>{CNPJ_FORN}}</w:t>
      </w:r>
    </w:p>
    <w:p w14:paraId="1F7165C0" w14:textId="77777777" w:rsidR="004B10D9" w:rsidRDefault="00C7419C">
      <w:pPr>
        <w:widowControl/>
        <w:spacing w:line="360" w:lineRule="auto"/>
        <w:ind w:right="57"/>
        <w:rPr>
          <w:b/>
          <w:sz w:val="24"/>
        </w:rPr>
      </w:pPr>
      <w:r>
        <w:rPr>
          <w:sz w:val="24"/>
        </w:rPr>
        <w:t xml:space="preserve">ATA DE REGISTRO DE PREÇO N° (DE ORIGEM): </w:t>
      </w:r>
      <w:r>
        <w:rPr>
          <w:b/>
          <w:sz w:val="24"/>
        </w:rPr>
        <w:t>{NUMERO DO CONTRATO}}</w:t>
      </w:r>
    </w:p>
    <w:p w14:paraId="5C594340" w14:textId="77777777" w:rsidR="004B10D9" w:rsidRDefault="00C7419C">
      <w:pPr>
        <w:widowControl/>
        <w:spacing w:line="360" w:lineRule="auto"/>
        <w:ind w:right="57"/>
        <w:rPr>
          <w:b/>
          <w:sz w:val="24"/>
        </w:rPr>
      </w:pPr>
      <w:r>
        <w:rPr>
          <w:sz w:val="24"/>
        </w:rPr>
        <w:t xml:space="preserve">DATA DA ASSINATURA: </w:t>
      </w:r>
      <w:r>
        <w:rPr>
          <w:b/>
          <w:sz w:val="24"/>
        </w:rPr>
        <w:t>24 de junho de 2025</w:t>
      </w:r>
    </w:p>
    <w:p w14:paraId="6775D98C" w14:textId="77777777" w:rsidR="004B10D9" w:rsidRDefault="00C7419C">
      <w:pPr>
        <w:widowControl/>
        <w:spacing w:line="360" w:lineRule="auto"/>
        <w:ind w:right="57"/>
        <w:rPr>
          <w:sz w:val="24"/>
        </w:rPr>
      </w:pPr>
      <w:r>
        <w:rPr>
          <w:sz w:val="24"/>
        </w:rPr>
        <w:t>VIGÊNCIA: 12 (DOZE MESES)</w:t>
      </w:r>
    </w:p>
    <w:p w14:paraId="2F27ADE5" w14:textId="77777777" w:rsidR="004B10D9" w:rsidRDefault="00C7419C">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20470276" w14:textId="77777777" w:rsidR="004B10D9" w:rsidRDefault="00C7419C">
      <w:pPr>
        <w:spacing w:line="312" w:lineRule="auto"/>
        <w:ind w:right="57"/>
        <w:jc w:val="both"/>
        <w:rPr>
          <w:sz w:val="24"/>
        </w:rPr>
      </w:pPr>
      <w:r>
        <w:rPr>
          <w:sz w:val="24"/>
        </w:rPr>
        <w:t>VALOR (R$):</w:t>
      </w:r>
    </w:p>
    <w:p w14:paraId="5F361B4B" w14:textId="77777777" w:rsidR="004B10D9" w:rsidRDefault="00C7419C">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39C1EF74" w14:textId="77777777" w:rsidR="0048462F" w:rsidRDefault="0048462F">
      <w:pPr>
        <w:tabs>
          <w:tab w:val="left" w:pos="383"/>
        </w:tabs>
        <w:spacing w:line="312" w:lineRule="auto"/>
        <w:ind w:left="-179" w:right="57"/>
        <w:jc w:val="both"/>
        <w:rPr>
          <w:sz w:val="24"/>
          <w:shd w:val="clear" w:color="auto" w:fill="CC99FF"/>
        </w:rPr>
      </w:pPr>
    </w:p>
    <w:p w14:paraId="600BFB7F" w14:textId="77777777" w:rsidR="004B10D9" w:rsidRDefault="00C7419C">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14:paraId="46BC267B" w14:textId="77777777" w:rsidR="004B10D9" w:rsidRDefault="00C7419C">
      <w:pPr>
        <w:tabs>
          <w:tab w:val="left" w:pos="383"/>
        </w:tabs>
        <w:spacing w:line="312" w:lineRule="auto"/>
        <w:ind w:left="-179" w:right="57"/>
        <w:jc w:val="both"/>
        <w:rPr>
          <w:sz w:val="24"/>
        </w:rPr>
      </w:pPr>
      <w:r>
        <w:rPr>
          <w:sz w:val="24"/>
        </w:rPr>
        <w:t>RESPONSÁVEL: (nome, cargo, e-mail e assinatura)</w:t>
      </w:r>
    </w:p>
    <w:sectPr w:rsidR="004B10D9">
      <w:headerReference w:type="default" r:id="rId25"/>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5824" w14:textId="77777777" w:rsidR="008532AF" w:rsidRDefault="008532AF">
      <w:r>
        <w:separator/>
      </w:r>
    </w:p>
  </w:endnote>
  <w:endnote w:type="continuationSeparator" w:id="0">
    <w:p w14:paraId="32C4CF65" w14:textId="77777777" w:rsidR="008532AF" w:rsidRDefault="0085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öhne">
    <w:altName w:val="Times New Roman"/>
    <w:charset w:val="01"/>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513200"/>
      <w:docPartObj>
        <w:docPartGallery w:val="Page Numbers (Bottom of Page)"/>
        <w:docPartUnique/>
      </w:docPartObj>
    </w:sdtPr>
    <w:sdtEndPr/>
    <w:sdtContent>
      <w:sdt>
        <w:sdtPr>
          <w:id w:val="-1769616900"/>
          <w:docPartObj>
            <w:docPartGallery w:val="Page Numbers (Top of Page)"/>
            <w:docPartUnique/>
          </w:docPartObj>
        </w:sdtPr>
        <w:sdtEndPr/>
        <w:sdtContent>
          <w:p w14:paraId="559C4B3C" w14:textId="77777777" w:rsidR="008532AF" w:rsidRDefault="008532A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96034">
              <w:rPr>
                <w:b/>
                <w:bCs/>
                <w:noProof/>
              </w:rPr>
              <w:t>96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96034">
              <w:rPr>
                <w:b/>
                <w:bCs/>
                <w:noProof/>
              </w:rPr>
              <w:t>101</w:t>
            </w:r>
            <w:r>
              <w:rPr>
                <w:b/>
                <w:bCs/>
                <w:sz w:val="24"/>
                <w:szCs w:val="24"/>
              </w:rPr>
              <w:fldChar w:fldCharType="end"/>
            </w:r>
          </w:p>
        </w:sdtContent>
      </w:sdt>
    </w:sdtContent>
  </w:sdt>
  <w:p w14:paraId="67FF3056" w14:textId="77777777" w:rsidR="008532AF" w:rsidRDefault="008532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13CFD" w14:textId="77777777" w:rsidR="008532AF" w:rsidRDefault="008532AF">
      <w:r>
        <w:separator/>
      </w:r>
    </w:p>
  </w:footnote>
  <w:footnote w:type="continuationSeparator" w:id="0">
    <w:p w14:paraId="15B401A1" w14:textId="77777777" w:rsidR="008532AF" w:rsidRDefault="0085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E6AB" w14:textId="77777777" w:rsidR="008532AF" w:rsidRDefault="008532AF">
    <w:pPr>
      <w:tabs>
        <w:tab w:val="center" w:pos="4252"/>
        <w:tab w:val="right" w:pos="8504"/>
      </w:tabs>
      <w:jc w:val="center"/>
    </w:pPr>
  </w:p>
  <w:p w14:paraId="28F60A36" w14:textId="77777777" w:rsidR="008532AF" w:rsidRDefault="008532AF">
    <w:pPr>
      <w:jc w:val="center"/>
      <w:rPr>
        <w:rFonts w:ascii="Gadugi" w:eastAsia="Gadugi" w:hAnsi="Gadugi" w:cs="Gadugi"/>
        <w:b/>
        <w:color w:val="0000FF"/>
        <w:sz w:val="52"/>
      </w:rPr>
    </w:pPr>
    <w:r>
      <w:rPr>
        <w:noProof/>
      </w:rPr>
      <w:drawing>
        <wp:anchor distT="0" distB="0" distL="0" distR="0" simplePos="0" relativeHeight="251659264" behindDoc="0" locked="0" layoutInCell="1" allowOverlap="0" wp14:anchorId="3EFAD77B" wp14:editId="38297189">
          <wp:simplePos x="0" y="0"/>
          <wp:positionH relativeFrom="column">
            <wp:align>left</wp:align>
          </wp:positionH>
          <wp:positionV relativeFrom="line">
            <wp:posOffset>0</wp:posOffset>
          </wp:positionV>
          <wp:extent cx="609600" cy="657225"/>
          <wp:effectExtent l="0" t="0" r="0" b="0"/>
          <wp:wrapSquare wrapText="right"/>
          <wp:docPr id="1704716079"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01F2762A" w14:textId="77777777" w:rsidR="008532AF" w:rsidRDefault="008532AF">
    <w:pPr>
      <w:tabs>
        <w:tab w:val="center" w:pos="4252"/>
        <w:tab w:val="right" w:pos="8504"/>
      </w:tabs>
      <w:jc w:val="center"/>
      <w:rPr>
        <w:rFonts w:ascii="Old English Text MT" w:eastAsia="Old English Text MT" w:hAnsi="Old English Text MT" w:cs="Old English Text MT"/>
        <w:i/>
        <w:color w:val="0000FF"/>
      </w:rPr>
    </w:pPr>
    <w:r>
      <w:rPr>
        <w:rFonts w:ascii="Old English Text MT" w:eastAsia="Old English Text MT" w:hAnsi="Old English Text MT" w:cs="Old English Text MT"/>
        <w:i/>
        <w:color w:val="0000FF"/>
      </w:rPr>
      <w:t>Taguaí: Capital das Confecções.</w:t>
    </w:r>
  </w:p>
  <w:p w14:paraId="4DABD3BE" w14:textId="77777777" w:rsidR="008532AF" w:rsidRDefault="008532AF">
    <w:pPr>
      <w:tabs>
        <w:tab w:val="center" w:pos="4252"/>
        <w:tab w:val="right" w:pos="8504"/>
      </w:tabs>
      <w:jc w:val="center"/>
    </w:pPr>
  </w:p>
  <w:p w14:paraId="53E6F97D" w14:textId="77777777" w:rsidR="008532AF" w:rsidRDefault="008532AF">
    <w:pPr>
      <w:tabs>
        <w:tab w:val="center" w:pos="4252"/>
        <w:tab w:val="right"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8A5B" w14:textId="77777777" w:rsidR="008532AF" w:rsidRDefault="008532AF">
    <w:pPr>
      <w:widowControl/>
      <w:jc w:val="center"/>
    </w:pPr>
    <w:r>
      <w:rPr>
        <w:noProof/>
      </w:rPr>
      <w:drawing>
        <wp:inline distT="0" distB="0" distL="0" distR="0" wp14:anchorId="28F5652B" wp14:editId="6936F8A3">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5F707A55" w14:textId="77777777" w:rsidR="008532AF" w:rsidRDefault="008532AF">
    <w:pPr>
      <w:widowControl/>
      <w:tabs>
        <w:tab w:val="center" w:pos="4252"/>
        <w:tab w:val="right" w:pos="8504"/>
      </w:tabs>
      <w:jc w:val="center"/>
    </w:pPr>
  </w:p>
  <w:p w14:paraId="7911EE56" w14:textId="77777777" w:rsidR="008532AF" w:rsidRDefault="008532AF">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14:paraId="3FF142D1" w14:textId="77777777" w:rsidR="008532AF" w:rsidRDefault="008532AF">
    <w:pPr>
      <w:widowControl/>
      <w:tabs>
        <w:tab w:val="center" w:pos="4419"/>
        <w:tab w:val="right" w:pos="8838"/>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EA0"/>
    <w:multiLevelType w:val="multilevel"/>
    <w:tmpl w:val="41B0917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051A6975"/>
    <w:multiLevelType w:val="multilevel"/>
    <w:tmpl w:val="1ABA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60DF"/>
    <w:multiLevelType w:val="hybridMultilevel"/>
    <w:tmpl w:val="3246268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 w15:restartNumberingAfterBreak="0">
    <w:nsid w:val="13276153"/>
    <w:multiLevelType w:val="hybridMultilevel"/>
    <w:tmpl w:val="01CC27AE"/>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4" w15:restartNumberingAfterBreak="0">
    <w:nsid w:val="140A6506"/>
    <w:multiLevelType w:val="hybridMultilevel"/>
    <w:tmpl w:val="E40E6E1C"/>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5" w15:restartNumberingAfterBreak="0">
    <w:nsid w:val="1D4B6BD3"/>
    <w:multiLevelType w:val="multilevel"/>
    <w:tmpl w:val="7FA8C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A27F8"/>
    <w:multiLevelType w:val="multilevel"/>
    <w:tmpl w:val="0FD2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D3FD9"/>
    <w:multiLevelType w:val="multilevel"/>
    <w:tmpl w:val="3F5E7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57BE4"/>
    <w:multiLevelType w:val="multilevel"/>
    <w:tmpl w:val="7D0E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D0394"/>
    <w:multiLevelType w:val="hybridMultilevel"/>
    <w:tmpl w:val="DD44F486"/>
    <w:lvl w:ilvl="0" w:tplc="6138F8BC">
      <w:start w:val="1"/>
      <w:numFmt w:val="lowerLetter"/>
      <w:lvlText w:val="%1)"/>
      <w:lvlJc w:val="left"/>
      <w:pPr>
        <w:ind w:left="0" w:firstLine="0"/>
      </w:pPr>
      <w:rPr>
        <w:rFonts w:ascii="Arial MT" w:eastAsia="Arial MT" w:hAnsi="Arial MT" w:cs="Arial MT"/>
        <w:sz w:val="24"/>
      </w:rPr>
    </w:lvl>
    <w:lvl w:ilvl="1" w:tplc="D92037D6">
      <w:numFmt w:val="bullet"/>
      <w:lvlText w:val="•"/>
      <w:lvlJc w:val="left"/>
      <w:pPr>
        <w:ind w:left="1842" w:hanging="428"/>
      </w:pPr>
      <w:rPr>
        <w:rFonts w:ascii="Times New Roman" w:eastAsia="Times New Roman" w:hAnsi="Times New Roman" w:cs="Times New Roman"/>
        <w:sz w:val="24"/>
      </w:rPr>
    </w:lvl>
    <w:lvl w:ilvl="2" w:tplc="71A4450A">
      <w:numFmt w:val="bullet"/>
      <w:lvlText w:val="•"/>
      <w:lvlJc w:val="left"/>
      <w:pPr>
        <w:ind w:left="2825" w:hanging="428"/>
      </w:pPr>
      <w:rPr>
        <w:rFonts w:ascii="Times New Roman" w:eastAsia="Times New Roman" w:hAnsi="Times New Roman" w:cs="Times New Roman"/>
        <w:sz w:val="24"/>
      </w:rPr>
    </w:lvl>
    <w:lvl w:ilvl="3" w:tplc="0D2E0CD6">
      <w:numFmt w:val="bullet"/>
      <w:lvlText w:val="•"/>
      <w:lvlJc w:val="left"/>
      <w:pPr>
        <w:ind w:left="3807" w:hanging="428"/>
      </w:pPr>
      <w:rPr>
        <w:rFonts w:ascii="Times New Roman" w:eastAsia="Times New Roman" w:hAnsi="Times New Roman" w:cs="Times New Roman"/>
        <w:sz w:val="24"/>
      </w:rPr>
    </w:lvl>
    <w:lvl w:ilvl="4" w:tplc="B958E50C">
      <w:numFmt w:val="bullet"/>
      <w:lvlText w:val="•"/>
      <w:lvlJc w:val="left"/>
      <w:pPr>
        <w:ind w:left="4790" w:hanging="428"/>
      </w:pPr>
      <w:rPr>
        <w:rFonts w:ascii="Times New Roman" w:eastAsia="Times New Roman" w:hAnsi="Times New Roman" w:cs="Times New Roman"/>
        <w:sz w:val="24"/>
      </w:rPr>
    </w:lvl>
    <w:lvl w:ilvl="5" w:tplc="80E8CA9E">
      <w:numFmt w:val="bullet"/>
      <w:lvlText w:val="•"/>
      <w:lvlJc w:val="left"/>
      <w:pPr>
        <w:ind w:left="5773" w:hanging="428"/>
      </w:pPr>
      <w:rPr>
        <w:rFonts w:ascii="Times New Roman" w:eastAsia="Times New Roman" w:hAnsi="Times New Roman" w:cs="Times New Roman"/>
        <w:sz w:val="24"/>
      </w:rPr>
    </w:lvl>
    <w:lvl w:ilvl="6" w:tplc="CD06D5E4">
      <w:numFmt w:val="bullet"/>
      <w:lvlText w:val="•"/>
      <w:lvlJc w:val="left"/>
      <w:pPr>
        <w:ind w:left="6755" w:hanging="428"/>
      </w:pPr>
      <w:rPr>
        <w:rFonts w:ascii="Times New Roman" w:eastAsia="Times New Roman" w:hAnsi="Times New Roman" w:cs="Times New Roman"/>
        <w:sz w:val="24"/>
      </w:rPr>
    </w:lvl>
    <w:lvl w:ilvl="7" w:tplc="1D801974">
      <w:numFmt w:val="bullet"/>
      <w:lvlText w:val="•"/>
      <w:lvlJc w:val="left"/>
      <w:pPr>
        <w:ind w:left="7738" w:hanging="428"/>
      </w:pPr>
      <w:rPr>
        <w:rFonts w:ascii="Times New Roman" w:eastAsia="Times New Roman" w:hAnsi="Times New Roman" w:cs="Times New Roman"/>
        <w:sz w:val="24"/>
      </w:rPr>
    </w:lvl>
    <w:lvl w:ilvl="8" w:tplc="EF46027A">
      <w:numFmt w:val="bullet"/>
      <w:lvlText w:val="•"/>
      <w:lvlJc w:val="left"/>
      <w:pPr>
        <w:ind w:left="8721" w:hanging="428"/>
      </w:pPr>
      <w:rPr>
        <w:rFonts w:ascii="Times New Roman" w:eastAsia="Times New Roman" w:hAnsi="Times New Roman" w:cs="Times New Roman"/>
        <w:sz w:val="24"/>
      </w:rPr>
    </w:lvl>
  </w:abstractNum>
  <w:abstractNum w:abstractNumId="10" w15:restartNumberingAfterBreak="0">
    <w:nsid w:val="3A6D1B2A"/>
    <w:multiLevelType w:val="hybridMultilevel"/>
    <w:tmpl w:val="AA228A3A"/>
    <w:lvl w:ilvl="0" w:tplc="4EB8422E">
      <w:start w:val="1"/>
      <w:numFmt w:val="lowerLetter"/>
      <w:lvlText w:val="%1)"/>
      <w:lvlJc w:val="left"/>
      <w:pPr>
        <w:ind w:left="0" w:firstLine="0"/>
      </w:pPr>
      <w:rPr>
        <w:rFonts w:ascii="Arial MT" w:eastAsia="Arial MT" w:hAnsi="Arial MT" w:cs="Arial MT"/>
        <w:sz w:val="24"/>
      </w:rPr>
    </w:lvl>
    <w:lvl w:ilvl="1" w:tplc="6BE0D984">
      <w:numFmt w:val="bullet"/>
      <w:lvlText w:val="•"/>
      <w:lvlJc w:val="left"/>
      <w:pPr>
        <w:ind w:left="1842" w:hanging="428"/>
      </w:pPr>
      <w:rPr>
        <w:rFonts w:ascii="Times New Roman" w:eastAsia="Times New Roman" w:hAnsi="Times New Roman" w:cs="Times New Roman"/>
        <w:sz w:val="24"/>
      </w:rPr>
    </w:lvl>
    <w:lvl w:ilvl="2" w:tplc="60D067C0">
      <w:numFmt w:val="bullet"/>
      <w:lvlText w:val="•"/>
      <w:lvlJc w:val="left"/>
      <w:pPr>
        <w:ind w:left="2825" w:hanging="428"/>
      </w:pPr>
      <w:rPr>
        <w:rFonts w:ascii="Times New Roman" w:eastAsia="Times New Roman" w:hAnsi="Times New Roman" w:cs="Times New Roman"/>
        <w:sz w:val="24"/>
      </w:rPr>
    </w:lvl>
    <w:lvl w:ilvl="3" w:tplc="C2A6CF5C">
      <w:numFmt w:val="bullet"/>
      <w:lvlText w:val="•"/>
      <w:lvlJc w:val="left"/>
      <w:pPr>
        <w:ind w:left="3807" w:hanging="428"/>
      </w:pPr>
      <w:rPr>
        <w:rFonts w:ascii="Times New Roman" w:eastAsia="Times New Roman" w:hAnsi="Times New Roman" w:cs="Times New Roman"/>
        <w:sz w:val="24"/>
      </w:rPr>
    </w:lvl>
    <w:lvl w:ilvl="4" w:tplc="75C6C534">
      <w:numFmt w:val="bullet"/>
      <w:lvlText w:val="•"/>
      <w:lvlJc w:val="left"/>
      <w:pPr>
        <w:ind w:left="4790" w:hanging="428"/>
      </w:pPr>
      <w:rPr>
        <w:rFonts w:ascii="Times New Roman" w:eastAsia="Times New Roman" w:hAnsi="Times New Roman" w:cs="Times New Roman"/>
        <w:sz w:val="24"/>
      </w:rPr>
    </w:lvl>
    <w:lvl w:ilvl="5" w:tplc="D7EE5644">
      <w:numFmt w:val="bullet"/>
      <w:lvlText w:val="•"/>
      <w:lvlJc w:val="left"/>
      <w:pPr>
        <w:ind w:left="5773" w:hanging="428"/>
      </w:pPr>
      <w:rPr>
        <w:rFonts w:ascii="Times New Roman" w:eastAsia="Times New Roman" w:hAnsi="Times New Roman" w:cs="Times New Roman"/>
        <w:sz w:val="24"/>
      </w:rPr>
    </w:lvl>
    <w:lvl w:ilvl="6" w:tplc="F836E6B0">
      <w:numFmt w:val="bullet"/>
      <w:lvlText w:val="•"/>
      <w:lvlJc w:val="left"/>
      <w:pPr>
        <w:ind w:left="6755" w:hanging="428"/>
      </w:pPr>
      <w:rPr>
        <w:rFonts w:ascii="Times New Roman" w:eastAsia="Times New Roman" w:hAnsi="Times New Roman" w:cs="Times New Roman"/>
        <w:sz w:val="24"/>
      </w:rPr>
    </w:lvl>
    <w:lvl w:ilvl="7" w:tplc="82D4650C">
      <w:numFmt w:val="bullet"/>
      <w:lvlText w:val="•"/>
      <w:lvlJc w:val="left"/>
      <w:pPr>
        <w:ind w:left="7738" w:hanging="428"/>
      </w:pPr>
      <w:rPr>
        <w:rFonts w:ascii="Times New Roman" w:eastAsia="Times New Roman" w:hAnsi="Times New Roman" w:cs="Times New Roman"/>
        <w:sz w:val="24"/>
      </w:rPr>
    </w:lvl>
    <w:lvl w:ilvl="8" w:tplc="02C469F8">
      <w:numFmt w:val="bullet"/>
      <w:lvlText w:val="•"/>
      <w:lvlJc w:val="left"/>
      <w:pPr>
        <w:ind w:left="8721" w:hanging="428"/>
      </w:pPr>
      <w:rPr>
        <w:rFonts w:ascii="Times New Roman" w:eastAsia="Times New Roman" w:hAnsi="Times New Roman" w:cs="Times New Roman"/>
        <w:sz w:val="24"/>
      </w:rPr>
    </w:lvl>
  </w:abstractNum>
  <w:abstractNum w:abstractNumId="11" w15:restartNumberingAfterBreak="0">
    <w:nsid w:val="3C536A7B"/>
    <w:multiLevelType w:val="multilevel"/>
    <w:tmpl w:val="6AEECB86"/>
    <w:lvl w:ilvl="0">
      <w:start w:val="1"/>
      <w:numFmt w:val="decimal"/>
      <w:lvlText w:val="%1."/>
      <w:lvlJc w:val="left"/>
      <w:pPr>
        <w:ind w:left="420" w:hanging="420"/>
      </w:pPr>
      <w:rPr>
        <w:rFonts w:ascii="Times New Roman" w:eastAsia="Times New Roman" w:hAnsi="Times New Roman" w:cs="Times New Roman"/>
        <w:b/>
        <w:sz w:val="24"/>
      </w:rPr>
    </w:lvl>
    <w:lvl w:ilvl="1">
      <w:start w:val="1"/>
      <w:numFmt w:val="decimal"/>
      <w:lvlText w:val="%1.%2."/>
      <w:lvlJc w:val="left"/>
      <w:pPr>
        <w:ind w:left="720" w:hanging="720"/>
      </w:pPr>
      <w:rPr>
        <w:rFonts w:ascii="Times New Roman" w:eastAsia="Times New Roman" w:hAnsi="Times New Roman" w:cs="Times New Roman"/>
        <w:b/>
        <w:sz w:val="22"/>
      </w:rPr>
    </w:lvl>
    <w:lvl w:ilvl="2">
      <w:start w:val="1"/>
      <w:numFmt w:val="decimal"/>
      <w:lvlText w:val="%1.%2.%3."/>
      <w:lvlJc w:val="left"/>
      <w:pPr>
        <w:ind w:left="720" w:hanging="720"/>
      </w:pPr>
      <w:rPr>
        <w:rFonts w:ascii="Times New Roman" w:eastAsia="Times New Roman" w:hAnsi="Times New Roman" w:cs="Times New Roman"/>
        <w:b/>
        <w:sz w:val="24"/>
      </w:rPr>
    </w:lvl>
    <w:lvl w:ilvl="3">
      <w:start w:val="1"/>
      <w:numFmt w:val="decimal"/>
      <w:lvlText w:val="%1.%2.%3.%4."/>
      <w:lvlJc w:val="left"/>
      <w:pPr>
        <w:ind w:left="1080" w:hanging="1080"/>
      </w:pPr>
      <w:rPr>
        <w:rFonts w:ascii="Times New Roman" w:eastAsia="Times New Roman" w:hAnsi="Times New Roman" w:cs="Times New Roman"/>
        <w:b/>
        <w:sz w:val="24"/>
      </w:rPr>
    </w:lvl>
    <w:lvl w:ilvl="4">
      <w:start w:val="1"/>
      <w:numFmt w:val="decimal"/>
      <w:lvlText w:val="%1.%2.%3.%4.%5."/>
      <w:lvlJc w:val="left"/>
      <w:pPr>
        <w:ind w:left="1080" w:hanging="1080"/>
      </w:pPr>
      <w:rPr>
        <w:rFonts w:ascii="Times New Roman" w:eastAsia="Times New Roman" w:hAnsi="Times New Roman" w:cs="Times New Roman"/>
        <w:b/>
        <w:sz w:val="24"/>
      </w:rPr>
    </w:lvl>
    <w:lvl w:ilvl="5">
      <w:start w:val="1"/>
      <w:numFmt w:val="decimal"/>
      <w:lvlText w:val="%1.%2.%3.%4.%5.%6."/>
      <w:lvlJc w:val="left"/>
      <w:pPr>
        <w:ind w:left="1440" w:hanging="1440"/>
      </w:pPr>
      <w:rPr>
        <w:rFonts w:ascii="Times New Roman" w:eastAsia="Times New Roman" w:hAnsi="Times New Roman" w:cs="Times New Roman"/>
        <w:b/>
        <w:sz w:val="24"/>
      </w:rPr>
    </w:lvl>
    <w:lvl w:ilvl="6">
      <w:start w:val="1"/>
      <w:numFmt w:val="decimal"/>
      <w:lvlText w:val="%1.%2.%3.%4.%5.%6.%7."/>
      <w:lvlJc w:val="left"/>
      <w:pPr>
        <w:ind w:left="1440" w:hanging="1440"/>
      </w:pPr>
      <w:rPr>
        <w:rFonts w:ascii="Times New Roman" w:eastAsia="Times New Roman" w:hAnsi="Times New Roman" w:cs="Times New Roman"/>
        <w:b/>
        <w:sz w:val="24"/>
      </w:rPr>
    </w:lvl>
    <w:lvl w:ilvl="7">
      <w:start w:val="1"/>
      <w:numFmt w:val="decimal"/>
      <w:lvlText w:val="%1.%2.%3.%4.%5.%6.%7.%8."/>
      <w:lvlJc w:val="left"/>
      <w:pPr>
        <w:ind w:left="1800" w:hanging="1800"/>
      </w:pPr>
      <w:rPr>
        <w:rFonts w:ascii="Times New Roman" w:eastAsia="Times New Roman" w:hAnsi="Times New Roman" w:cs="Times New Roman"/>
        <w:b/>
        <w:sz w:val="24"/>
      </w:rPr>
    </w:lvl>
    <w:lvl w:ilvl="8">
      <w:start w:val="1"/>
      <w:numFmt w:val="decimal"/>
      <w:lvlText w:val="%1.%2.%3.%4.%5.%6.%7.%8.%9."/>
      <w:lvlJc w:val="left"/>
      <w:pPr>
        <w:ind w:left="1800" w:hanging="1800"/>
      </w:pPr>
      <w:rPr>
        <w:rFonts w:ascii="Times New Roman" w:eastAsia="Times New Roman" w:hAnsi="Times New Roman" w:cs="Times New Roman"/>
        <w:b/>
        <w:sz w:val="24"/>
      </w:rPr>
    </w:lvl>
  </w:abstractNum>
  <w:abstractNum w:abstractNumId="12" w15:restartNumberingAfterBreak="0">
    <w:nsid w:val="3C5973C1"/>
    <w:multiLevelType w:val="multilevel"/>
    <w:tmpl w:val="1BC22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812DB"/>
    <w:multiLevelType w:val="multilevel"/>
    <w:tmpl w:val="2756822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4" w15:restartNumberingAfterBreak="0">
    <w:nsid w:val="46197012"/>
    <w:multiLevelType w:val="multilevel"/>
    <w:tmpl w:val="59E4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05556F"/>
    <w:multiLevelType w:val="multilevel"/>
    <w:tmpl w:val="756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9308B"/>
    <w:multiLevelType w:val="multilevel"/>
    <w:tmpl w:val="2246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FC3139"/>
    <w:multiLevelType w:val="hybridMultilevel"/>
    <w:tmpl w:val="2E78082E"/>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18" w15:restartNumberingAfterBreak="0">
    <w:nsid w:val="580F7BBE"/>
    <w:multiLevelType w:val="hybridMultilevel"/>
    <w:tmpl w:val="D7625072"/>
    <w:lvl w:ilvl="0" w:tplc="ABB27A9C">
      <w:start w:val="1"/>
      <w:numFmt w:val="decimal"/>
      <w:lvlText w:val="%1."/>
      <w:lvlJc w:val="left"/>
      <w:pPr>
        <w:ind w:left="0" w:firstLine="0"/>
      </w:pPr>
      <w:rPr>
        <w:rFonts w:ascii="Times New Roman" w:eastAsia="Times New Roman" w:hAnsi="Times New Roman" w:cs="Times New Roman"/>
        <w:b/>
        <w:sz w:val="24"/>
      </w:rPr>
    </w:lvl>
    <w:lvl w:ilvl="1" w:tplc="0F7AFE94">
      <w:numFmt w:val="bullet"/>
      <w:lvlText w:val="•"/>
      <w:lvlJc w:val="left"/>
      <w:pPr>
        <w:ind w:left="2202" w:hanging="708"/>
      </w:pPr>
      <w:rPr>
        <w:rFonts w:ascii="Times New Roman" w:eastAsia="Times New Roman" w:hAnsi="Times New Roman" w:cs="Times New Roman"/>
        <w:sz w:val="24"/>
      </w:rPr>
    </w:lvl>
    <w:lvl w:ilvl="2" w:tplc="423A0654">
      <w:numFmt w:val="bullet"/>
      <w:lvlText w:val="•"/>
      <w:lvlJc w:val="left"/>
      <w:pPr>
        <w:ind w:left="3145" w:hanging="708"/>
      </w:pPr>
      <w:rPr>
        <w:rFonts w:ascii="Times New Roman" w:eastAsia="Times New Roman" w:hAnsi="Times New Roman" w:cs="Times New Roman"/>
        <w:sz w:val="24"/>
      </w:rPr>
    </w:lvl>
    <w:lvl w:ilvl="3" w:tplc="1A9400D6">
      <w:numFmt w:val="bullet"/>
      <w:lvlText w:val="•"/>
      <w:lvlJc w:val="left"/>
      <w:pPr>
        <w:ind w:left="4087" w:hanging="708"/>
      </w:pPr>
      <w:rPr>
        <w:rFonts w:ascii="Times New Roman" w:eastAsia="Times New Roman" w:hAnsi="Times New Roman" w:cs="Times New Roman"/>
        <w:sz w:val="24"/>
      </w:rPr>
    </w:lvl>
    <w:lvl w:ilvl="4" w:tplc="7F6A737C">
      <w:numFmt w:val="bullet"/>
      <w:lvlText w:val="•"/>
      <w:lvlJc w:val="left"/>
      <w:pPr>
        <w:ind w:left="5030" w:hanging="708"/>
      </w:pPr>
      <w:rPr>
        <w:rFonts w:ascii="Times New Roman" w:eastAsia="Times New Roman" w:hAnsi="Times New Roman" w:cs="Times New Roman"/>
        <w:sz w:val="24"/>
      </w:rPr>
    </w:lvl>
    <w:lvl w:ilvl="5" w:tplc="B7E09E0A">
      <w:numFmt w:val="bullet"/>
      <w:lvlText w:val="•"/>
      <w:lvlJc w:val="left"/>
      <w:pPr>
        <w:ind w:left="5973" w:hanging="708"/>
      </w:pPr>
      <w:rPr>
        <w:rFonts w:ascii="Times New Roman" w:eastAsia="Times New Roman" w:hAnsi="Times New Roman" w:cs="Times New Roman"/>
        <w:sz w:val="24"/>
      </w:rPr>
    </w:lvl>
    <w:lvl w:ilvl="6" w:tplc="66461970">
      <w:numFmt w:val="bullet"/>
      <w:lvlText w:val="•"/>
      <w:lvlJc w:val="left"/>
      <w:pPr>
        <w:ind w:left="6915" w:hanging="708"/>
      </w:pPr>
      <w:rPr>
        <w:rFonts w:ascii="Times New Roman" w:eastAsia="Times New Roman" w:hAnsi="Times New Roman" w:cs="Times New Roman"/>
        <w:sz w:val="24"/>
      </w:rPr>
    </w:lvl>
    <w:lvl w:ilvl="7" w:tplc="59E889C6">
      <w:numFmt w:val="bullet"/>
      <w:lvlText w:val="•"/>
      <w:lvlJc w:val="left"/>
      <w:pPr>
        <w:ind w:left="7858" w:hanging="708"/>
      </w:pPr>
      <w:rPr>
        <w:rFonts w:ascii="Times New Roman" w:eastAsia="Times New Roman" w:hAnsi="Times New Roman" w:cs="Times New Roman"/>
        <w:sz w:val="24"/>
      </w:rPr>
    </w:lvl>
    <w:lvl w:ilvl="8" w:tplc="06428220">
      <w:numFmt w:val="bullet"/>
      <w:lvlText w:val="•"/>
      <w:lvlJc w:val="left"/>
      <w:pPr>
        <w:ind w:left="8801" w:hanging="708"/>
      </w:pPr>
      <w:rPr>
        <w:rFonts w:ascii="Times New Roman" w:eastAsia="Times New Roman" w:hAnsi="Times New Roman" w:cs="Times New Roman"/>
        <w:sz w:val="24"/>
      </w:rPr>
    </w:lvl>
  </w:abstractNum>
  <w:abstractNum w:abstractNumId="19" w15:restartNumberingAfterBreak="0">
    <w:nsid w:val="5DF26226"/>
    <w:multiLevelType w:val="multilevel"/>
    <w:tmpl w:val="36B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AD449A"/>
    <w:multiLevelType w:val="hybridMultilevel"/>
    <w:tmpl w:val="6F0A434A"/>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num w:numId="1" w16cid:durableId="685836278">
    <w:abstractNumId w:val="0"/>
  </w:num>
  <w:num w:numId="2" w16cid:durableId="1523056825">
    <w:abstractNumId w:val="13"/>
  </w:num>
  <w:num w:numId="3" w16cid:durableId="678895541">
    <w:abstractNumId w:val="10"/>
  </w:num>
  <w:num w:numId="4" w16cid:durableId="1325669502">
    <w:abstractNumId w:val="18"/>
  </w:num>
  <w:num w:numId="5" w16cid:durableId="1348678215">
    <w:abstractNumId w:val="9"/>
  </w:num>
  <w:num w:numId="6" w16cid:durableId="1680430204">
    <w:abstractNumId w:val="11"/>
  </w:num>
  <w:num w:numId="7" w16cid:durableId="1084375678">
    <w:abstractNumId w:val="20"/>
  </w:num>
  <w:num w:numId="8" w16cid:durableId="1739664661">
    <w:abstractNumId w:val="17"/>
  </w:num>
  <w:num w:numId="9" w16cid:durableId="311567814">
    <w:abstractNumId w:val="3"/>
  </w:num>
  <w:num w:numId="10" w16cid:durableId="745806266">
    <w:abstractNumId w:val="4"/>
  </w:num>
  <w:num w:numId="11" w16cid:durableId="860775390">
    <w:abstractNumId w:val="12"/>
  </w:num>
  <w:num w:numId="12" w16cid:durableId="500703276">
    <w:abstractNumId w:val="5"/>
  </w:num>
  <w:num w:numId="13" w16cid:durableId="1749229092">
    <w:abstractNumId w:val="15"/>
  </w:num>
  <w:num w:numId="14" w16cid:durableId="1954088695">
    <w:abstractNumId w:val="14"/>
  </w:num>
  <w:num w:numId="15" w16cid:durableId="1585450048">
    <w:abstractNumId w:val="19"/>
  </w:num>
  <w:num w:numId="16" w16cid:durableId="1030497570">
    <w:abstractNumId w:val="2"/>
  </w:num>
  <w:num w:numId="17" w16cid:durableId="658850649">
    <w:abstractNumId w:val="1"/>
  </w:num>
  <w:num w:numId="18" w16cid:durableId="1322277116">
    <w:abstractNumId w:val="6"/>
  </w:num>
  <w:num w:numId="19" w16cid:durableId="1146897832">
    <w:abstractNumId w:val="16"/>
  </w:num>
  <w:num w:numId="20" w16cid:durableId="811479656">
    <w:abstractNumId w:val="7"/>
  </w:num>
  <w:num w:numId="21" w16cid:durableId="1590043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D9"/>
    <w:rsid w:val="001E2F1D"/>
    <w:rsid w:val="003505C3"/>
    <w:rsid w:val="0048462F"/>
    <w:rsid w:val="004B10D9"/>
    <w:rsid w:val="007F0FC4"/>
    <w:rsid w:val="008532AF"/>
    <w:rsid w:val="00971FDC"/>
    <w:rsid w:val="00981182"/>
    <w:rsid w:val="00AE31FC"/>
    <w:rsid w:val="00C7419C"/>
    <w:rsid w:val="00D96034"/>
    <w:rsid w:val="00E75CFB"/>
    <w:rsid w:val="00F54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CB19"/>
  <w15:docId w15:val="{56B0D5DB-58AF-4858-A1C2-34E003C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uiPriority w:val="9"/>
    <w:semiHidden/>
    <w:unhideWhenUsed/>
    <w:qFormat/>
    <w:rsid w:val="00C7419C"/>
    <w:pPr>
      <w:keepNext/>
      <w:keepLines/>
      <w:widowControl/>
      <w:spacing w:before="280" w:after="80" w:line="276" w:lineRule="auto"/>
      <w:outlineLvl w:val="3"/>
    </w:pPr>
    <w:rPr>
      <w:color w:val="666666"/>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C7419C"/>
    <w:rPr>
      <w:color w:val="666666"/>
      <w:sz w:val="24"/>
      <w:szCs w:val="24"/>
    </w:rPr>
  </w:style>
  <w:style w:type="paragraph" w:styleId="PargrafodaLista">
    <w:name w:val="List Paragraph"/>
    <w:basedOn w:val="Normal"/>
    <w:uiPriority w:val="34"/>
    <w:qFormat/>
    <w:rsid w:val="00C7419C"/>
    <w:pPr>
      <w:widowControl/>
      <w:spacing w:line="276" w:lineRule="auto"/>
      <w:ind w:left="720"/>
      <w:contextualSpacing/>
    </w:pPr>
    <w:rPr>
      <w:sz w:val="22"/>
      <w:szCs w:val="22"/>
    </w:rPr>
  </w:style>
  <w:style w:type="paragraph" w:styleId="Rodap">
    <w:name w:val="footer"/>
    <w:basedOn w:val="Normal"/>
    <w:link w:val="RodapChar"/>
    <w:uiPriority w:val="99"/>
    <w:unhideWhenUsed/>
    <w:rsid w:val="00C7419C"/>
    <w:pPr>
      <w:widowControl/>
      <w:tabs>
        <w:tab w:val="center" w:pos="4252"/>
        <w:tab w:val="right" w:pos="8504"/>
      </w:tabs>
    </w:pPr>
    <w:rPr>
      <w:sz w:val="22"/>
      <w:szCs w:val="22"/>
    </w:rPr>
  </w:style>
  <w:style w:type="character" w:customStyle="1" w:styleId="RodapChar">
    <w:name w:val="Rodapé Char"/>
    <w:basedOn w:val="Fontepargpadro"/>
    <w:link w:val="Rodap"/>
    <w:uiPriority w:val="99"/>
    <w:rsid w:val="00C7419C"/>
    <w:rPr>
      <w:sz w:val="22"/>
      <w:szCs w:val="22"/>
    </w:rPr>
  </w:style>
  <w:style w:type="character" w:styleId="Forte">
    <w:name w:val="Strong"/>
    <w:basedOn w:val="Fontepargpadro"/>
    <w:uiPriority w:val="22"/>
    <w:qFormat/>
    <w:rsid w:val="00C7419C"/>
    <w:rPr>
      <w:b/>
      <w:bCs/>
    </w:rPr>
  </w:style>
  <w:style w:type="table" w:styleId="Tabelacomgrade">
    <w:name w:val="Table Grid"/>
    <w:basedOn w:val="Tabelanormal"/>
    <w:uiPriority w:val="39"/>
    <w:rsid w:val="00C7419C"/>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7419C"/>
    <w:pPr>
      <w:widowControl/>
      <w:autoSpaceDN w:val="0"/>
    </w:pPr>
    <w:rPr>
      <w:rFonts w:ascii="Calibri" w:eastAsia="Calibri" w:hAnsi="Calibri" w:cs="Times New Roman"/>
      <w:sz w:val="22"/>
      <w:szCs w:val="22"/>
      <w:lang w:eastAsia="en-US"/>
    </w:rPr>
  </w:style>
  <w:style w:type="paragraph" w:styleId="Textodebalo">
    <w:name w:val="Balloon Text"/>
    <w:basedOn w:val="Normal"/>
    <w:link w:val="TextodebaloChar"/>
    <w:uiPriority w:val="99"/>
    <w:semiHidden/>
    <w:unhideWhenUsed/>
    <w:rsid w:val="007F0FC4"/>
    <w:rPr>
      <w:rFonts w:ascii="Segoe UI" w:hAnsi="Segoe UI" w:cs="Segoe UI"/>
      <w:sz w:val="18"/>
      <w:szCs w:val="18"/>
    </w:rPr>
  </w:style>
  <w:style w:type="character" w:customStyle="1" w:styleId="TextodebaloChar">
    <w:name w:val="Texto de balão Char"/>
    <w:basedOn w:val="Fontepargpadro"/>
    <w:link w:val="Textodebalo"/>
    <w:uiPriority w:val="99"/>
    <w:semiHidden/>
    <w:rsid w:val="007F0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esancoes.sp.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ontratos@taguai.sp.gov.br"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s://portal.tcu.gov.br/certido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www.cnj.jus.br/improbidade_adm/consultar_requerido.php" TargetMode="External"/><Relationship Id="rId23"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transparencia.gov.br/cei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101</Pages>
  <Words>25795</Words>
  <Characters>139299</Characters>
  <Application>Microsoft Office Word</Application>
  <DocSecurity>0</DocSecurity>
  <Lines>1160</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2025-08-28T16:13:00Z</cp:lastPrinted>
  <dcterms:created xsi:type="dcterms:W3CDTF">2025-06-24T13:47:00Z</dcterms:created>
  <dcterms:modified xsi:type="dcterms:W3CDTF">2025-08-28T16:25:00Z</dcterms:modified>
</cp:coreProperties>
</file>